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C4C6AD0" w14:textId="4484FC33" w:rsidR="001E0527" w:rsidRPr="00F76785" w:rsidRDefault="001E0527" w:rsidP="001E052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4B013D" w:rsidRPr="004B013D">
                  <w:rPr>
                    <w:rFonts w:eastAsia="Calibri"/>
                    <w:b/>
                    <w:color w:val="000000"/>
                    <w:sz w:val="28"/>
                    <w:szCs w:val="28"/>
                    <w:lang w:eastAsia="en-US"/>
                  </w:rPr>
                  <w:t>Świadczenie usług serwisowych dla urządzeń zasilających centrale telefoniczne, stacje geofizyki górniczej, dyspozytornie systemów dyspozytora ruchu dla PGG S.A. Oddział KWK ROW z podziałem na zadania</w:t>
                </w:r>
                <w:r w:rsidR="004B013D">
                  <w:rPr>
                    <w:rFonts w:eastAsia="Calibri"/>
                    <w:b/>
                    <w:color w:val="000000"/>
                    <w:sz w:val="28"/>
                    <w:szCs w:val="28"/>
                    <w:lang w:eastAsia="en-US"/>
                  </w:rPr>
                  <w:t>.</w:t>
                </w:r>
              </w:p>
              <w:p w14:paraId="7AAA97A8" w14:textId="679EF721"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4B013D">
                  <w:rPr>
                    <w:rFonts w:eastAsia="Calibri"/>
                    <w:b/>
                    <w:color w:val="000000"/>
                    <w:sz w:val="28"/>
                    <w:szCs w:val="28"/>
                    <w:lang w:eastAsia="en-US"/>
                  </w:rPr>
                  <w:t>492401035</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65A2A28B" w14:textId="3CCC0246" w:rsidR="005F18E9" w:rsidRPr="00911CC0" w:rsidRDefault="005F18E9" w:rsidP="0037730F">
          <w:pPr>
            <w:jc w:val="both"/>
            <w:rPr>
              <w:i/>
              <w:iCs/>
              <w:color w:val="0070C0"/>
              <w:sz w:val="26"/>
              <w:szCs w:val="24"/>
            </w:rPr>
          </w:pPr>
        </w:p>
        <w:p w14:paraId="74E193CB" w14:textId="77777777" w:rsidR="004B013D" w:rsidRDefault="008C6C16">
          <w:pPr>
            <w:pStyle w:val="Nagwekspisutreci"/>
            <w:rPr>
              <w:b/>
              <w:bCs/>
              <w:sz w:val="26"/>
              <w:szCs w:val="24"/>
            </w:rPr>
          </w:pPr>
          <w:r>
            <w:rPr>
              <w:b/>
              <w:bCs/>
              <w:sz w:val="26"/>
              <w:szCs w:val="24"/>
            </w:rPr>
            <w:br w:type="page"/>
          </w:r>
        </w:p>
        <w:sdt>
          <w:sdtPr>
            <w:id w:val="1360166171"/>
            <w:docPartObj>
              <w:docPartGallery w:val="Table of Contents"/>
              <w:docPartUnique/>
            </w:docPartObj>
          </w:sdtPr>
          <w:sdtEndPr>
            <w:rPr>
              <w:b/>
              <w:bCs/>
            </w:rPr>
          </w:sdtEndPr>
          <w:sdtContent>
            <w:p w14:paraId="04C84238" w14:textId="53801CE6" w:rsidR="001619F6" w:rsidRDefault="001619F6" w:rsidP="004B013D">
              <w:pPr>
                <w:jc w:val="both"/>
              </w:pPr>
              <w:r>
                <w:t>Spis treści</w:t>
              </w:r>
            </w:p>
            <w:p w14:paraId="5C170B58" w14:textId="1B3E09E4" w:rsidR="00F81C7C"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87125452" w:history="1">
                <w:r w:rsidR="00F81C7C" w:rsidRPr="00D941A5">
                  <w:rPr>
                    <w:rStyle w:val="Hipercze"/>
                    <w:b/>
                    <w:bCs/>
                  </w:rPr>
                  <w:t>I.</w:t>
                </w:r>
                <w:r w:rsidR="00F81C7C">
                  <w:rPr>
                    <w:rFonts w:asciiTheme="minorHAnsi" w:eastAsiaTheme="minorEastAsia" w:hAnsiTheme="minorHAnsi" w:cstheme="minorBidi"/>
                    <w:kern w:val="2"/>
                    <w:sz w:val="22"/>
                    <w:szCs w:val="22"/>
                    <w14:ligatures w14:val="standardContextual"/>
                  </w:rPr>
                  <w:tab/>
                </w:r>
                <w:r w:rsidR="00F81C7C" w:rsidRPr="00D941A5">
                  <w:rPr>
                    <w:rStyle w:val="Hipercze"/>
                    <w:b/>
                    <w:bCs/>
                  </w:rPr>
                  <w:t>Zamawiający:</w:t>
                </w:r>
                <w:r w:rsidR="00F81C7C">
                  <w:rPr>
                    <w:webHidden/>
                  </w:rPr>
                  <w:tab/>
                </w:r>
                <w:r w:rsidR="00F81C7C">
                  <w:rPr>
                    <w:webHidden/>
                  </w:rPr>
                  <w:fldChar w:fldCharType="begin"/>
                </w:r>
                <w:r w:rsidR="00F81C7C">
                  <w:rPr>
                    <w:webHidden/>
                  </w:rPr>
                  <w:instrText xml:space="preserve"> PAGEREF _Toc187125452 \h </w:instrText>
                </w:r>
                <w:r w:rsidR="00F81C7C">
                  <w:rPr>
                    <w:webHidden/>
                  </w:rPr>
                </w:r>
                <w:r w:rsidR="00F81C7C">
                  <w:rPr>
                    <w:webHidden/>
                  </w:rPr>
                  <w:fldChar w:fldCharType="separate"/>
                </w:r>
                <w:r w:rsidR="00F81C7C">
                  <w:rPr>
                    <w:webHidden/>
                  </w:rPr>
                  <w:t>3</w:t>
                </w:r>
                <w:r w:rsidR="00F81C7C">
                  <w:rPr>
                    <w:webHidden/>
                  </w:rPr>
                  <w:fldChar w:fldCharType="end"/>
                </w:r>
              </w:hyperlink>
            </w:p>
            <w:p w14:paraId="7B1B18D7" w14:textId="31627827"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53" w:history="1">
                <w:r w:rsidRPr="00D941A5">
                  <w:rPr>
                    <w:rStyle w:val="Hipercze"/>
                    <w:b/>
                    <w:bCs/>
                  </w:rPr>
                  <w:t>II.</w:t>
                </w:r>
                <w:r>
                  <w:rPr>
                    <w:rFonts w:asciiTheme="minorHAnsi" w:eastAsiaTheme="minorEastAsia" w:hAnsiTheme="minorHAnsi" w:cstheme="minorBidi"/>
                    <w:kern w:val="2"/>
                    <w:sz w:val="22"/>
                    <w:szCs w:val="22"/>
                    <w14:ligatures w14:val="standardContextual"/>
                  </w:rPr>
                  <w:tab/>
                </w:r>
                <w:r w:rsidRPr="00D941A5">
                  <w:rPr>
                    <w:rStyle w:val="Hipercze"/>
                    <w:b/>
                    <w:bCs/>
                  </w:rPr>
                  <w:t>Postępowanie.</w:t>
                </w:r>
                <w:r>
                  <w:rPr>
                    <w:webHidden/>
                  </w:rPr>
                  <w:tab/>
                </w:r>
                <w:r>
                  <w:rPr>
                    <w:webHidden/>
                  </w:rPr>
                  <w:fldChar w:fldCharType="begin"/>
                </w:r>
                <w:r>
                  <w:rPr>
                    <w:webHidden/>
                  </w:rPr>
                  <w:instrText xml:space="preserve"> PAGEREF _Toc187125453 \h </w:instrText>
                </w:r>
                <w:r>
                  <w:rPr>
                    <w:webHidden/>
                  </w:rPr>
                </w:r>
                <w:r>
                  <w:rPr>
                    <w:webHidden/>
                  </w:rPr>
                  <w:fldChar w:fldCharType="separate"/>
                </w:r>
                <w:r>
                  <w:rPr>
                    <w:webHidden/>
                  </w:rPr>
                  <w:t>3</w:t>
                </w:r>
                <w:r>
                  <w:rPr>
                    <w:webHidden/>
                  </w:rPr>
                  <w:fldChar w:fldCharType="end"/>
                </w:r>
              </w:hyperlink>
            </w:p>
            <w:p w14:paraId="5994E332" w14:textId="355A80DC"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54" w:history="1">
                <w:r w:rsidRPr="00D941A5">
                  <w:rPr>
                    <w:rStyle w:val="Hipercze"/>
                    <w:b/>
                    <w:bCs/>
                  </w:rPr>
                  <w:t>III.</w:t>
                </w:r>
                <w:r>
                  <w:rPr>
                    <w:rFonts w:asciiTheme="minorHAnsi" w:eastAsiaTheme="minorEastAsia" w:hAnsiTheme="minorHAnsi" w:cstheme="minorBidi"/>
                    <w:kern w:val="2"/>
                    <w:sz w:val="22"/>
                    <w:szCs w:val="22"/>
                    <w14:ligatures w14:val="standardContextual"/>
                  </w:rPr>
                  <w:tab/>
                </w:r>
                <w:r w:rsidRPr="00D941A5">
                  <w:rPr>
                    <w:rStyle w:val="Hipercze"/>
                    <w:b/>
                    <w:bCs/>
                  </w:rPr>
                  <w:t>Przedmiot zamówienia. Okres obowiązywania umowy. Termin realizacji.</w:t>
                </w:r>
                <w:r>
                  <w:rPr>
                    <w:webHidden/>
                  </w:rPr>
                  <w:tab/>
                </w:r>
                <w:r>
                  <w:rPr>
                    <w:webHidden/>
                  </w:rPr>
                  <w:fldChar w:fldCharType="begin"/>
                </w:r>
                <w:r>
                  <w:rPr>
                    <w:webHidden/>
                  </w:rPr>
                  <w:instrText xml:space="preserve"> PAGEREF _Toc187125454 \h </w:instrText>
                </w:r>
                <w:r>
                  <w:rPr>
                    <w:webHidden/>
                  </w:rPr>
                </w:r>
                <w:r>
                  <w:rPr>
                    <w:webHidden/>
                  </w:rPr>
                  <w:fldChar w:fldCharType="separate"/>
                </w:r>
                <w:r>
                  <w:rPr>
                    <w:webHidden/>
                  </w:rPr>
                  <w:t>3</w:t>
                </w:r>
                <w:r>
                  <w:rPr>
                    <w:webHidden/>
                  </w:rPr>
                  <w:fldChar w:fldCharType="end"/>
                </w:r>
              </w:hyperlink>
            </w:p>
            <w:p w14:paraId="3FDCCF01" w14:textId="7C1B9ABE"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55" w:history="1">
                <w:r w:rsidRPr="00D941A5">
                  <w:rPr>
                    <w:rStyle w:val="Hipercze"/>
                    <w:b/>
                    <w:bCs/>
                  </w:rPr>
                  <w:t>IV.</w:t>
                </w:r>
                <w:r>
                  <w:rPr>
                    <w:rFonts w:asciiTheme="minorHAnsi" w:eastAsiaTheme="minorEastAsia" w:hAnsiTheme="minorHAnsi" w:cstheme="minorBidi"/>
                    <w:kern w:val="2"/>
                    <w:sz w:val="22"/>
                    <w:szCs w:val="22"/>
                    <w14:ligatures w14:val="standardContextual"/>
                  </w:rPr>
                  <w:tab/>
                </w:r>
                <w:r w:rsidRPr="00D941A5">
                  <w:rPr>
                    <w:rStyle w:val="Hipercze"/>
                    <w:b/>
                    <w:bCs/>
                  </w:rPr>
                  <w:t>Oferty częściowe, oferty wariantowe.</w:t>
                </w:r>
                <w:r>
                  <w:rPr>
                    <w:webHidden/>
                  </w:rPr>
                  <w:tab/>
                </w:r>
                <w:r>
                  <w:rPr>
                    <w:webHidden/>
                  </w:rPr>
                  <w:fldChar w:fldCharType="begin"/>
                </w:r>
                <w:r>
                  <w:rPr>
                    <w:webHidden/>
                  </w:rPr>
                  <w:instrText xml:space="preserve"> PAGEREF _Toc187125455 \h </w:instrText>
                </w:r>
                <w:r>
                  <w:rPr>
                    <w:webHidden/>
                  </w:rPr>
                </w:r>
                <w:r>
                  <w:rPr>
                    <w:webHidden/>
                  </w:rPr>
                  <w:fldChar w:fldCharType="separate"/>
                </w:r>
                <w:r>
                  <w:rPr>
                    <w:webHidden/>
                  </w:rPr>
                  <w:t>4</w:t>
                </w:r>
                <w:r>
                  <w:rPr>
                    <w:webHidden/>
                  </w:rPr>
                  <w:fldChar w:fldCharType="end"/>
                </w:r>
              </w:hyperlink>
            </w:p>
            <w:p w14:paraId="14FE2B0A" w14:textId="579D3749"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56" w:history="1">
                <w:r w:rsidRPr="00D941A5">
                  <w:rPr>
                    <w:rStyle w:val="Hipercze"/>
                    <w:b/>
                    <w:bCs/>
                  </w:rPr>
                  <w:t>V.</w:t>
                </w:r>
                <w:r>
                  <w:rPr>
                    <w:rFonts w:asciiTheme="minorHAnsi" w:eastAsiaTheme="minorEastAsia" w:hAnsiTheme="minorHAnsi" w:cstheme="minorBidi"/>
                    <w:kern w:val="2"/>
                    <w:sz w:val="22"/>
                    <w:szCs w:val="22"/>
                    <w14:ligatures w14:val="standardContextual"/>
                  </w:rPr>
                  <w:tab/>
                </w:r>
                <w:r w:rsidRPr="00D941A5">
                  <w:rPr>
                    <w:rStyle w:val="Hipercze"/>
                    <w:b/>
                    <w:bCs/>
                  </w:rPr>
                  <w:t>Kwalifikacja podmiotowa Wykonawców.</w:t>
                </w:r>
                <w:r>
                  <w:rPr>
                    <w:webHidden/>
                  </w:rPr>
                  <w:tab/>
                </w:r>
                <w:r>
                  <w:rPr>
                    <w:webHidden/>
                  </w:rPr>
                  <w:fldChar w:fldCharType="begin"/>
                </w:r>
                <w:r>
                  <w:rPr>
                    <w:webHidden/>
                  </w:rPr>
                  <w:instrText xml:space="preserve"> PAGEREF _Toc187125456 \h </w:instrText>
                </w:r>
                <w:r>
                  <w:rPr>
                    <w:webHidden/>
                  </w:rPr>
                </w:r>
                <w:r>
                  <w:rPr>
                    <w:webHidden/>
                  </w:rPr>
                  <w:fldChar w:fldCharType="separate"/>
                </w:r>
                <w:r>
                  <w:rPr>
                    <w:webHidden/>
                  </w:rPr>
                  <w:t>4</w:t>
                </w:r>
                <w:r>
                  <w:rPr>
                    <w:webHidden/>
                  </w:rPr>
                  <w:fldChar w:fldCharType="end"/>
                </w:r>
              </w:hyperlink>
            </w:p>
            <w:p w14:paraId="75C5D1A8" w14:textId="5FC90BF6"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57" w:history="1">
                <w:r w:rsidRPr="00D941A5">
                  <w:rPr>
                    <w:rStyle w:val="Hipercze"/>
                    <w:b/>
                    <w:bCs/>
                  </w:rPr>
                  <w:t>VI.</w:t>
                </w:r>
                <w:r>
                  <w:rPr>
                    <w:rFonts w:asciiTheme="minorHAnsi" w:eastAsiaTheme="minorEastAsia" w:hAnsiTheme="minorHAnsi" w:cstheme="minorBidi"/>
                    <w:kern w:val="2"/>
                    <w:sz w:val="22"/>
                    <w:szCs w:val="22"/>
                    <w14:ligatures w14:val="standardContextual"/>
                  </w:rPr>
                  <w:tab/>
                </w:r>
                <w:r w:rsidRPr="00D941A5">
                  <w:rPr>
                    <w:rStyle w:val="Hipercze"/>
                    <w:b/>
                    <w:bCs/>
                  </w:rPr>
                  <w:t>Wykonawcy występujący wspólnie (konsorcjum).</w:t>
                </w:r>
                <w:r>
                  <w:rPr>
                    <w:webHidden/>
                  </w:rPr>
                  <w:tab/>
                </w:r>
                <w:r>
                  <w:rPr>
                    <w:webHidden/>
                  </w:rPr>
                  <w:fldChar w:fldCharType="begin"/>
                </w:r>
                <w:r>
                  <w:rPr>
                    <w:webHidden/>
                  </w:rPr>
                  <w:instrText xml:space="preserve"> PAGEREF _Toc187125457 \h </w:instrText>
                </w:r>
                <w:r>
                  <w:rPr>
                    <w:webHidden/>
                  </w:rPr>
                </w:r>
                <w:r>
                  <w:rPr>
                    <w:webHidden/>
                  </w:rPr>
                  <w:fldChar w:fldCharType="separate"/>
                </w:r>
                <w:r>
                  <w:rPr>
                    <w:webHidden/>
                  </w:rPr>
                  <w:t>6</w:t>
                </w:r>
                <w:r>
                  <w:rPr>
                    <w:webHidden/>
                  </w:rPr>
                  <w:fldChar w:fldCharType="end"/>
                </w:r>
              </w:hyperlink>
            </w:p>
            <w:p w14:paraId="41090E9F" w14:textId="3957469A"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58" w:history="1">
                <w:r w:rsidRPr="00D941A5">
                  <w:rPr>
                    <w:rStyle w:val="Hipercze"/>
                    <w:b/>
                    <w:bCs/>
                  </w:rPr>
                  <w:t>VII.</w:t>
                </w:r>
                <w:r>
                  <w:rPr>
                    <w:rFonts w:asciiTheme="minorHAnsi" w:eastAsiaTheme="minorEastAsia" w:hAnsiTheme="minorHAnsi" w:cstheme="minorBidi"/>
                    <w:kern w:val="2"/>
                    <w:sz w:val="22"/>
                    <w:szCs w:val="22"/>
                    <w14:ligatures w14:val="standardContextual"/>
                  </w:rPr>
                  <w:tab/>
                </w:r>
                <w:r w:rsidRPr="00D941A5">
                  <w:rPr>
                    <w:rStyle w:val="Hipercze"/>
                    <w:b/>
                    <w:bCs/>
                  </w:rPr>
                  <w:t>Udostępnienie zasobów.</w:t>
                </w:r>
                <w:r>
                  <w:rPr>
                    <w:webHidden/>
                  </w:rPr>
                  <w:tab/>
                </w:r>
                <w:r>
                  <w:rPr>
                    <w:webHidden/>
                  </w:rPr>
                  <w:fldChar w:fldCharType="begin"/>
                </w:r>
                <w:r>
                  <w:rPr>
                    <w:webHidden/>
                  </w:rPr>
                  <w:instrText xml:space="preserve"> PAGEREF _Toc187125458 \h </w:instrText>
                </w:r>
                <w:r>
                  <w:rPr>
                    <w:webHidden/>
                  </w:rPr>
                </w:r>
                <w:r>
                  <w:rPr>
                    <w:webHidden/>
                  </w:rPr>
                  <w:fldChar w:fldCharType="separate"/>
                </w:r>
                <w:r>
                  <w:rPr>
                    <w:webHidden/>
                  </w:rPr>
                  <w:t>6</w:t>
                </w:r>
                <w:r>
                  <w:rPr>
                    <w:webHidden/>
                  </w:rPr>
                  <w:fldChar w:fldCharType="end"/>
                </w:r>
              </w:hyperlink>
            </w:p>
            <w:p w14:paraId="1382B584" w14:textId="77F67E14"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59" w:history="1">
                <w:r w:rsidRPr="00D941A5">
                  <w:rPr>
                    <w:rStyle w:val="Hipercze"/>
                    <w:b/>
                    <w:bCs/>
                  </w:rPr>
                  <w:t>VIII.</w:t>
                </w:r>
                <w:r>
                  <w:rPr>
                    <w:rFonts w:asciiTheme="minorHAnsi" w:eastAsiaTheme="minorEastAsia" w:hAnsiTheme="minorHAnsi" w:cstheme="minorBidi"/>
                    <w:kern w:val="2"/>
                    <w:sz w:val="22"/>
                    <w:szCs w:val="22"/>
                    <w14:ligatures w14:val="standardContextual"/>
                  </w:rPr>
                  <w:tab/>
                </w:r>
                <w:r w:rsidRPr="00D941A5">
                  <w:rPr>
                    <w:rStyle w:val="Hipercze"/>
                    <w:b/>
                    <w:bCs/>
                  </w:rPr>
                  <w:t>Podmiotowe środki dowodowe.</w:t>
                </w:r>
                <w:r>
                  <w:rPr>
                    <w:webHidden/>
                  </w:rPr>
                  <w:tab/>
                </w:r>
                <w:r>
                  <w:rPr>
                    <w:webHidden/>
                  </w:rPr>
                  <w:fldChar w:fldCharType="begin"/>
                </w:r>
                <w:r>
                  <w:rPr>
                    <w:webHidden/>
                  </w:rPr>
                  <w:instrText xml:space="preserve"> PAGEREF _Toc187125459 \h </w:instrText>
                </w:r>
                <w:r>
                  <w:rPr>
                    <w:webHidden/>
                  </w:rPr>
                </w:r>
                <w:r>
                  <w:rPr>
                    <w:webHidden/>
                  </w:rPr>
                  <w:fldChar w:fldCharType="separate"/>
                </w:r>
                <w:r>
                  <w:rPr>
                    <w:webHidden/>
                  </w:rPr>
                  <w:t>7</w:t>
                </w:r>
                <w:r>
                  <w:rPr>
                    <w:webHidden/>
                  </w:rPr>
                  <w:fldChar w:fldCharType="end"/>
                </w:r>
              </w:hyperlink>
            </w:p>
            <w:p w14:paraId="187A54EF" w14:textId="7EAD6F06"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60" w:history="1">
                <w:r w:rsidRPr="00D941A5">
                  <w:rPr>
                    <w:rStyle w:val="Hipercze"/>
                    <w:b/>
                    <w:bCs/>
                  </w:rPr>
                  <w:t>IX.</w:t>
                </w:r>
                <w:r>
                  <w:rPr>
                    <w:rFonts w:asciiTheme="minorHAnsi" w:eastAsiaTheme="minorEastAsia" w:hAnsiTheme="minorHAnsi" w:cstheme="minorBidi"/>
                    <w:kern w:val="2"/>
                    <w:sz w:val="22"/>
                    <w:szCs w:val="22"/>
                    <w14:ligatures w14:val="standardContextual"/>
                  </w:rPr>
                  <w:tab/>
                </w:r>
                <w:r w:rsidRPr="00D941A5">
                  <w:rPr>
                    <w:rStyle w:val="Hipercze"/>
                    <w:b/>
                    <w:bCs/>
                  </w:rPr>
                  <w:t>Przedmiotowe środki dowodowe oraz pozostałe dokumenty i oświadczenia.</w:t>
                </w:r>
                <w:r>
                  <w:rPr>
                    <w:webHidden/>
                  </w:rPr>
                  <w:tab/>
                </w:r>
                <w:r>
                  <w:rPr>
                    <w:webHidden/>
                  </w:rPr>
                  <w:fldChar w:fldCharType="begin"/>
                </w:r>
                <w:r>
                  <w:rPr>
                    <w:webHidden/>
                  </w:rPr>
                  <w:instrText xml:space="preserve"> PAGEREF _Toc187125460 \h </w:instrText>
                </w:r>
                <w:r>
                  <w:rPr>
                    <w:webHidden/>
                  </w:rPr>
                </w:r>
                <w:r>
                  <w:rPr>
                    <w:webHidden/>
                  </w:rPr>
                  <w:fldChar w:fldCharType="separate"/>
                </w:r>
                <w:r>
                  <w:rPr>
                    <w:webHidden/>
                  </w:rPr>
                  <w:t>9</w:t>
                </w:r>
                <w:r>
                  <w:rPr>
                    <w:webHidden/>
                  </w:rPr>
                  <w:fldChar w:fldCharType="end"/>
                </w:r>
              </w:hyperlink>
            </w:p>
            <w:p w14:paraId="28190F58" w14:textId="4EEFF301"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61" w:history="1">
                <w:r w:rsidRPr="00D941A5">
                  <w:rPr>
                    <w:rStyle w:val="Hipercze"/>
                    <w:b/>
                    <w:bCs/>
                  </w:rPr>
                  <w:t>X.</w:t>
                </w:r>
                <w:r>
                  <w:rPr>
                    <w:rFonts w:asciiTheme="minorHAnsi" w:eastAsiaTheme="minorEastAsia" w:hAnsiTheme="minorHAnsi" w:cstheme="minorBidi"/>
                    <w:kern w:val="2"/>
                    <w:sz w:val="22"/>
                    <w:szCs w:val="22"/>
                    <w14:ligatures w14:val="standardContextual"/>
                  </w:rPr>
                  <w:tab/>
                </w:r>
                <w:r w:rsidRPr="00D941A5">
                  <w:rPr>
                    <w:rStyle w:val="Hipercze"/>
                    <w:b/>
                    <w:bCs/>
                  </w:rPr>
                  <w:t>Podwykonawstwo.</w:t>
                </w:r>
                <w:r>
                  <w:rPr>
                    <w:webHidden/>
                  </w:rPr>
                  <w:tab/>
                </w:r>
                <w:r>
                  <w:rPr>
                    <w:webHidden/>
                  </w:rPr>
                  <w:fldChar w:fldCharType="begin"/>
                </w:r>
                <w:r>
                  <w:rPr>
                    <w:webHidden/>
                  </w:rPr>
                  <w:instrText xml:space="preserve"> PAGEREF _Toc187125461 \h </w:instrText>
                </w:r>
                <w:r>
                  <w:rPr>
                    <w:webHidden/>
                  </w:rPr>
                </w:r>
                <w:r>
                  <w:rPr>
                    <w:webHidden/>
                  </w:rPr>
                  <w:fldChar w:fldCharType="separate"/>
                </w:r>
                <w:r>
                  <w:rPr>
                    <w:webHidden/>
                  </w:rPr>
                  <w:t>10</w:t>
                </w:r>
                <w:r>
                  <w:rPr>
                    <w:webHidden/>
                  </w:rPr>
                  <w:fldChar w:fldCharType="end"/>
                </w:r>
              </w:hyperlink>
            </w:p>
            <w:p w14:paraId="646E777C" w14:textId="4B21817C"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62" w:history="1">
                <w:r w:rsidRPr="00D941A5">
                  <w:rPr>
                    <w:rStyle w:val="Hipercze"/>
                    <w:b/>
                    <w:bCs/>
                  </w:rPr>
                  <w:t>XI.</w:t>
                </w:r>
                <w:r>
                  <w:rPr>
                    <w:rFonts w:asciiTheme="minorHAnsi" w:eastAsiaTheme="minorEastAsia" w:hAnsiTheme="minorHAnsi" w:cstheme="minorBidi"/>
                    <w:kern w:val="2"/>
                    <w:sz w:val="22"/>
                    <w:szCs w:val="22"/>
                    <w14:ligatures w14:val="standardContextual"/>
                  </w:rPr>
                  <w:tab/>
                </w:r>
                <w:r w:rsidRPr="00D941A5">
                  <w:rPr>
                    <w:rStyle w:val="Hipercze"/>
                    <w:b/>
                    <w:bCs/>
                  </w:rPr>
                  <w:t>Wadium.</w:t>
                </w:r>
                <w:r>
                  <w:rPr>
                    <w:webHidden/>
                  </w:rPr>
                  <w:tab/>
                </w:r>
                <w:r>
                  <w:rPr>
                    <w:webHidden/>
                  </w:rPr>
                  <w:fldChar w:fldCharType="begin"/>
                </w:r>
                <w:r>
                  <w:rPr>
                    <w:webHidden/>
                  </w:rPr>
                  <w:instrText xml:space="preserve"> PAGEREF _Toc187125462 \h </w:instrText>
                </w:r>
                <w:r>
                  <w:rPr>
                    <w:webHidden/>
                  </w:rPr>
                </w:r>
                <w:r>
                  <w:rPr>
                    <w:webHidden/>
                  </w:rPr>
                  <w:fldChar w:fldCharType="separate"/>
                </w:r>
                <w:r>
                  <w:rPr>
                    <w:webHidden/>
                  </w:rPr>
                  <w:t>10</w:t>
                </w:r>
                <w:r>
                  <w:rPr>
                    <w:webHidden/>
                  </w:rPr>
                  <w:fldChar w:fldCharType="end"/>
                </w:r>
              </w:hyperlink>
            </w:p>
            <w:p w14:paraId="7CEACC0D" w14:textId="181FF926"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63" w:history="1">
                <w:r w:rsidRPr="00D941A5">
                  <w:rPr>
                    <w:rStyle w:val="Hipercze"/>
                    <w:b/>
                    <w:bCs/>
                  </w:rPr>
                  <w:t>XII.</w:t>
                </w:r>
                <w:r>
                  <w:rPr>
                    <w:rFonts w:asciiTheme="minorHAnsi" w:eastAsiaTheme="minorEastAsia" w:hAnsiTheme="minorHAnsi" w:cstheme="minorBidi"/>
                    <w:kern w:val="2"/>
                    <w:sz w:val="22"/>
                    <w:szCs w:val="22"/>
                    <w14:ligatures w14:val="standardContextual"/>
                  </w:rPr>
                  <w:tab/>
                </w:r>
                <w:r w:rsidRPr="00D941A5">
                  <w:rPr>
                    <w:rStyle w:val="Hipercze"/>
                    <w:b/>
                    <w:bCs/>
                  </w:rPr>
                  <w:t>Opis sposobu przygotowania oferty.</w:t>
                </w:r>
                <w:r>
                  <w:rPr>
                    <w:webHidden/>
                  </w:rPr>
                  <w:tab/>
                </w:r>
                <w:r>
                  <w:rPr>
                    <w:webHidden/>
                  </w:rPr>
                  <w:fldChar w:fldCharType="begin"/>
                </w:r>
                <w:r>
                  <w:rPr>
                    <w:webHidden/>
                  </w:rPr>
                  <w:instrText xml:space="preserve"> PAGEREF _Toc187125463 \h </w:instrText>
                </w:r>
                <w:r>
                  <w:rPr>
                    <w:webHidden/>
                  </w:rPr>
                </w:r>
                <w:r>
                  <w:rPr>
                    <w:webHidden/>
                  </w:rPr>
                  <w:fldChar w:fldCharType="separate"/>
                </w:r>
                <w:r>
                  <w:rPr>
                    <w:webHidden/>
                  </w:rPr>
                  <w:t>10</w:t>
                </w:r>
                <w:r>
                  <w:rPr>
                    <w:webHidden/>
                  </w:rPr>
                  <w:fldChar w:fldCharType="end"/>
                </w:r>
              </w:hyperlink>
            </w:p>
            <w:p w14:paraId="56A3002A" w14:textId="008858C1"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64" w:history="1">
                <w:r w:rsidRPr="00D941A5">
                  <w:rPr>
                    <w:rStyle w:val="Hipercze"/>
                    <w:b/>
                    <w:bCs/>
                  </w:rPr>
                  <w:t>XIII.</w:t>
                </w:r>
                <w:r>
                  <w:rPr>
                    <w:rFonts w:asciiTheme="minorHAnsi" w:eastAsiaTheme="minorEastAsia" w:hAnsiTheme="minorHAnsi" w:cstheme="minorBidi"/>
                    <w:kern w:val="2"/>
                    <w:sz w:val="22"/>
                    <w:szCs w:val="22"/>
                    <w14:ligatures w14:val="standardContextual"/>
                  </w:rPr>
                  <w:tab/>
                </w:r>
                <w:r w:rsidRPr="00D941A5">
                  <w:rPr>
                    <w:rStyle w:val="Hipercze"/>
                    <w:b/>
                    <w:bCs/>
                  </w:rPr>
                  <w:t>Miejsce, termin składania i otwarcia ofert oraz termin związania ofertą</w:t>
                </w:r>
                <w:r>
                  <w:rPr>
                    <w:webHidden/>
                  </w:rPr>
                  <w:tab/>
                </w:r>
                <w:r>
                  <w:rPr>
                    <w:webHidden/>
                  </w:rPr>
                  <w:fldChar w:fldCharType="begin"/>
                </w:r>
                <w:r>
                  <w:rPr>
                    <w:webHidden/>
                  </w:rPr>
                  <w:instrText xml:space="preserve"> PAGEREF _Toc187125464 \h </w:instrText>
                </w:r>
                <w:r>
                  <w:rPr>
                    <w:webHidden/>
                  </w:rPr>
                </w:r>
                <w:r>
                  <w:rPr>
                    <w:webHidden/>
                  </w:rPr>
                  <w:fldChar w:fldCharType="separate"/>
                </w:r>
                <w:r>
                  <w:rPr>
                    <w:webHidden/>
                  </w:rPr>
                  <w:t>12</w:t>
                </w:r>
                <w:r>
                  <w:rPr>
                    <w:webHidden/>
                  </w:rPr>
                  <w:fldChar w:fldCharType="end"/>
                </w:r>
              </w:hyperlink>
            </w:p>
            <w:p w14:paraId="464A2566" w14:textId="5FE1D00F"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65" w:history="1">
                <w:r w:rsidRPr="00D941A5">
                  <w:rPr>
                    <w:rStyle w:val="Hipercze"/>
                    <w:b/>
                    <w:bCs/>
                  </w:rPr>
                  <w:t>XIV.</w:t>
                </w:r>
                <w:r>
                  <w:rPr>
                    <w:rFonts w:asciiTheme="minorHAnsi" w:eastAsiaTheme="minorEastAsia" w:hAnsiTheme="minorHAnsi" w:cstheme="minorBidi"/>
                    <w:kern w:val="2"/>
                    <w:sz w:val="22"/>
                    <w:szCs w:val="22"/>
                    <w14:ligatures w14:val="standardContextual"/>
                  </w:rPr>
                  <w:tab/>
                </w:r>
                <w:r w:rsidRPr="00D941A5">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_Toc187125465 \h </w:instrText>
                </w:r>
                <w:r>
                  <w:rPr>
                    <w:webHidden/>
                  </w:rPr>
                </w:r>
                <w:r>
                  <w:rPr>
                    <w:webHidden/>
                  </w:rPr>
                  <w:fldChar w:fldCharType="separate"/>
                </w:r>
                <w:r>
                  <w:rPr>
                    <w:webHidden/>
                  </w:rPr>
                  <w:t>13</w:t>
                </w:r>
                <w:r>
                  <w:rPr>
                    <w:webHidden/>
                  </w:rPr>
                  <w:fldChar w:fldCharType="end"/>
                </w:r>
              </w:hyperlink>
            </w:p>
            <w:p w14:paraId="2589813D" w14:textId="5BF9BF85"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66" w:history="1">
                <w:r w:rsidRPr="00D941A5">
                  <w:rPr>
                    <w:rStyle w:val="Hipercze"/>
                    <w:b/>
                    <w:bCs/>
                  </w:rPr>
                  <w:t>XV.</w:t>
                </w:r>
                <w:r>
                  <w:rPr>
                    <w:rFonts w:asciiTheme="minorHAnsi" w:eastAsiaTheme="minorEastAsia" w:hAnsiTheme="minorHAnsi" w:cstheme="minorBidi"/>
                    <w:kern w:val="2"/>
                    <w:sz w:val="22"/>
                    <w:szCs w:val="22"/>
                    <w14:ligatures w14:val="standardContextual"/>
                  </w:rPr>
                  <w:tab/>
                </w:r>
                <w:r w:rsidRPr="00D941A5">
                  <w:rPr>
                    <w:rStyle w:val="Hipercze"/>
                    <w:b/>
                    <w:bCs/>
                  </w:rPr>
                  <w:t>Opis sposobu obliczenia ceny</w:t>
                </w:r>
                <w:r>
                  <w:rPr>
                    <w:webHidden/>
                  </w:rPr>
                  <w:tab/>
                </w:r>
                <w:r>
                  <w:rPr>
                    <w:webHidden/>
                  </w:rPr>
                  <w:fldChar w:fldCharType="begin"/>
                </w:r>
                <w:r>
                  <w:rPr>
                    <w:webHidden/>
                  </w:rPr>
                  <w:instrText xml:space="preserve"> PAGEREF _Toc187125466 \h </w:instrText>
                </w:r>
                <w:r>
                  <w:rPr>
                    <w:webHidden/>
                  </w:rPr>
                </w:r>
                <w:r>
                  <w:rPr>
                    <w:webHidden/>
                  </w:rPr>
                  <w:fldChar w:fldCharType="separate"/>
                </w:r>
                <w:r>
                  <w:rPr>
                    <w:webHidden/>
                  </w:rPr>
                  <w:t>13</w:t>
                </w:r>
                <w:r>
                  <w:rPr>
                    <w:webHidden/>
                  </w:rPr>
                  <w:fldChar w:fldCharType="end"/>
                </w:r>
              </w:hyperlink>
            </w:p>
            <w:p w14:paraId="272FCA11" w14:textId="710149F4"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67" w:history="1">
                <w:r w:rsidRPr="00D941A5">
                  <w:rPr>
                    <w:rStyle w:val="Hipercze"/>
                    <w:b/>
                    <w:bCs/>
                  </w:rPr>
                  <w:t>XVI.</w:t>
                </w:r>
                <w:r>
                  <w:rPr>
                    <w:rFonts w:asciiTheme="minorHAnsi" w:eastAsiaTheme="minorEastAsia" w:hAnsiTheme="minorHAnsi" w:cstheme="minorBidi"/>
                    <w:kern w:val="2"/>
                    <w:sz w:val="22"/>
                    <w:szCs w:val="22"/>
                    <w14:ligatures w14:val="standardContextual"/>
                  </w:rPr>
                  <w:tab/>
                </w:r>
                <w:r w:rsidRPr="00D941A5">
                  <w:rPr>
                    <w:rStyle w:val="Hipercze"/>
                    <w:b/>
                    <w:bCs/>
                  </w:rPr>
                  <w:t>Kryteria oceny ofert</w:t>
                </w:r>
                <w:r>
                  <w:rPr>
                    <w:webHidden/>
                  </w:rPr>
                  <w:tab/>
                </w:r>
                <w:r>
                  <w:rPr>
                    <w:webHidden/>
                  </w:rPr>
                  <w:fldChar w:fldCharType="begin"/>
                </w:r>
                <w:r>
                  <w:rPr>
                    <w:webHidden/>
                  </w:rPr>
                  <w:instrText xml:space="preserve"> PAGEREF _Toc187125467 \h </w:instrText>
                </w:r>
                <w:r>
                  <w:rPr>
                    <w:webHidden/>
                  </w:rPr>
                </w:r>
                <w:r>
                  <w:rPr>
                    <w:webHidden/>
                  </w:rPr>
                  <w:fldChar w:fldCharType="separate"/>
                </w:r>
                <w:r>
                  <w:rPr>
                    <w:webHidden/>
                  </w:rPr>
                  <w:t>13</w:t>
                </w:r>
                <w:r>
                  <w:rPr>
                    <w:webHidden/>
                  </w:rPr>
                  <w:fldChar w:fldCharType="end"/>
                </w:r>
              </w:hyperlink>
            </w:p>
            <w:p w14:paraId="6F67BDE6" w14:textId="7BC08DDA"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68" w:history="1">
                <w:r w:rsidRPr="00D941A5">
                  <w:rPr>
                    <w:rStyle w:val="Hipercze"/>
                    <w:b/>
                    <w:bCs/>
                  </w:rPr>
                  <w:t>XVII.</w:t>
                </w:r>
                <w:r>
                  <w:rPr>
                    <w:rFonts w:asciiTheme="minorHAnsi" w:eastAsiaTheme="minorEastAsia" w:hAnsiTheme="minorHAnsi" w:cstheme="minorBidi"/>
                    <w:kern w:val="2"/>
                    <w:sz w:val="22"/>
                    <w:szCs w:val="22"/>
                    <w14:ligatures w14:val="standardContextual"/>
                  </w:rPr>
                  <w:tab/>
                </w:r>
                <w:r w:rsidRPr="00D941A5">
                  <w:rPr>
                    <w:rStyle w:val="Hipercze"/>
                    <w:b/>
                    <w:bCs/>
                  </w:rPr>
                  <w:t>Aukcja elektroniczna</w:t>
                </w:r>
                <w:r>
                  <w:rPr>
                    <w:webHidden/>
                  </w:rPr>
                  <w:tab/>
                </w:r>
                <w:r>
                  <w:rPr>
                    <w:webHidden/>
                  </w:rPr>
                  <w:fldChar w:fldCharType="begin"/>
                </w:r>
                <w:r>
                  <w:rPr>
                    <w:webHidden/>
                  </w:rPr>
                  <w:instrText xml:space="preserve"> PAGEREF _Toc187125468 \h </w:instrText>
                </w:r>
                <w:r>
                  <w:rPr>
                    <w:webHidden/>
                  </w:rPr>
                </w:r>
                <w:r>
                  <w:rPr>
                    <w:webHidden/>
                  </w:rPr>
                  <w:fldChar w:fldCharType="separate"/>
                </w:r>
                <w:r>
                  <w:rPr>
                    <w:webHidden/>
                  </w:rPr>
                  <w:t>14</w:t>
                </w:r>
                <w:r>
                  <w:rPr>
                    <w:webHidden/>
                  </w:rPr>
                  <w:fldChar w:fldCharType="end"/>
                </w:r>
              </w:hyperlink>
            </w:p>
            <w:p w14:paraId="79ED0495" w14:textId="43C7F7FB"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69" w:history="1">
                <w:r w:rsidRPr="00D941A5">
                  <w:rPr>
                    <w:rStyle w:val="Hipercze"/>
                    <w:b/>
                    <w:bCs/>
                  </w:rPr>
                  <w:t>XVIII.</w:t>
                </w:r>
                <w:r>
                  <w:rPr>
                    <w:rFonts w:asciiTheme="minorHAnsi" w:eastAsiaTheme="minorEastAsia" w:hAnsiTheme="minorHAnsi" w:cstheme="minorBidi"/>
                    <w:kern w:val="2"/>
                    <w:sz w:val="22"/>
                    <w:szCs w:val="22"/>
                    <w14:ligatures w14:val="standardContextual"/>
                  </w:rPr>
                  <w:tab/>
                </w:r>
                <w:r w:rsidRPr="00D941A5">
                  <w:rPr>
                    <w:rStyle w:val="Hipercze"/>
                    <w:b/>
                    <w:bCs/>
                  </w:rPr>
                  <w:t>Kolejność podejmowania czynności przez Zamawiającego</w:t>
                </w:r>
                <w:r>
                  <w:rPr>
                    <w:webHidden/>
                  </w:rPr>
                  <w:tab/>
                </w:r>
                <w:r>
                  <w:rPr>
                    <w:webHidden/>
                  </w:rPr>
                  <w:fldChar w:fldCharType="begin"/>
                </w:r>
                <w:r>
                  <w:rPr>
                    <w:webHidden/>
                  </w:rPr>
                  <w:instrText xml:space="preserve"> PAGEREF _Toc187125469 \h </w:instrText>
                </w:r>
                <w:r>
                  <w:rPr>
                    <w:webHidden/>
                  </w:rPr>
                </w:r>
                <w:r>
                  <w:rPr>
                    <w:webHidden/>
                  </w:rPr>
                  <w:fldChar w:fldCharType="separate"/>
                </w:r>
                <w:r>
                  <w:rPr>
                    <w:webHidden/>
                  </w:rPr>
                  <w:t>16</w:t>
                </w:r>
                <w:r>
                  <w:rPr>
                    <w:webHidden/>
                  </w:rPr>
                  <w:fldChar w:fldCharType="end"/>
                </w:r>
              </w:hyperlink>
            </w:p>
            <w:p w14:paraId="14D5B4DA" w14:textId="1DE170EA"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70" w:history="1">
                <w:r w:rsidRPr="00D941A5">
                  <w:rPr>
                    <w:rStyle w:val="Hipercze"/>
                    <w:b/>
                    <w:bCs/>
                  </w:rPr>
                  <w:t>XIX.</w:t>
                </w:r>
                <w:r>
                  <w:rPr>
                    <w:rFonts w:asciiTheme="minorHAnsi" w:eastAsiaTheme="minorEastAsia" w:hAnsiTheme="minorHAnsi" w:cstheme="minorBidi"/>
                    <w:kern w:val="2"/>
                    <w:sz w:val="22"/>
                    <w:szCs w:val="22"/>
                    <w14:ligatures w14:val="standardContextual"/>
                  </w:rPr>
                  <w:tab/>
                </w:r>
                <w:r w:rsidRPr="00D941A5">
                  <w:rPr>
                    <w:rStyle w:val="Hipercze"/>
                    <w:b/>
                    <w:bCs/>
                  </w:rPr>
                  <w:t>Zabezpieczenie należytego wykonywania umowy</w:t>
                </w:r>
                <w:r>
                  <w:rPr>
                    <w:webHidden/>
                  </w:rPr>
                  <w:tab/>
                </w:r>
                <w:r>
                  <w:rPr>
                    <w:webHidden/>
                  </w:rPr>
                  <w:fldChar w:fldCharType="begin"/>
                </w:r>
                <w:r>
                  <w:rPr>
                    <w:webHidden/>
                  </w:rPr>
                  <w:instrText xml:space="preserve"> PAGEREF _Toc187125470 \h </w:instrText>
                </w:r>
                <w:r>
                  <w:rPr>
                    <w:webHidden/>
                  </w:rPr>
                </w:r>
                <w:r>
                  <w:rPr>
                    <w:webHidden/>
                  </w:rPr>
                  <w:fldChar w:fldCharType="separate"/>
                </w:r>
                <w:r>
                  <w:rPr>
                    <w:webHidden/>
                  </w:rPr>
                  <w:t>16</w:t>
                </w:r>
                <w:r>
                  <w:rPr>
                    <w:webHidden/>
                  </w:rPr>
                  <w:fldChar w:fldCharType="end"/>
                </w:r>
              </w:hyperlink>
            </w:p>
            <w:p w14:paraId="6587D840" w14:textId="07C6F049"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71" w:history="1">
                <w:r w:rsidRPr="00D941A5">
                  <w:rPr>
                    <w:rStyle w:val="Hipercze"/>
                    <w:b/>
                    <w:bCs/>
                  </w:rPr>
                  <w:t>XX.</w:t>
                </w:r>
                <w:r>
                  <w:rPr>
                    <w:rFonts w:asciiTheme="minorHAnsi" w:eastAsiaTheme="minorEastAsia" w:hAnsiTheme="minorHAnsi" w:cstheme="minorBidi"/>
                    <w:kern w:val="2"/>
                    <w:sz w:val="22"/>
                    <w:szCs w:val="22"/>
                    <w14:ligatures w14:val="standardContextual"/>
                  </w:rPr>
                  <w:tab/>
                </w:r>
                <w:r w:rsidRPr="00D941A5">
                  <w:rPr>
                    <w:rStyle w:val="Hipercze"/>
                    <w:b/>
                    <w:bCs/>
                  </w:rPr>
                  <w:t>Istotne postanowienia umowy</w:t>
                </w:r>
                <w:r>
                  <w:rPr>
                    <w:webHidden/>
                  </w:rPr>
                  <w:tab/>
                </w:r>
                <w:r>
                  <w:rPr>
                    <w:webHidden/>
                  </w:rPr>
                  <w:fldChar w:fldCharType="begin"/>
                </w:r>
                <w:r>
                  <w:rPr>
                    <w:webHidden/>
                  </w:rPr>
                  <w:instrText xml:space="preserve"> PAGEREF _Toc187125471 \h </w:instrText>
                </w:r>
                <w:r>
                  <w:rPr>
                    <w:webHidden/>
                  </w:rPr>
                </w:r>
                <w:r>
                  <w:rPr>
                    <w:webHidden/>
                  </w:rPr>
                  <w:fldChar w:fldCharType="separate"/>
                </w:r>
                <w:r>
                  <w:rPr>
                    <w:webHidden/>
                  </w:rPr>
                  <w:t>16</w:t>
                </w:r>
                <w:r>
                  <w:rPr>
                    <w:webHidden/>
                  </w:rPr>
                  <w:fldChar w:fldCharType="end"/>
                </w:r>
              </w:hyperlink>
            </w:p>
            <w:p w14:paraId="277FECEA" w14:textId="7D1EC92C"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72" w:history="1">
                <w:r w:rsidRPr="00D941A5">
                  <w:rPr>
                    <w:rStyle w:val="Hipercze"/>
                    <w:b/>
                    <w:bCs/>
                  </w:rPr>
                  <w:t>XXI.</w:t>
                </w:r>
                <w:r>
                  <w:rPr>
                    <w:rFonts w:asciiTheme="minorHAnsi" w:eastAsiaTheme="minorEastAsia" w:hAnsiTheme="minorHAnsi" w:cstheme="minorBidi"/>
                    <w:kern w:val="2"/>
                    <w:sz w:val="22"/>
                    <w:szCs w:val="22"/>
                    <w14:ligatures w14:val="standardContextual"/>
                  </w:rPr>
                  <w:tab/>
                </w:r>
                <w:r w:rsidRPr="00D941A5">
                  <w:rPr>
                    <w:rStyle w:val="Hipercze"/>
                    <w:b/>
                    <w:bCs/>
                  </w:rPr>
                  <w:t>Formalności, jakich należy dopełnić przed zawarciem umowy</w:t>
                </w:r>
                <w:r>
                  <w:rPr>
                    <w:webHidden/>
                  </w:rPr>
                  <w:tab/>
                </w:r>
                <w:r>
                  <w:rPr>
                    <w:webHidden/>
                  </w:rPr>
                  <w:fldChar w:fldCharType="begin"/>
                </w:r>
                <w:r>
                  <w:rPr>
                    <w:webHidden/>
                  </w:rPr>
                  <w:instrText xml:space="preserve"> PAGEREF _Toc187125472 \h </w:instrText>
                </w:r>
                <w:r>
                  <w:rPr>
                    <w:webHidden/>
                  </w:rPr>
                </w:r>
                <w:r>
                  <w:rPr>
                    <w:webHidden/>
                  </w:rPr>
                  <w:fldChar w:fldCharType="separate"/>
                </w:r>
                <w:r>
                  <w:rPr>
                    <w:webHidden/>
                  </w:rPr>
                  <w:t>16</w:t>
                </w:r>
                <w:r>
                  <w:rPr>
                    <w:webHidden/>
                  </w:rPr>
                  <w:fldChar w:fldCharType="end"/>
                </w:r>
              </w:hyperlink>
            </w:p>
            <w:p w14:paraId="71B0826E" w14:textId="4550AED8"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73" w:history="1">
                <w:r w:rsidRPr="00D941A5">
                  <w:rPr>
                    <w:rStyle w:val="Hipercze"/>
                    <w:b/>
                    <w:bCs/>
                  </w:rPr>
                  <w:t>XXII.</w:t>
                </w:r>
                <w:r>
                  <w:rPr>
                    <w:rFonts w:asciiTheme="minorHAnsi" w:eastAsiaTheme="minorEastAsia" w:hAnsiTheme="minorHAnsi" w:cstheme="minorBidi"/>
                    <w:kern w:val="2"/>
                    <w:sz w:val="22"/>
                    <w:szCs w:val="22"/>
                    <w14:ligatures w14:val="standardContextual"/>
                  </w:rPr>
                  <w:tab/>
                </w:r>
                <w:r w:rsidRPr="00D941A5">
                  <w:rPr>
                    <w:rStyle w:val="Hipercze"/>
                    <w:b/>
                    <w:bCs/>
                  </w:rPr>
                  <w:t>Pouczenie o środkach ochrony prawnej</w:t>
                </w:r>
                <w:r>
                  <w:rPr>
                    <w:webHidden/>
                  </w:rPr>
                  <w:tab/>
                </w:r>
                <w:r>
                  <w:rPr>
                    <w:webHidden/>
                  </w:rPr>
                  <w:fldChar w:fldCharType="begin"/>
                </w:r>
                <w:r>
                  <w:rPr>
                    <w:webHidden/>
                  </w:rPr>
                  <w:instrText xml:space="preserve"> PAGEREF _Toc187125473 \h </w:instrText>
                </w:r>
                <w:r>
                  <w:rPr>
                    <w:webHidden/>
                  </w:rPr>
                </w:r>
                <w:r>
                  <w:rPr>
                    <w:webHidden/>
                  </w:rPr>
                  <w:fldChar w:fldCharType="separate"/>
                </w:r>
                <w:r>
                  <w:rPr>
                    <w:webHidden/>
                  </w:rPr>
                  <w:t>16</w:t>
                </w:r>
                <w:r>
                  <w:rPr>
                    <w:webHidden/>
                  </w:rPr>
                  <w:fldChar w:fldCharType="end"/>
                </w:r>
              </w:hyperlink>
            </w:p>
            <w:p w14:paraId="1B88A35C" w14:textId="7F684115"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74" w:history="1">
                <w:r w:rsidRPr="00D941A5">
                  <w:rPr>
                    <w:rStyle w:val="Hipercze"/>
                    <w:b/>
                    <w:bCs/>
                  </w:rPr>
                  <w:t>Załącznik nr 2 do SWZ. Formularz Ofertowy</w:t>
                </w:r>
                <w:r>
                  <w:rPr>
                    <w:webHidden/>
                  </w:rPr>
                  <w:tab/>
                </w:r>
                <w:r>
                  <w:rPr>
                    <w:webHidden/>
                  </w:rPr>
                  <w:fldChar w:fldCharType="begin"/>
                </w:r>
                <w:r>
                  <w:rPr>
                    <w:webHidden/>
                  </w:rPr>
                  <w:instrText xml:space="preserve"> PAGEREF _Toc187125474 \h </w:instrText>
                </w:r>
                <w:r>
                  <w:rPr>
                    <w:webHidden/>
                  </w:rPr>
                </w:r>
                <w:r>
                  <w:rPr>
                    <w:webHidden/>
                  </w:rPr>
                  <w:fldChar w:fldCharType="separate"/>
                </w:r>
                <w:r>
                  <w:rPr>
                    <w:webHidden/>
                  </w:rPr>
                  <w:t>41</w:t>
                </w:r>
                <w:r>
                  <w:rPr>
                    <w:webHidden/>
                  </w:rPr>
                  <w:fldChar w:fldCharType="end"/>
                </w:r>
              </w:hyperlink>
            </w:p>
            <w:p w14:paraId="63EFBB63" w14:textId="56C786E2"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75" w:history="1">
                <w:r w:rsidRPr="00D941A5">
                  <w:rPr>
                    <w:rStyle w:val="Hipercze"/>
                    <w:b/>
                    <w:bCs/>
                  </w:rPr>
                  <w:t>Załącznik nr 2a do SWZ. Cennik podlegający ocenie.</w:t>
                </w:r>
                <w:r>
                  <w:rPr>
                    <w:webHidden/>
                  </w:rPr>
                  <w:tab/>
                </w:r>
                <w:r>
                  <w:rPr>
                    <w:webHidden/>
                  </w:rPr>
                  <w:fldChar w:fldCharType="begin"/>
                </w:r>
                <w:r>
                  <w:rPr>
                    <w:webHidden/>
                  </w:rPr>
                  <w:instrText xml:space="preserve"> PAGEREF _Toc187125475 \h </w:instrText>
                </w:r>
                <w:r>
                  <w:rPr>
                    <w:webHidden/>
                  </w:rPr>
                </w:r>
                <w:r>
                  <w:rPr>
                    <w:webHidden/>
                  </w:rPr>
                  <w:fldChar w:fldCharType="separate"/>
                </w:r>
                <w:r>
                  <w:rPr>
                    <w:webHidden/>
                  </w:rPr>
                  <w:t>42</w:t>
                </w:r>
                <w:r>
                  <w:rPr>
                    <w:webHidden/>
                  </w:rPr>
                  <w:fldChar w:fldCharType="end"/>
                </w:r>
              </w:hyperlink>
            </w:p>
            <w:p w14:paraId="7EF4C34A" w14:textId="58229B1B"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76" w:history="1">
                <w:r w:rsidRPr="00D941A5">
                  <w:rPr>
                    <w:rStyle w:val="Hipercze"/>
                    <w:b/>
                    <w:bCs/>
                  </w:rPr>
                  <w:t>Załącznik nr 2b do SWZ</w:t>
                </w:r>
                <w:r w:rsidRPr="00D941A5">
                  <w:rPr>
                    <w:rStyle w:val="Hipercze"/>
                    <w:b/>
                  </w:rPr>
                  <w:t>. Cennik nie podlegający ocenie.</w:t>
                </w:r>
                <w:r>
                  <w:rPr>
                    <w:webHidden/>
                  </w:rPr>
                  <w:tab/>
                </w:r>
                <w:r>
                  <w:rPr>
                    <w:webHidden/>
                  </w:rPr>
                  <w:fldChar w:fldCharType="begin"/>
                </w:r>
                <w:r>
                  <w:rPr>
                    <w:webHidden/>
                  </w:rPr>
                  <w:instrText xml:space="preserve"> PAGEREF _Toc187125476 \h </w:instrText>
                </w:r>
                <w:r>
                  <w:rPr>
                    <w:webHidden/>
                  </w:rPr>
                </w:r>
                <w:r>
                  <w:rPr>
                    <w:webHidden/>
                  </w:rPr>
                  <w:fldChar w:fldCharType="separate"/>
                </w:r>
                <w:r>
                  <w:rPr>
                    <w:webHidden/>
                  </w:rPr>
                  <w:t>43</w:t>
                </w:r>
                <w:r>
                  <w:rPr>
                    <w:webHidden/>
                  </w:rPr>
                  <w:fldChar w:fldCharType="end"/>
                </w:r>
              </w:hyperlink>
            </w:p>
            <w:p w14:paraId="0EF4F788" w14:textId="57CA6B80"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77" w:history="1">
                <w:r w:rsidRPr="00D941A5">
                  <w:rPr>
                    <w:rStyle w:val="Hipercze"/>
                    <w:b/>
                    <w:bCs/>
                  </w:rPr>
                  <w:t>Załącznik nr 3 do SWZ. Wykaz wykonanych/wykonywanych usług.</w:t>
                </w:r>
                <w:r>
                  <w:rPr>
                    <w:webHidden/>
                  </w:rPr>
                  <w:tab/>
                </w:r>
                <w:r>
                  <w:rPr>
                    <w:webHidden/>
                  </w:rPr>
                  <w:fldChar w:fldCharType="begin"/>
                </w:r>
                <w:r>
                  <w:rPr>
                    <w:webHidden/>
                  </w:rPr>
                  <w:instrText xml:space="preserve"> PAGEREF _Toc187125477 \h </w:instrText>
                </w:r>
                <w:r>
                  <w:rPr>
                    <w:webHidden/>
                  </w:rPr>
                </w:r>
                <w:r>
                  <w:rPr>
                    <w:webHidden/>
                  </w:rPr>
                  <w:fldChar w:fldCharType="separate"/>
                </w:r>
                <w:r>
                  <w:rPr>
                    <w:webHidden/>
                  </w:rPr>
                  <w:t>45</w:t>
                </w:r>
                <w:r>
                  <w:rPr>
                    <w:webHidden/>
                  </w:rPr>
                  <w:fldChar w:fldCharType="end"/>
                </w:r>
              </w:hyperlink>
            </w:p>
            <w:p w14:paraId="66C8C371" w14:textId="6C805344"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78" w:history="1">
                <w:r w:rsidRPr="00D941A5">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_Toc187125478 \h </w:instrText>
                </w:r>
                <w:r>
                  <w:rPr>
                    <w:webHidden/>
                  </w:rPr>
                </w:r>
                <w:r>
                  <w:rPr>
                    <w:webHidden/>
                  </w:rPr>
                  <w:fldChar w:fldCharType="separate"/>
                </w:r>
                <w:r>
                  <w:rPr>
                    <w:webHidden/>
                  </w:rPr>
                  <w:t>46</w:t>
                </w:r>
                <w:r>
                  <w:rPr>
                    <w:webHidden/>
                  </w:rPr>
                  <w:fldChar w:fldCharType="end"/>
                </w:r>
              </w:hyperlink>
            </w:p>
            <w:p w14:paraId="3EFEB83E" w14:textId="3A26C61B"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79" w:history="1">
                <w:r w:rsidRPr="00D941A5">
                  <w:rPr>
                    <w:rStyle w:val="Hipercze"/>
                    <w:b/>
                    <w:bCs/>
                  </w:rPr>
                  <w:t>Załącznik nr 5 do SWZ. Oświadczenie wydzierżawiającego – nie dotyczy.</w:t>
                </w:r>
                <w:r>
                  <w:rPr>
                    <w:webHidden/>
                  </w:rPr>
                  <w:tab/>
                </w:r>
                <w:r>
                  <w:rPr>
                    <w:webHidden/>
                  </w:rPr>
                  <w:fldChar w:fldCharType="begin"/>
                </w:r>
                <w:r>
                  <w:rPr>
                    <w:webHidden/>
                  </w:rPr>
                  <w:instrText xml:space="preserve"> PAGEREF _Toc187125479 \h </w:instrText>
                </w:r>
                <w:r>
                  <w:rPr>
                    <w:webHidden/>
                  </w:rPr>
                </w:r>
                <w:r>
                  <w:rPr>
                    <w:webHidden/>
                  </w:rPr>
                  <w:fldChar w:fldCharType="separate"/>
                </w:r>
                <w:r>
                  <w:rPr>
                    <w:webHidden/>
                  </w:rPr>
                  <w:t>47</w:t>
                </w:r>
                <w:r>
                  <w:rPr>
                    <w:webHidden/>
                  </w:rPr>
                  <w:fldChar w:fldCharType="end"/>
                </w:r>
              </w:hyperlink>
            </w:p>
            <w:p w14:paraId="4CEEF578" w14:textId="75B26FCB"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80" w:history="1">
                <w:r w:rsidRPr="00D941A5">
                  <w:rPr>
                    <w:rStyle w:val="Hipercze"/>
                    <w:b/>
                    <w:bCs/>
                  </w:rPr>
                  <w:t>Załącznik nr 6 do SWZ. Oświadczenie producenta.</w:t>
                </w:r>
                <w:r>
                  <w:rPr>
                    <w:webHidden/>
                  </w:rPr>
                  <w:tab/>
                </w:r>
                <w:r>
                  <w:rPr>
                    <w:webHidden/>
                  </w:rPr>
                  <w:fldChar w:fldCharType="begin"/>
                </w:r>
                <w:r>
                  <w:rPr>
                    <w:webHidden/>
                  </w:rPr>
                  <w:instrText xml:space="preserve"> PAGEREF _Toc187125480 \h </w:instrText>
                </w:r>
                <w:r>
                  <w:rPr>
                    <w:webHidden/>
                  </w:rPr>
                </w:r>
                <w:r>
                  <w:rPr>
                    <w:webHidden/>
                  </w:rPr>
                  <w:fldChar w:fldCharType="separate"/>
                </w:r>
                <w:r>
                  <w:rPr>
                    <w:webHidden/>
                  </w:rPr>
                  <w:t>48</w:t>
                </w:r>
                <w:r>
                  <w:rPr>
                    <w:webHidden/>
                  </w:rPr>
                  <w:fldChar w:fldCharType="end"/>
                </w:r>
              </w:hyperlink>
            </w:p>
            <w:p w14:paraId="064BD95C" w14:textId="5E3C2C2F"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81" w:history="1">
                <w:r w:rsidRPr="00D941A5">
                  <w:rPr>
                    <w:rStyle w:val="Hipercze"/>
                    <w:b/>
                    <w:bCs/>
                  </w:rPr>
                  <w:t>Załącznik nr 7 do SWZ. Informacja o podwykonawcach.</w:t>
                </w:r>
                <w:r>
                  <w:rPr>
                    <w:webHidden/>
                  </w:rPr>
                  <w:tab/>
                </w:r>
                <w:r>
                  <w:rPr>
                    <w:webHidden/>
                  </w:rPr>
                  <w:fldChar w:fldCharType="begin"/>
                </w:r>
                <w:r>
                  <w:rPr>
                    <w:webHidden/>
                  </w:rPr>
                  <w:instrText xml:space="preserve"> PAGEREF _Toc187125481 \h </w:instrText>
                </w:r>
                <w:r>
                  <w:rPr>
                    <w:webHidden/>
                  </w:rPr>
                </w:r>
                <w:r>
                  <w:rPr>
                    <w:webHidden/>
                  </w:rPr>
                  <w:fldChar w:fldCharType="separate"/>
                </w:r>
                <w:r>
                  <w:rPr>
                    <w:webHidden/>
                  </w:rPr>
                  <w:t>49</w:t>
                </w:r>
                <w:r>
                  <w:rPr>
                    <w:webHidden/>
                  </w:rPr>
                  <w:fldChar w:fldCharType="end"/>
                </w:r>
              </w:hyperlink>
            </w:p>
            <w:p w14:paraId="26DE4CF4" w14:textId="24131623"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82" w:history="1">
                <w:r w:rsidRPr="00D941A5">
                  <w:rPr>
                    <w:rStyle w:val="Hipercze"/>
                    <w:b/>
                    <w:bCs/>
                  </w:rPr>
                  <w:t>Załącznik nr 8 do SWZ. Oświadczenie o przynależności do grupy kapitałowej</w:t>
                </w:r>
                <w:r>
                  <w:rPr>
                    <w:webHidden/>
                  </w:rPr>
                  <w:tab/>
                </w:r>
                <w:r>
                  <w:rPr>
                    <w:webHidden/>
                  </w:rPr>
                  <w:fldChar w:fldCharType="begin"/>
                </w:r>
                <w:r>
                  <w:rPr>
                    <w:webHidden/>
                  </w:rPr>
                  <w:instrText xml:space="preserve"> PAGEREF _Toc187125482 \h </w:instrText>
                </w:r>
                <w:r>
                  <w:rPr>
                    <w:webHidden/>
                  </w:rPr>
                </w:r>
                <w:r>
                  <w:rPr>
                    <w:webHidden/>
                  </w:rPr>
                  <w:fldChar w:fldCharType="separate"/>
                </w:r>
                <w:r>
                  <w:rPr>
                    <w:webHidden/>
                  </w:rPr>
                  <w:t>50</w:t>
                </w:r>
                <w:r>
                  <w:rPr>
                    <w:webHidden/>
                  </w:rPr>
                  <w:fldChar w:fldCharType="end"/>
                </w:r>
              </w:hyperlink>
            </w:p>
            <w:p w14:paraId="393AFEC3" w14:textId="7203D3D6"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83" w:history="1">
                <w:r w:rsidRPr="00D941A5">
                  <w:rPr>
                    <w:rStyle w:val="Hipercze"/>
                    <w:b/>
                    <w:bCs/>
                  </w:rPr>
                  <w:t>Załącznik nr 9 do SWZ. Oświadczenie o kategorii przedsiębiorstwa</w:t>
                </w:r>
                <w:r>
                  <w:rPr>
                    <w:webHidden/>
                  </w:rPr>
                  <w:tab/>
                </w:r>
                <w:r>
                  <w:rPr>
                    <w:webHidden/>
                  </w:rPr>
                  <w:fldChar w:fldCharType="begin"/>
                </w:r>
                <w:r>
                  <w:rPr>
                    <w:webHidden/>
                  </w:rPr>
                  <w:instrText xml:space="preserve"> PAGEREF _Toc187125483 \h </w:instrText>
                </w:r>
                <w:r>
                  <w:rPr>
                    <w:webHidden/>
                  </w:rPr>
                </w:r>
                <w:r>
                  <w:rPr>
                    <w:webHidden/>
                  </w:rPr>
                  <w:fldChar w:fldCharType="separate"/>
                </w:r>
                <w:r>
                  <w:rPr>
                    <w:webHidden/>
                  </w:rPr>
                  <w:t>51</w:t>
                </w:r>
                <w:r>
                  <w:rPr>
                    <w:webHidden/>
                  </w:rPr>
                  <w:fldChar w:fldCharType="end"/>
                </w:r>
              </w:hyperlink>
            </w:p>
            <w:p w14:paraId="274C5BAE" w14:textId="6E4E5F8F"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84" w:history="1">
                <w:r w:rsidRPr="00D941A5">
                  <w:rPr>
                    <w:rStyle w:val="Hipercze"/>
                    <w:b/>
                    <w:bCs/>
                  </w:rPr>
                  <w:t>Załącznik nr 10 do SWZ. Oświadczenie (...) agresji na Ukrainę</w:t>
                </w:r>
                <w:r>
                  <w:rPr>
                    <w:webHidden/>
                  </w:rPr>
                  <w:tab/>
                </w:r>
                <w:r>
                  <w:rPr>
                    <w:webHidden/>
                  </w:rPr>
                  <w:fldChar w:fldCharType="begin"/>
                </w:r>
                <w:r>
                  <w:rPr>
                    <w:webHidden/>
                  </w:rPr>
                  <w:instrText xml:space="preserve"> PAGEREF _Toc187125484 \h </w:instrText>
                </w:r>
                <w:r>
                  <w:rPr>
                    <w:webHidden/>
                  </w:rPr>
                </w:r>
                <w:r>
                  <w:rPr>
                    <w:webHidden/>
                  </w:rPr>
                  <w:fldChar w:fldCharType="separate"/>
                </w:r>
                <w:r>
                  <w:rPr>
                    <w:webHidden/>
                  </w:rPr>
                  <w:t>52</w:t>
                </w:r>
                <w:r>
                  <w:rPr>
                    <w:webHidden/>
                  </w:rPr>
                  <w:fldChar w:fldCharType="end"/>
                </w:r>
              </w:hyperlink>
            </w:p>
            <w:p w14:paraId="3765D7B6" w14:textId="6B1E5C4A"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85" w:history="1">
                <w:r w:rsidRPr="00D941A5">
                  <w:rPr>
                    <w:rStyle w:val="Hipercze"/>
                    <w:b/>
                    <w:bCs/>
                  </w:rPr>
                  <w:t>Załącznik nr 11 do SWZ. Zobowiązanie innego podmiotu do udostepnienia zasobów</w:t>
                </w:r>
                <w:r>
                  <w:rPr>
                    <w:webHidden/>
                  </w:rPr>
                  <w:tab/>
                </w:r>
                <w:r>
                  <w:rPr>
                    <w:webHidden/>
                  </w:rPr>
                  <w:fldChar w:fldCharType="begin"/>
                </w:r>
                <w:r>
                  <w:rPr>
                    <w:webHidden/>
                  </w:rPr>
                  <w:instrText xml:space="preserve"> PAGEREF _Toc187125485 \h </w:instrText>
                </w:r>
                <w:r>
                  <w:rPr>
                    <w:webHidden/>
                  </w:rPr>
                </w:r>
                <w:r>
                  <w:rPr>
                    <w:webHidden/>
                  </w:rPr>
                  <w:fldChar w:fldCharType="separate"/>
                </w:r>
                <w:r>
                  <w:rPr>
                    <w:webHidden/>
                  </w:rPr>
                  <w:t>53</w:t>
                </w:r>
                <w:r>
                  <w:rPr>
                    <w:webHidden/>
                  </w:rPr>
                  <w:fldChar w:fldCharType="end"/>
                </w:r>
              </w:hyperlink>
            </w:p>
            <w:p w14:paraId="59112F1E" w14:textId="2D9564FB"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86" w:history="1">
                <w:r w:rsidRPr="00D941A5">
                  <w:rPr>
                    <w:rStyle w:val="Hipercze"/>
                    <w:b/>
                    <w:bCs/>
                  </w:rPr>
                  <w:t>Załącznik nr 12 do SWZ. Oświadczenie o powstaniu obowiązku podatkowego</w:t>
                </w:r>
                <w:r>
                  <w:rPr>
                    <w:webHidden/>
                  </w:rPr>
                  <w:tab/>
                </w:r>
                <w:r>
                  <w:rPr>
                    <w:webHidden/>
                  </w:rPr>
                  <w:fldChar w:fldCharType="begin"/>
                </w:r>
                <w:r>
                  <w:rPr>
                    <w:webHidden/>
                  </w:rPr>
                  <w:instrText xml:space="preserve"> PAGEREF _Toc187125486 \h </w:instrText>
                </w:r>
                <w:r>
                  <w:rPr>
                    <w:webHidden/>
                  </w:rPr>
                </w:r>
                <w:r>
                  <w:rPr>
                    <w:webHidden/>
                  </w:rPr>
                  <w:fldChar w:fldCharType="separate"/>
                </w:r>
                <w:r>
                  <w:rPr>
                    <w:webHidden/>
                  </w:rPr>
                  <w:t>54</w:t>
                </w:r>
                <w:r>
                  <w:rPr>
                    <w:webHidden/>
                  </w:rPr>
                  <w:fldChar w:fldCharType="end"/>
                </w:r>
              </w:hyperlink>
            </w:p>
            <w:p w14:paraId="03496F1D" w14:textId="29E7A578"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87" w:history="1">
                <w:r w:rsidRPr="00D941A5">
                  <w:rPr>
                    <w:rStyle w:val="Hipercze"/>
                    <w:b/>
                    <w:bCs/>
                  </w:rPr>
                  <w:t>Załącznik  nr 13 do SWZ. Zobowiązanie do poufności.</w:t>
                </w:r>
                <w:r>
                  <w:rPr>
                    <w:webHidden/>
                  </w:rPr>
                  <w:tab/>
                </w:r>
                <w:r>
                  <w:rPr>
                    <w:webHidden/>
                  </w:rPr>
                  <w:fldChar w:fldCharType="begin"/>
                </w:r>
                <w:r>
                  <w:rPr>
                    <w:webHidden/>
                  </w:rPr>
                  <w:instrText xml:space="preserve"> PAGEREF _Toc187125487 \h </w:instrText>
                </w:r>
                <w:r>
                  <w:rPr>
                    <w:webHidden/>
                  </w:rPr>
                </w:r>
                <w:r>
                  <w:rPr>
                    <w:webHidden/>
                  </w:rPr>
                  <w:fldChar w:fldCharType="separate"/>
                </w:r>
                <w:r>
                  <w:rPr>
                    <w:webHidden/>
                  </w:rPr>
                  <w:t>55</w:t>
                </w:r>
                <w:r>
                  <w:rPr>
                    <w:webHidden/>
                  </w:rPr>
                  <w:fldChar w:fldCharType="end"/>
                </w:r>
              </w:hyperlink>
            </w:p>
            <w:p w14:paraId="33385D83" w14:textId="0A9B7BCF"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88" w:history="1">
                <w:r w:rsidRPr="00D941A5">
                  <w:rPr>
                    <w:rStyle w:val="Hipercze"/>
                    <w:b/>
                    <w:bCs/>
                  </w:rPr>
                  <w:t>Załącznik nr 14 do SWZ. Istotne postanowienia umowy - IPU</w:t>
                </w:r>
                <w:r>
                  <w:rPr>
                    <w:webHidden/>
                  </w:rPr>
                  <w:tab/>
                </w:r>
                <w:r>
                  <w:rPr>
                    <w:webHidden/>
                  </w:rPr>
                  <w:fldChar w:fldCharType="begin"/>
                </w:r>
                <w:r>
                  <w:rPr>
                    <w:webHidden/>
                  </w:rPr>
                  <w:instrText xml:space="preserve"> PAGEREF _Toc187125488 \h </w:instrText>
                </w:r>
                <w:r>
                  <w:rPr>
                    <w:webHidden/>
                  </w:rPr>
                </w:r>
                <w:r>
                  <w:rPr>
                    <w:webHidden/>
                  </w:rPr>
                  <w:fldChar w:fldCharType="separate"/>
                </w:r>
                <w:r>
                  <w:rPr>
                    <w:webHidden/>
                  </w:rPr>
                  <w:t>56</w:t>
                </w:r>
                <w:r>
                  <w:rPr>
                    <w:webHidden/>
                  </w:rPr>
                  <w:fldChar w:fldCharType="end"/>
                </w:r>
              </w:hyperlink>
            </w:p>
            <w:p w14:paraId="14684A5B" w14:textId="5A43C921"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89" w:history="1">
                <w:r w:rsidRPr="00D941A5">
                  <w:rPr>
                    <w:rStyle w:val="Hipercze"/>
                    <w:b/>
                    <w:bCs/>
                  </w:rPr>
                  <w:t xml:space="preserve">§1 </w:t>
                </w:r>
                <w:r w:rsidRPr="00D941A5">
                  <w:rPr>
                    <w:rStyle w:val="Hipercze"/>
                    <w:b/>
                  </w:rPr>
                  <w:t>Podstawa zawarcia Umowy</w:t>
                </w:r>
                <w:r>
                  <w:rPr>
                    <w:webHidden/>
                  </w:rPr>
                  <w:tab/>
                </w:r>
                <w:r>
                  <w:rPr>
                    <w:webHidden/>
                  </w:rPr>
                  <w:fldChar w:fldCharType="begin"/>
                </w:r>
                <w:r>
                  <w:rPr>
                    <w:webHidden/>
                  </w:rPr>
                  <w:instrText xml:space="preserve"> PAGEREF _Toc187125489 \h </w:instrText>
                </w:r>
                <w:r>
                  <w:rPr>
                    <w:webHidden/>
                  </w:rPr>
                </w:r>
                <w:r>
                  <w:rPr>
                    <w:webHidden/>
                  </w:rPr>
                  <w:fldChar w:fldCharType="separate"/>
                </w:r>
                <w:r>
                  <w:rPr>
                    <w:webHidden/>
                  </w:rPr>
                  <w:t>58</w:t>
                </w:r>
                <w:r>
                  <w:rPr>
                    <w:webHidden/>
                  </w:rPr>
                  <w:fldChar w:fldCharType="end"/>
                </w:r>
              </w:hyperlink>
            </w:p>
            <w:p w14:paraId="7FF92E6A" w14:textId="7A375A96"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90" w:history="1">
                <w:r w:rsidRPr="00D941A5">
                  <w:rPr>
                    <w:rStyle w:val="Hipercze"/>
                    <w:b/>
                    <w:bCs/>
                  </w:rPr>
                  <w:t xml:space="preserve">§2 </w:t>
                </w:r>
                <w:r w:rsidRPr="00D941A5">
                  <w:rPr>
                    <w:rStyle w:val="Hipercze"/>
                    <w:b/>
                  </w:rPr>
                  <w:t>Przedmiot Umowy</w:t>
                </w:r>
                <w:r>
                  <w:rPr>
                    <w:webHidden/>
                  </w:rPr>
                  <w:tab/>
                </w:r>
                <w:r>
                  <w:rPr>
                    <w:webHidden/>
                  </w:rPr>
                  <w:fldChar w:fldCharType="begin"/>
                </w:r>
                <w:r>
                  <w:rPr>
                    <w:webHidden/>
                  </w:rPr>
                  <w:instrText xml:space="preserve"> PAGEREF _Toc187125490 \h </w:instrText>
                </w:r>
                <w:r>
                  <w:rPr>
                    <w:webHidden/>
                  </w:rPr>
                </w:r>
                <w:r>
                  <w:rPr>
                    <w:webHidden/>
                  </w:rPr>
                  <w:fldChar w:fldCharType="separate"/>
                </w:r>
                <w:r>
                  <w:rPr>
                    <w:webHidden/>
                  </w:rPr>
                  <w:t>58</w:t>
                </w:r>
                <w:r>
                  <w:rPr>
                    <w:webHidden/>
                  </w:rPr>
                  <w:fldChar w:fldCharType="end"/>
                </w:r>
              </w:hyperlink>
            </w:p>
            <w:p w14:paraId="1576A2E7" w14:textId="305FA4D5"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91" w:history="1">
                <w:r w:rsidRPr="00D941A5">
                  <w:rPr>
                    <w:rStyle w:val="Hipercze"/>
                    <w:b/>
                    <w:bCs/>
                  </w:rPr>
                  <w:t>§3</w:t>
                </w:r>
                <w:r w:rsidRPr="00D941A5">
                  <w:rPr>
                    <w:rStyle w:val="Hipercze"/>
                    <w:b/>
                  </w:rPr>
                  <w:t>Cena i sposób rozliczeń</w:t>
                </w:r>
                <w:r>
                  <w:rPr>
                    <w:webHidden/>
                  </w:rPr>
                  <w:tab/>
                </w:r>
                <w:r>
                  <w:rPr>
                    <w:webHidden/>
                  </w:rPr>
                  <w:fldChar w:fldCharType="begin"/>
                </w:r>
                <w:r>
                  <w:rPr>
                    <w:webHidden/>
                  </w:rPr>
                  <w:instrText xml:space="preserve"> PAGEREF _Toc187125491 \h </w:instrText>
                </w:r>
                <w:r>
                  <w:rPr>
                    <w:webHidden/>
                  </w:rPr>
                </w:r>
                <w:r>
                  <w:rPr>
                    <w:webHidden/>
                  </w:rPr>
                  <w:fldChar w:fldCharType="separate"/>
                </w:r>
                <w:r>
                  <w:rPr>
                    <w:webHidden/>
                  </w:rPr>
                  <w:t>58</w:t>
                </w:r>
                <w:r>
                  <w:rPr>
                    <w:webHidden/>
                  </w:rPr>
                  <w:fldChar w:fldCharType="end"/>
                </w:r>
              </w:hyperlink>
            </w:p>
            <w:p w14:paraId="03543E48" w14:textId="0F55D277"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92" w:history="1">
                <w:r w:rsidRPr="00D941A5">
                  <w:rPr>
                    <w:rStyle w:val="Hipercze"/>
                    <w:b/>
                    <w:bCs/>
                  </w:rPr>
                  <w:t xml:space="preserve">§4 </w:t>
                </w:r>
                <w:r w:rsidRPr="00D941A5">
                  <w:rPr>
                    <w:rStyle w:val="Hipercze"/>
                    <w:b/>
                  </w:rPr>
                  <w:t>Fakturowanie i płatności</w:t>
                </w:r>
                <w:r>
                  <w:rPr>
                    <w:webHidden/>
                  </w:rPr>
                  <w:tab/>
                </w:r>
                <w:r>
                  <w:rPr>
                    <w:webHidden/>
                  </w:rPr>
                  <w:fldChar w:fldCharType="begin"/>
                </w:r>
                <w:r>
                  <w:rPr>
                    <w:webHidden/>
                  </w:rPr>
                  <w:instrText xml:space="preserve"> PAGEREF _Toc187125492 \h </w:instrText>
                </w:r>
                <w:r>
                  <w:rPr>
                    <w:webHidden/>
                  </w:rPr>
                </w:r>
                <w:r>
                  <w:rPr>
                    <w:webHidden/>
                  </w:rPr>
                  <w:fldChar w:fldCharType="separate"/>
                </w:r>
                <w:r>
                  <w:rPr>
                    <w:webHidden/>
                  </w:rPr>
                  <w:t>59</w:t>
                </w:r>
                <w:r>
                  <w:rPr>
                    <w:webHidden/>
                  </w:rPr>
                  <w:fldChar w:fldCharType="end"/>
                </w:r>
              </w:hyperlink>
            </w:p>
            <w:p w14:paraId="51E5F2C6" w14:textId="106E2BDA"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93" w:history="1">
                <w:r w:rsidRPr="00D941A5">
                  <w:rPr>
                    <w:rStyle w:val="Hipercze"/>
                    <w:b/>
                    <w:bCs/>
                  </w:rPr>
                  <w:t xml:space="preserve">§5 </w:t>
                </w:r>
                <w:r w:rsidRPr="00D941A5">
                  <w:rPr>
                    <w:rStyle w:val="Hipercze"/>
                    <w:b/>
                  </w:rPr>
                  <w:t>Okres obowiązywania Umowy, terminy i zasady realizacji Umowy</w:t>
                </w:r>
                <w:r>
                  <w:rPr>
                    <w:webHidden/>
                  </w:rPr>
                  <w:tab/>
                </w:r>
                <w:r>
                  <w:rPr>
                    <w:webHidden/>
                  </w:rPr>
                  <w:fldChar w:fldCharType="begin"/>
                </w:r>
                <w:r>
                  <w:rPr>
                    <w:webHidden/>
                  </w:rPr>
                  <w:instrText xml:space="preserve"> PAGEREF _Toc187125493 \h </w:instrText>
                </w:r>
                <w:r>
                  <w:rPr>
                    <w:webHidden/>
                  </w:rPr>
                </w:r>
                <w:r>
                  <w:rPr>
                    <w:webHidden/>
                  </w:rPr>
                  <w:fldChar w:fldCharType="separate"/>
                </w:r>
                <w:r>
                  <w:rPr>
                    <w:webHidden/>
                  </w:rPr>
                  <w:t>61</w:t>
                </w:r>
                <w:r>
                  <w:rPr>
                    <w:webHidden/>
                  </w:rPr>
                  <w:fldChar w:fldCharType="end"/>
                </w:r>
              </w:hyperlink>
            </w:p>
            <w:p w14:paraId="7D9F6C9F" w14:textId="0B74F763"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94" w:history="1">
                <w:r w:rsidRPr="00D941A5">
                  <w:rPr>
                    <w:rStyle w:val="Hipercze"/>
                    <w:b/>
                    <w:bCs/>
                  </w:rPr>
                  <w:t xml:space="preserve">§6 </w:t>
                </w:r>
                <w:r w:rsidRPr="00D941A5">
                  <w:rPr>
                    <w:rStyle w:val="Hipercze"/>
                    <w:b/>
                  </w:rPr>
                  <w:t>Gwarancja i postępowanie reklamacyjne</w:t>
                </w:r>
                <w:r>
                  <w:rPr>
                    <w:webHidden/>
                  </w:rPr>
                  <w:tab/>
                </w:r>
                <w:r>
                  <w:rPr>
                    <w:webHidden/>
                  </w:rPr>
                  <w:fldChar w:fldCharType="begin"/>
                </w:r>
                <w:r>
                  <w:rPr>
                    <w:webHidden/>
                  </w:rPr>
                  <w:instrText xml:space="preserve"> PAGEREF _Toc187125494 \h </w:instrText>
                </w:r>
                <w:r>
                  <w:rPr>
                    <w:webHidden/>
                  </w:rPr>
                </w:r>
                <w:r>
                  <w:rPr>
                    <w:webHidden/>
                  </w:rPr>
                  <w:fldChar w:fldCharType="separate"/>
                </w:r>
                <w:r>
                  <w:rPr>
                    <w:webHidden/>
                  </w:rPr>
                  <w:t>61</w:t>
                </w:r>
                <w:r>
                  <w:rPr>
                    <w:webHidden/>
                  </w:rPr>
                  <w:fldChar w:fldCharType="end"/>
                </w:r>
              </w:hyperlink>
            </w:p>
            <w:p w14:paraId="681706AC" w14:textId="2E54A153"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95" w:history="1">
                <w:r w:rsidRPr="00D941A5">
                  <w:rPr>
                    <w:rStyle w:val="Hipercze"/>
                    <w:b/>
                    <w:bCs/>
                  </w:rPr>
                  <w:t xml:space="preserve">§7 </w:t>
                </w:r>
                <w:r w:rsidRPr="00D941A5">
                  <w:rPr>
                    <w:rStyle w:val="Hipercze"/>
                    <w:b/>
                  </w:rPr>
                  <w:t>Zakres rzeczowy i zasady realizacji</w:t>
                </w:r>
                <w:r>
                  <w:rPr>
                    <w:webHidden/>
                  </w:rPr>
                  <w:tab/>
                </w:r>
                <w:r>
                  <w:rPr>
                    <w:webHidden/>
                  </w:rPr>
                  <w:fldChar w:fldCharType="begin"/>
                </w:r>
                <w:r>
                  <w:rPr>
                    <w:webHidden/>
                  </w:rPr>
                  <w:instrText xml:space="preserve"> PAGEREF _Toc187125495 \h </w:instrText>
                </w:r>
                <w:r>
                  <w:rPr>
                    <w:webHidden/>
                  </w:rPr>
                </w:r>
                <w:r>
                  <w:rPr>
                    <w:webHidden/>
                  </w:rPr>
                  <w:fldChar w:fldCharType="separate"/>
                </w:r>
                <w:r>
                  <w:rPr>
                    <w:webHidden/>
                  </w:rPr>
                  <w:t>62</w:t>
                </w:r>
                <w:r>
                  <w:rPr>
                    <w:webHidden/>
                  </w:rPr>
                  <w:fldChar w:fldCharType="end"/>
                </w:r>
              </w:hyperlink>
            </w:p>
            <w:p w14:paraId="5667D883" w14:textId="2DCFD839"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96" w:history="1">
                <w:r w:rsidRPr="00D941A5">
                  <w:rPr>
                    <w:rStyle w:val="Hipercze"/>
                    <w:b/>
                    <w:bCs/>
                  </w:rPr>
                  <w:t xml:space="preserve">§8 Zabezpieczenie należytego wykonania Umowy  </w:t>
                </w:r>
                <w:r w:rsidRPr="00D941A5">
                  <w:rPr>
                    <w:rStyle w:val="Hipercze"/>
                  </w:rPr>
                  <w:t>- nie dotyczy</w:t>
                </w:r>
                <w:r>
                  <w:rPr>
                    <w:webHidden/>
                  </w:rPr>
                  <w:tab/>
                </w:r>
                <w:r>
                  <w:rPr>
                    <w:webHidden/>
                  </w:rPr>
                  <w:fldChar w:fldCharType="begin"/>
                </w:r>
                <w:r>
                  <w:rPr>
                    <w:webHidden/>
                  </w:rPr>
                  <w:instrText xml:space="preserve"> PAGEREF _Toc187125496 \h </w:instrText>
                </w:r>
                <w:r>
                  <w:rPr>
                    <w:webHidden/>
                  </w:rPr>
                </w:r>
                <w:r>
                  <w:rPr>
                    <w:webHidden/>
                  </w:rPr>
                  <w:fldChar w:fldCharType="separate"/>
                </w:r>
                <w:r>
                  <w:rPr>
                    <w:webHidden/>
                  </w:rPr>
                  <w:t>62</w:t>
                </w:r>
                <w:r>
                  <w:rPr>
                    <w:webHidden/>
                  </w:rPr>
                  <w:fldChar w:fldCharType="end"/>
                </w:r>
              </w:hyperlink>
            </w:p>
            <w:p w14:paraId="68EA063C" w14:textId="30A44154"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97" w:history="1">
                <w:r w:rsidRPr="00D941A5">
                  <w:rPr>
                    <w:rStyle w:val="Hipercze"/>
                    <w:b/>
                    <w:bCs/>
                  </w:rPr>
                  <w:t xml:space="preserve">§9 </w:t>
                </w:r>
                <w:r w:rsidRPr="00D941A5">
                  <w:rPr>
                    <w:rStyle w:val="Hipercze"/>
                    <w:b/>
                  </w:rPr>
                  <w:t>Podwykonawstwo</w:t>
                </w:r>
                <w:r>
                  <w:rPr>
                    <w:webHidden/>
                  </w:rPr>
                  <w:tab/>
                </w:r>
                <w:r>
                  <w:rPr>
                    <w:webHidden/>
                  </w:rPr>
                  <w:fldChar w:fldCharType="begin"/>
                </w:r>
                <w:r>
                  <w:rPr>
                    <w:webHidden/>
                  </w:rPr>
                  <w:instrText xml:space="preserve"> PAGEREF _Toc187125497 \h </w:instrText>
                </w:r>
                <w:r>
                  <w:rPr>
                    <w:webHidden/>
                  </w:rPr>
                </w:r>
                <w:r>
                  <w:rPr>
                    <w:webHidden/>
                  </w:rPr>
                  <w:fldChar w:fldCharType="separate"/>
                </w:r>
                <w:r>
                  <w:rPr>
                    <w:webHidden/>
                  </w:rPr>
                  <w:t>62</w:t>
                </w:r>
                <w:r>
                  <w:rPr>
                    <w:webHidden/>
                  </w:rPr>
                  <w:fldChar w:fldCharType="end"/>
                </w:r>
              </w:hyperlink>
            </w:p>
            <w:p w14:paraId="74FE142B" w14:textId="29DB9C8C"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98" w:history="1">
                <w:r w:rsidRPr="00D941A5">
                  <w:rPr>
                    <w:rStyle w:val="Hipercze"/>
                    <w:b/>
                    <w:bCs/>
                  </w:rPr>
                  <w:t xml:space="preserve">§10 </w:t>
                </w:r>
                <w:r w:rsidRPr="00D941A5">
                  <w:rPr>
                    <w:rStyle w:val="Hipercze"/>
                    <w:b/>
                  </w:rPr>
                  <w:t>Nadzór i koordynacja</w:t>
                </w:r>
                <w:r>
                  <w:rPr>
                    <w:webHidden/>
                  </w:rPr>
                  <w:tab/>
                </w:r>
                <w:r>
                  <w:rPr>
                    <w:webHidden/>
                  </w:rPr>
                  <w:fldChar w:fldCharType="begin"/>
                </w:r>
                <w:r>
                  <w:rPr>
                    <w:webHidden/>
                  </w:rPr>
                  <w:instrText xml:space="preserve"> PAGEREF _Toc187125498 \h </w:instrText>
                </w:r>
                <w:r>
                  <w:rPr>
                    <w:webHidden/>
                  </w:rPr>
                </w:r>
                <w:r>
                  <w:rPr>
                    <w:webHidden/>
                  </w:rPr>
                  <w:fldChar w:fldCharType="separate"/>
                </w:r>
                <w:r>
                  <w:rPr>
                    <w:webHidden/>
                  </w:rPr>
                  <w:t>63</w:t>
                </w:r>
                <w:r>
                  <w:rPr>
                    <w:webHidden/>
                  </w:rPr>
                  <w:fldChar w:fldCharType="end"/>
                </w:r>
              </w:hyperlink>
            </w:p>
            <w:p w14:paraId="5258B6CC" w14:textId="5ECB2CF9"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499" w:history="1">
                <w:r w:rsidRPr="00D941A5">
                  <w:rPr>
                    <w:rStyle w:val="Hipercze"/>
                    <w:b/>
                    <w:bCs/>
                  </w:rPr>
                  <w:t>§11 Badania kontrolne (audyt)</w:t>
                </w:r>
                <w:r>
                  <w:rPr>
                    <w:webHidden/>
                  </w:rPr>
                  <w:tab/>
                </w:r>
                <w:r>
                  <w:rPr>
                    <w:webHidden/>
                  </w:rPr>
                  <w:fldChar w:fldCharType="begin"/>
                </w:r>
                <w:r>
                  <w:rPr>
                    <w:webHidden/>
                  </w:rPr>
                  <w:instrText xml:space="preserve"> PAGEREF _Toc187125499 \h </w:instrText>
                </w:r>
                <w:r>
                  <w:rPr>
                    <w:webHidden/>
                  </w:rPr>
                </w:r>
                <w:r>
                  <w:rPr>
                    <w:webHidden/>
                  </w:rPr>
                  <w:fldChar w:fldCharType="separate"/>
                </w:r>
                <w:r>
                  <w:rPr>
                    <w:webHidden/>
                  </w:rPr>
                  <w:t>64</w:t>
                </w:r>
                <w:r>
                  <w:rPr>
                    <w:webHidden/>
                  </w:rPr>
                  <w:fldChar w:fldCharType="end"/>
                </w:r>
              </w:hyperlink>
            </w:p>
            <w:p w14:paraId="30698FA5" w14:textId="34858A1F"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500" w:history="1">
                <w:r w:rsidRPr="00D941A5">
                  <w:rPr>
                    <w:rStyle w:val="Hipercze"/>
                    <w:b/>
                    <w:bCs/>
                  </w:rPr>
                  <w:t xml:space="preserve">§12 </w:t>
                </w:r>
                <w:r w:rsidRPr="00D941A5">
                  <w:rPr>
                    <w:rStyle w:val="Hipercze"/>
                    <w:b/>
                  </w:rPr>
                  <w:t>Kary umowne i odpowiedzialność</w:t>
                </w:r>
                <w:r>
                  <w:rPr>
                    <w:webHidden/>
                  </w:rPr>
                  <w:tab/>
                </w:r>
                <w:r>
                  <w:rPr>
                    <w:webHidden/>
                  </w:rPr>
                  <w:fldChar w:fldCharType="begin"/>
                </w:r>
                <w:r>
                  <w:rPr>
                    <w:webHidden/>
                  </w:rPr>
                  <w:instrText xml:space="preserve"> PAGEREF _Toc187125500 \h </w:instrText>
                </w:r>
                <w:r>
                  <w:rPr>
                    <w:webHidden/>
                  </w:rPr>
                </w:r>
                <w:r>
                  <w:rPr>
                    <w:webHidden/>
                  </w:rPr>
                  <w:fldChar w:fldCharType="separate"/>
                </w:r>
                <w:r>
                  <w:rPr>
                    <w:webHidden/>
                  </w:rPr>
                  <w:t>65</w:t>
                </w:r>
                <w:r>
                  <w:rPr>
                    <w:webHidden/>
                  </w:rPr>
                  <w:fldChar w:fldCharType="end"/>
                </w:r>
              </w:hyperlink>
            </w:p>
            <w:p w14:paraId="5CB8771E" w14:textId="502CD4B5"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501" w:history="1">
                <w:r w:rsidRPr="00D941A5">
                  <w:rPr>
                    <w:rStyle w:val="Hipercze"/>
                    <w:b/>
                    <w:bCs/>
                  </w:rPr>
                  <w:t xml:space="preserve">§13 </w:t>
                </w:r>
                <w:r w:rsidRPr="00D941A5">
                  <w:rPr>
                    <w:rStyle w:val="Hipercze"/>
                    <w:b/>
                  </w:rPr>
                  <w:t>Rozwiązanie, odstąpienie lub wypowiedzenie Umowy</w:t>
                </w:r>
                <w:r>
                  <w:rPr>
                    <w:webHidden/>
                  </w:rPr>
                  <w:tab/>
                </w:r>
                <w:r>
                  <w:rPr>
                    <w:webHidden/>
                  </w:rPr>
                  <w:fldChar w:fldCharType="begin"/>
                </w:r>
                <w:r>
                  <w:rPr>
                    <w:webHidden/>
                  </w:rPr>
                  <w:instrText xml:space="preserve"> PAGEREF _Toc187125501 \h </w:instrText>
                </w:r>
                <w:r>
                  <w:rPr>
                    <w:webHidden/>
                  </w:rPr>
                </w:r>
                <w:r>
                  <w:rPr>
                    <w:webHidden/>
                  </w:rPr>
                  <w:fldChar w:fldCharType="separate"/>
                </w:r>
                <w:r>
                  <w:rPr>
                    <w:webHidden/>
                  </w:rPr>
                  <w:t>66</w:t>
                </w:r>
                <w:r>
                  <w:rPr>
                    <w:webHidden/>
                  </w:rPr>
                  <w:fldChar w:fldCharType="end"/>
                </w:r>
              </w:hyperlink>
            </w:p>
            <w:p w14:paraId="2BBEB35C" w14:textId="1FABD504"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502" w:history="1">
                <w:r w:rsidRPr="00D941A5">
                  <w:rPr>
                    <w:rStyle w:val="Hipercze"/>
                    <w:b/>
                    <w:bCs/>
                  </w:rPr>
                  <w:t xml:space="preserve">§14 </w:t>
                </w:r>
                <w:r w:rsidRPr="00D941A5">
                  <w:rPr>
                    <w:rStyle w:val="Hipercze"/>
                    <w:b/>
                  </w:rPr>
                  <w:t>Zmiany Umowy</w:t>
                </w:r>
                <w:r>
                  <w:rPr>
                    <w:webHidden/>
                  </w:rPr>
                  <w:tab/>
                </w:r>
                <w:r>
                  <w:rPr>
                    <w:webHidden/>
                  </w:rPr>
                  <w:fldChar w:fldCharType="begin"/>
                </w:r>
                <w:r>
                  <w:rPr>
                    <w:webHidden/>
                  </w:rPr>
                  <w:instrText xml:space="preserve"> PAGEREF _Toc187125502 \h </w:instrText>
                </w:r>
                <w:r>
                  <w:rPr>
                    <w:webHidden/>
                  </w:rPr>
                </w:r>
                <w:r>
                  <w:rPr>
                    <w:webHidden/>
                  </w:rPr>
                  <w:fldChar w:fldCharType="separate"/>
                </w:r>
                <w:r>
                  <w:rPr>
                    <w:webHidden/>
                  </w:rPr>
                  <w:t>67</w:t>
                </w:r>
                <w:r>
                  <w:rPr>
                    <w:webHidden/>
                  </w:rPr>
                  <w:fldChar w:fldCharType="end"/>
                </w:r>
              </w:hyperlink>
            </w:p>
            <w:p w14:paraId="4DF394C2" w14:textId="10835217"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503" w:history="1">
                <w:r w:rsidRPr="00D941A5">
                  <w:rPr>
                    <w:rStyle w:val="Hipercze"/>
                    <w:b/>
                    <w:bCs/>
                  </w:rPr>
                  <w:t>§15 Waloryzacja</w:t>
                </w:r>
                <w:r>
                  <w:rPr>
                    <w:webHidden/>
                  </w:rPr>
                  <w:tab/>
                </w:r>
                <w:r>
                  <w:rPr>
                    <w:webHidden/>
                  </w:rPr>
                  <w:fldChar w:fldCharType="begin"/>
                </w:r>
                <w:r>
                  <w:rPr>
                    <w:webHidden/>
                  </w:rPr>
                  <w:instrText xml:space="preserve"> PAGEREF _Toc187125503 \h </w:instrText>
                </w:r>
                <w:r>
                  <w:rPr>
                    <w:webHidden/>
                  </w:rPr>
                </w:r>
                <w:r>
                  <w:rPr>
                    <w:webHidden/>
                  </w:rPr>
                  <w:fldChar w:fldCharType="separate"/>
                </w:r>
                <w:r>
                  <w:rPr>
                    <w:webHidden/>
                  </w:rPr>
                  <w:t>68</w:t>
                </w:r>
                <w:r>
                  <w:rPr>
                    <w:webHidden/>
                  </w:rPr>
                  <w:fldChar w:fldCharType="end"/>
                </w:r>
              </w:hyperlink>
            </w:p>
            <w:p w14:paraId="149EA322" w14:textId="6D787832"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504" w:history="1">
                <w:r w:rsidRPr="00D941A5">
                  <w:rPr>
                    <w:rStyle w:val="Hipercze"/>
                    <w:b/>
                    <w:bCs/>
                  </w:rPr>
                  <w:t>§16 Ochrona danych osobowych</w:t>
                </w:r>
                <w:r>
                  <w:rPr>
                    <w:webHidden/>
                  </w:rPr>
                  <w:tab/>
                </w:r>
                <w:r>
                  <w:rPr>
                    <w:webHidden/>
                  </w:rPr>
                  <w:fldChar w:fldCharType="begin"/>
                </w:r>
                <w:r>
                  <w:rPr>
                    <w:webHidden/>
                  </w:rPr>
                  <w:instrText xml:space="preserve"> PAGEREF _Toc187125504 \h </w:instrText>
                </w:r>
                <w:r>
                  <w:rPr>
                    <w:webHidden/>
                  </w:rPr>
                </w:r>
                <w:r>
                  <w:rPr>
                    <w:webHidden/>
                  </w:rPr>
                  <w:fldChar w:fldCharType="separate"/>
                </w:r>
                <w:r>
                  <w:rPr>
                    <w:webHidden/>
                  </w:rPr>
                  <w:t>69</w:t>
                </w:r>
                <w:r>
                  <w:rPr>
                    <w:webHidden/>
                  </w:rPr>
                  <w:fldChar w:fldCharType="end"/>
                </w:r>
              </w:hyperlink>
            </w:p>
            <w:p w14:paraId="24E4FBDC" w14:textId="67079622"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505" w:history="1">
                <w:r w:rsidRPr="00D941A5">
                  <w:rPr>
                    <w:rStyle w:val="Hipercze"/>
                    <w:b/>
                    <w:bCs/>
                  </w:rPr>
                  <w:t>§17 Ochrona tajemnic przedsiębiorcy, zachowanie poufności</w:t>
                </w:r>
                <w:r>
                  <w:rPr>
                    <w:webHidden/>
                  </w:rPr>
                  <w:tab/>
                </w:r>
                <w:r>
                  <w:rPr>
                    <w:webHidden/>
                  </w:rPr>
                  <w:fldChar w:fldCharType="begin"/>
                </w:r>
                <w:r>
                  <w:rPr>
                    <w:webHidden/>
                  </w:rPr>
                  <w:instrText xml:space="preserve"> PAGEREF _Toc187125505 \h </w:instrText>
                </w:r>
                <w:r>
                  <w:rPr>
                    <w:webHidden/>
                  </w:rPr>
                </w:r>
                <w:r>
                  <w:rPr>
                    <w:webHidden/>
                  </w:rPr>
                  <w:fldChar w:fldCharType="separate"/>
                </w:r>
                <w:r>
                  <w:rPr>
                    <w:webHidden/>
                  </w:rPr>
                  <w:t>70</w:t>
                </w:r>
                <w:r>
                  <w:rPr>
                    <w:webHidden/>
                  </w:rPr>
                  <w:fldChar w:fldCharType="end"/>
                </w:r>
              </w:hyperlink>
            </w:p>
            <w:p w14:paraId="7F9EFCB6" w14:textId="07B2C5E0"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506" w:history="1">
                <w:r w:rsidRPr="00D941A5">
                  <w:rPr>
                    <w:rStyle w:val="Hipercze"/>
                    <w:b/>
                    <w:bCs/>
                  </w:rPr>
                  <w:t xml:space="preserve">§18 </w:t>
                </w:r>
                <w:r w:rsidRPr="00D941A5">
                  <w:rPr>
                    <w:rStyle w:val="Hipercze"/>
                    <w:b/>
                  </w:rPr>
                  <w:t>Zasady etyki</w:t>
                </w:r>
                <w:r>
                  <w:rPr>
                    <w:webHidden/>
                  </w:rPr>
                  <w:tab/>
                </w:r>
                <w:r>
                  <w:rPr>
                    <w:webHidden/>
                  </w:rPr>
                  <w:fldChar w:fldCharType="begin"/>
                </w:r>
                <w:r>
                  <w:rPr>
                    <w:webHidden/>
                  </w:rPr>
                  <w:instrText xml:space="preserve"> PAGEREF _Toc187125506 \h </w:instrText>
                </w:r>
                <w:r>
                  <w:rPr>
                    <w:webHidden/>
                  </w:rPr>
                </w:r>
                <w:r>
                  <w:rPr>
                    <w:webHidden/>
                  </w:rPr>
                  <w:fldChar w:fldCharType="separate"/>
                </w:r>
                <w:r>
                  <w:rPr>
                    <w:webHidden/>
                  </w:rPr>
                  <w:t>70</w:t>
                </w:r>
                <w:r>
                  <w:rPr>
                    <w:webHidden/>
                  </w:rPr>
                  <w:fldChar w:fldCharType="end"/>
                </w:r>
              </w:hyperlink>
            </w:p>
            <w:p w14:paraId="1151D180" w14:textId="5B9CB576"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507" w:history="1">
                <w:r w:rsidRPr="00D941A5">
                  <w:rPr>
                    <w:rStyle w:val="Hipercze"/>
                    <w:b/>
                    <w:bCs/>
                  </w:rPr>
                  <w:t xml:space="preserve">§19 </w:t>
                </w:r>
                <w:r w:rsidRPr="00D941A5">
                  <w:rPr>
                    <w:rStyle w:val="Hipercze"/>
                    <w:b/>
                  </w:rPr>
                  <w:t>Nadzór wynikający z zarządzania środowiskowego</w:t>
                </w:r>
                <w:r>
                  <w:rPr>
                    <w:webHidden/>
                  </w:rPr>
                  <w:tab/>
                </w:r>
                <w:r>
                  <w:rPr>
                    <w:webHidden/>
                  </w:rPr>
                  <w:fldChar w:fldCharType="begin"/>
                </w:r>
                <w:r>
                  <w:rPr>
                    <w:webHidden/>
                  </w:rPr>
                  <w:instrText xml:space="preserve"> PAGEREF _Toc187125507 \h </w:instrText>
                </w:r>
                <w:r>
                  <w:rPr>
                    <w:webHidden/>
                  </w:rPr>
                </w:r>
                <w:r>
                  <w:rPr>
                    <w:webHidden/>
                  </w:rPr>
                  <w:fldChar w:fldCharType="separate"/>
                </w:r>
                <w:r>
                  <w:rPr>
                    <w:webHidden/>
                  </w:rPr>
                  <w:t>71</w:t>
                </w:r>
                <w:r>
                  <w:rPr>
                    <w:webHidden/>
                  </w:rPr>
                  <w:fldChar w:fldCharType="end"/>
                </w:r>
              </w:hyperlink>
            </w:p>
            <w:p w14:paraId="0ADEC6E3" w14:textId="2825F5E9"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508" w:history="1">
                <w:r w:rsidRPr="00D941A5">
                  <w:rPr>
                    <w:rStyle w:val="Hipercze"/>
                    <w:b/>
                    <w:bCs/>
                  </w:rPr>
                  <w:t xml:space="preserve">§20 </w:t>
                </w:r>
                <w:r w:rsidRPr="00D941A5">
                  <w:rPr>
                    <w:rStyle w:val="Hipercze"/>
                    <w:b/>
                  </w:rPr>
                  <w:t>Siła wyższa</w:t>
                </w:r>
                <w:r>
                  <w:rPr>
                    <w:webHidden/>
                  </w:rPr>
                  <w:tab/>
                </w:r>
                <w:r>
                  <w:rPr>
                    <w:webHidden/>
                  </w:rPr>
                  <w:fldChar w:fldCharType="begin"/>
                </w:r>
                <w:r>
                  <w:rPr>
                    <w:webHidden/>
                  </w:rPr>
                  <w:instrText xml:space="preserve"> PAGEREF _Toc187125508 \h </w:instrText>
                </w:r>
                <w:r>
                  <w:rPr>
                    <w:webHidden/>
                  </w:rPr>
                </w:r>
                <w:r>
                  <w:rPr>
                    <w:webHidden/>
                  </w:rPr>
                  <w:fldChar w:fldCharType="separate"/>
                </w:r>
                <w:r>
                  <w:rPr>
                    <w:webHidden/>
                  </w:rPr>
                  <w:t>71</w:t>
                </w:r>
                <w:r>
                  <w:rPr>
                    <w:webHidden/>
                  </w:rPr>
                  <w:fldChar w:fldCharType="end"/>
                </w:r>
              </w:hyperlink>
            </w:p>
            <w:p w14:paraId="1F80AC76" w14:textId="66B654F2" w:rsidR="00F81C7C" w:rsidRDefault="00F81C7C">
              <w:pPr>
                <w:pStyle w:val="Spistreci2"/>
                <w:rPr>
                  <w:rFonts w:asciiTheme="minorHAnsi" w:eastAsiaTheme="minorEastAsia" w:hAnsiTheme="minorHAnsi" w:cstheme="minorBidi"/>
                  <w:kern w:val="2"/>
                  <w:sz w:val="22"/>
                  <w:szCs w:val="22"/>
                  <w14:ligatures w14:val="standardContextual"/>
                </w:rPr>
              </w:pPr>
              <w:hyperlink w:anchor="_Toc187125509" w:history="1">
                <w:r w:rsidRPr="00D941A5">
                  <w:rPr>
                    <w:rStyle w:val="Hipercze"/>
                    <w:b/>
                    <w:bCs/>
                  </w:rPr>
                  <w:t>§21 Postanowienia końcowe</w:t>
                </w:r>
                <w:r>
                  <w:rPr>
                    <w:webHidden/>
                  </w:rPr>
                  <w:tab/>
                </w:r>
                <w:r>
                  <w:rPr>
                    <w:webHidden/>
                  </w:rPr>
                  <w:fldChar w:fldCharType="begin"/>
                </w:r>
                <w:r>
                  <w:rPr>
                    <w:webHidden/>
                  </w:rPr>
                  <w:instrText xml:space="preserve"> PAGEREF _Toc187125509 \h </w:instrText>
                </w:r>
                <w:r>
                  <w:rPr>
                    <w:webHidden/>
                  </w:rPr>
                </w:r>
                <w:r>
                  <w:rPr>
                    <w:webHidden/>
                  </w:rPr>
                  <w:fldChar w:fldCharType="separate"/>
                </w:r>
                <w:r>
                  <w:rPr>
                    <w:webHidden/>
                  </w:rPr>
                  <w:t>71</w:t>
                </w:r>
                <w:r>
                  <w:rPr>
                    <w:webHidden/>
                  </w:rPr>
                  <w:fldChar w:fldCharType="end"/>
                </w:r>
              </w:hyperlink>
            </w:p>
            <w:p w14:paraId="11A11F9C" w14:textId="2664F4F9"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1998E585" w14:textId="6A0DDF45" w:rsidR="008C4032" w:rsidRPr="004B013D" w:rsidRDefault="00000000" w:rsidP="004B013D">
          <w:pPr>
            <w:rPr>
              <w:b/>
              <w:bCs/>
              <w:sz w:val="26"/>
              <w:szCs w:val="24"/>
            </w:rPr>
          </w:pPr>
        </w:p>
      </w:sdtContent>
    </w:sdt>
    <w:p w14:paraId="19A9D771" w14:textId="508E77CD" w:rsidR="008C4032" w:rsidRPr="004130B7" w:rsidRDefault="008C4032">
      <w:pPr>
        <w:pStyle w:val="Akapitzlist"/>
        <w:keepNext/>
        <w:numPr>
          <w:ilvl w:val="0"/>
          <w:numId w:val="61"/>
        </w:numPr>
        <w:tabs>
          <w:tab w:val="left" w:pos="720"/>
        </w:tabs>
        <w:snapToGrid w:val="0"/>
        <w:outlineLvl w:val="1"/>
        <w:rPr>
          <w:b/>
          <w:bCs/>
          <w:szCs w:val="28"/>
        </w:rPr>
      </w:pPr>
      <w:bookmarkStart w:id="0" w:name="_Toc187125452"/>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F3CABD0" w14:textId="77777777" w:rsidR="004B013D" w:rsidRPr="00776AB4" w:rsidRDefault="004B013D" w:rsidP="004B013D">
      <w:pPr>
        <w:rPr>
          <w:b/>
          <w:bCs/>
          <w:iCs/>
          <w:sz w:val="24"/>
          <w:szCs w:val="24"/>
        </w:rPr>
      </w:pPr>
      <w:r w:rsidRPr="00776AB4">
        <w:rPr>
          <w:b/>
          <w:bCs/>
          <w:iCs/>
          <w:sz w:val="24"/>
          <w:szCs w:val="24"/>
        </w:rPr>
        <w:t xml:space="preserve">Oddział  KWK ROW </w:t>
      </w:r>
    </w:p>
    <w:p w14:paraId="3AE942B3" w14:textId="77777777" w:rsidR="00776AB4" w:rsidRDefault="004B013D" w:rsidP="00776AB4">
      <w:pPr>
        <w:rPr>
          <w:b/>
          <w:bCs/>
          <w:iCs/>
          <w:sz w:val="24"/>
          <w:szCs w:val="24"/>
        </w:rPr>
      </w:pPr>
      <w:r w:rsidRPr="00776AB4">
        <w:rPr>
          <w:b/>
          <w:bCs/>
          <w:iCs/>
          <w:sz w:val="24"/>
          <w:szCs w:val="24"/>
        </w:rPr>
        <w:t>ul. Jastrzębska 10</w:t>
      </w:r>
    </w:p>
    <w:p w14:paraId="62BA87AD" w14:textId="44B6FBDE" w:rsidR="001E0527" w:rsidRPr="00776AB4" w:rsidRDefault="004B013D" w:rsidP="00776AB4">
      <w:pPr>
        <w:rPr>
          <w:b/>
          <w:bCs/>
          <w:iCs/>
          <w:sz w:val="24"/>
          <w:szCs w:val="24"/>
        </w:rPr>
      </w:pPr>
      <w:r w:rsidRPr="00776AB4">
        <w:rPr>
          <w:b/>
          <w:bCs/>
          <w:iCs/>
          <w:sz w:val="24"/>
          <w:szCs w:val="24"/>
        </w:rPr>
        <w:t>44-253 Rybnik</w:t>
      </w:r>
    </w:p>
    <w:p w14:paraId="007E4E00" w14:textId="77777777" w:rsidR="004A6CDB" w:rsidRPr="004B5DD5" w:rsidRDefault="004A6CDB" w:rsidP="004A6CDB">
      <w:pPr>
        <w:rPr>
          <w:b/>
          <w:bCs/>
          <w:iCs/>
          <w:sz w:val="12"/>
          <w:szCs w:val="12"/>
        </w:rPr>
      </w:pPr>
    </w:p>
    <w:p w14:paraId="2D7A7936" w14:textId="0496C573" w:rsidR="004A6CDB" w:rsidRPr="004130B7" w:rsidRDefault="00AD45A6">
      <w:pPr>
        <w:pStyle w:val="Akapitzlist"/>
        <w:keepNext/>
        <w:numPr>
          <w:ilvl w:val="0"/>
          <w:numId w:val="61"/>
        </w:numPr>
        <w:tabs>
          <w:tab w:val="left" w:pos="720"/>
        </w:tabs>
        <w:snapToGrid w:val="0"/>
        <w:outlineLvl w:val="1"/>
        <w:rPr>
          <w:b/>
          <w:bCs/>
          <w:szCs w:val="28"/>
        </w:rPr>
      </w:pPr>
      <w:bookmarkStart w:id="2" w:name="_Hlk108339176"/>
      <w:bookmarkStart w:id="3" w:name="_Toc187125453"/>
      <w:r>
        <w:rPr>
          <w:b/>
          <w:bCs/>
          <w:szCs w:val="28"/>
        </w:rPr>
        <w:t>Postępowanie.</w:t>
      </w:r>
      <w:bookmarkEnd w:id="3"/>
    </w:p>
    <w:p w14:paraId="6222B8ED" w14:textId="77777777" w:rsidR="00AD45A6" w:rsidRPr="005B3776" w:rsidRDefault="00AD45A6">
      <w:pPr>
        <w:numPr>
          <w:ilvl w:val="0"/>
          <w:numId w:val="38"/>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pPr>
        <w:numPr>
          <w:ilvl w:val="0"/>
          <w:numId w:val="38"/>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pPr>
        <w:numPr>
          <w:ilvl w:val="0"/>
          <w:numId w:val="38"/>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pPr>
        <w:numPr>
          <w:ilvl w:val="0"/>
          <w:numId w:val="38"/>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pPr>
        <w:pStyle w:val="Akapitzlist"/>
        <w:numPr>
          <w:ilvl w:val="1"/>
          <w:numId w:val="38"/>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pPr>
        <w:pStyle w:val="Akapitzlist"/>
        <w:numPr>
          <w:ilvl w:val="1"/>
          <w:numId w:val="38"/>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2"/>
    <w:p w14:paraId="146B44D8" w14:textId="478B325E" w:rsidR="00F83ED7" w:rsidRPr="004B5DD5" w:rsidRDefault="00F83ED7" w:rsidP="00F83ED7">
      <w:pPr>
        <w:jc w:val="both"/>
        <w:rPr>
          <w:sz w:val="12"/>
          <w:szCs w:val="12"/>
        </w:rPr>
      </w:pPr>
    </w:p>
    <w:p w14:paraId="3483EFBC" w14:textId="6566D470" w:rsidR="00F83ED7" w:rsidRPr="00776AB4" w:rsidRDefault="00F83ED7">
      <w:pPr>
        <w:pStyle w:val="Akapitzlist"/>
        <w:keepNext/>
        <w:numPr>
          <w:ilvl w:val="0"/>
          <w:numId w:val="61"/>
        </w:numPr>
        <w:tabs>
          <w:tab w:val="left" w:pos="720"/>
        </w:tabs>
        <w:snapToGrid w:val="0"/>
        <w:outlineLvl w:val="1"/>
        <w:rPr>
          <w:b/>
          <w:bCs/>
          <w:sz w:val="22"/>
          <w:szCs w:val="22"/>
        </w:rPr>
      </w:pPr>
      <w:bookmarkStart w:id="4" w:name="_Hlk108339210"/>
      <w:bookmarkStart w:id="5" w:name="_Toc187125454"/>
      <w:r w:rsidRPr="00776AB4">
        <w:rPr>
          <w:b/>
          <w:bCs/>
          <w:sz w:val="22"/>
          <w:szCs w:val="22"/>
        </w:rPr>
        <w:t>Przedmiot zamówienia. Okres obowiązywania umowy. Termin realizacji.</w:t>
      </w:r>
      <w:bookmarkEnd w:id="5"/>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3C3CAAB0" w14:textId="32F06AFC" w:rsidR="004B013D" w:rsidRPr="00776AB4" w:rsidRDefault="00F83ED7" w:rsidP="004B013D">
      <w:pPr>
        <w:pStyle w:val="Akapitzlist"/>
        <w:numPr>
          <w:ilvl w:val="0"/>
          <w:numId w:val="107"/>
        </w:numPr>
        <w:ind w:left="284" w:hanging="284"/>
        <w:contextualSpacing/>
        <w:jc w:val="both"/>
        <w:rPr>
          <w:b/>
          <w:bCs/>
          <w:color w:val="4F81BD" w:themeColor="accent1"/>
          <w:sz w:val="22"/>
          <w:szCs w:val="22"/>
        </w:rPr>
      </w:pPr>
      <w:r w:rsidRPr="006E590A">
        <w:rPr>
          <w:sz w:val="22"/>
          <w:szCs w:val="22"/>
        </w:rPr>
        <w:t xml:space="preserve">Przedmiotem zamówienia jest: </w:t>
      </w:r>
      <w:r w:rsidR="004B013D" w:rsidRPr="00776AB4">
        <w:rPr>
          <w:b/>
          <w:bCs/>
          <w:sz w:val="22"/>
          <w:szCs w:val="22"/>
        </w:rPr>
        <w:t>„Świadczenie usług serwisowych dla urządzeń zasilających centrale telefoniczne, stacje geofizyki górniczej, dyspozytornie systemów dyspozytora ruchu dla PGG S.A. Oddział KWK ROW z podziałem na zadania</w:t>
      </w:r>
      <w:r w:rsidR="004B013D" w:rsidRPr="00776AB4">
        <w:rPr>
          <w:color w:val="4F81BD" w:themeColor="accent1"/>
          <w:sz w:val="22"/>
          <w:szCs w:val="22"/>
        </w:rPr>
        <w:t>:</w:t>
      </w:r>
    </w:p>
    <w:p w14:paraId="7E6D0058" w14:textId="77777777" w:rsidR="004B013D" w:rsidRPr="00776AB4" w:rsidRDefault="004B013D" w:rsidP="004B013D">
      <w:pPr>
        <w:pStyle w:val="Akapitzlist"/>
        <w:numPr>
          <w:ilvl w:val="0"/>
          <w:numId w:val="108"/>
        </w:numPr>
        <w:contextualSpacing/>
        <w:jc w:val="both"/>
        <w:rPr>
          <w:b/>
          <w:bCs/>
          <w:sz w:val="22"/>
          <w:szCs w:val="22"/>
        </w:rPr>
      </w:pPr>
      <w:r w:rsidRPr="00776AB4">
        <w:rPr>
          <w:b/>
          <w:bCs/>
          <w:sz w:val="22"/>
          <w:szCs w:val="22"/>
        </w:rPr>
        <w:t>Zadanie nr 1</w:t>
      </w:r>
      <w:r w:rsidRPr="00776AB4">
        <w:rPr>
          <w:sz w:val="22"/>
          <w:szCs w:val="22"/>
        </w:rPr>
        <w:t xml:space="preserve"> – </w:t>
      </w:r>
      <w:r w:rsidRPr="00776AB4">
        <w:rPr>
          <w:iCs/>
          <w:sz w:val="22"/>
          <w:szCs w:val="22"/>
        </w:rPr>
        <w:t>Świadczenie usług serwisowych wraz z wykonaniem przeglądów okresowych dla urządzeń zasilających centrale telefoniczne, dyspozytornie systemów dyspozytora ruchu dla PGG S.A. Oddział KWK ROW Ruch Chwałowice</w:t>
      </w:r>
      <w:r w:rsidRPr="00776AB4">
        <w:rPr>
          <w:sz w:val="22"/>
          <w:szCs w:val="22"/>
        </w:rPr>
        <w:t>,</w:t>
      </w:r>
    </w:p>
    <w:p w14:paraId="36B32B14" w14:textId="6EC67E7B" w:rsidR="004B013D" w:rsidRPr="00776AB4" w:rsidRDefault="004B013D" w:rsidP="004B013D">
      <w:pPr>
        <w:pStyle w:val="Akapitzlist"/>
        <w:numPr>
          <w:ilvl w:val="0"/>
          <w:numId w:val="108"/>
        </w:numPr>
        <w:ind w:left="567" w:hanging="283"/>
        <w:contextualSpacing/>
        <w:jc w:val="both"/>
        <w:rPr>
          <w:b/>
          <w:bCs/>
          <w:sz w:val="22"/>
          <w:szCs w:val="22"/>
        </w:rPr>
      </w:pPr>
      <w:r w:rsidRPr="00776AB4">
        <w:rPr>
          <w:b/>
          <w:bCs/>
          <w:sz w:val="22"/>
          <w:szCs w:val="22"/>
        </w:rPr>
        <w:t>Zadanie nr 2</w:t>
      </w:r>
      <w:r w:rsidRPr="00776AB4">
        <w:rPr>
          <w:sz w:val="22"/>
          <w:szCs w:val="22"/>
        </w:rPr>
        <w:t xml:space="preserve"> – </w:t>
      </w:r>
      <w:r w:rsidRPr="00776AB4">
        <w:rPr>
          <w:iCs/>
          <w:sz w:val="22"/>
          <w:szCs w:val="22"/>
        </w:rPr>
        <w:t>Świadczenie usług serwisowych wraz z wykonaniem przeglądów okresowych dla urządzeń zasilających centrale telefoniczne, stacje geofizyki górniczej, dyspozytornie systemów dyspozytora ruchu dla PGG S.A. Oddział KWK ROW Ruch Jankowice,</w:t>
      </w:r>
    </w:p>
    <w:p w14:paraId="79906144" w14:textId="77793EA2" w:rsidR="00D87D8C" w:rsidRPr="00776AB4" w:rsidRDefault="004B013D" w:rsidP="00D87D8C">
      <w:pPr>
        <w:pStyle w:val="Akapitzlist"/>
        <w:numPr>
          <w:ilvl w:val="0"/>
          <w:numId w:val="108"/>
        </w:numPr>
        <w:ind w:left="567" w:hanging="283"/>
        <w:contextualSpacing/>
        <w:jc w:val="both"/>
        <w:rPr>
          <w:b/>
          <w:bCs/>
          <w:sz w:val="22"/>
          <w:szCs w:val="22"/>
        </w:rPr>
      </w:pPr>
      <w:r w:rsidRPr="00776AB4">
        <w:rPr>
          <w:b/>
          <w:bCs/>
          <w:sz w:val="22"/>
          <w:szCs w:val="22"/>
        </w:rPr>
        <w:t>Zadanie nr 3</w:t>
      </w:r>
      <w:r w:rsidRPr="00776AB4">
        <w:rPr>
          <w:sz w:val="22"/>
          <w:szCs w:val="22"/>
        </w:rPr>
        <w:t xml:space="preserve"> – </w:t>
      </w:r>
      <w:r w:rsidRPr="00776AB4">
        <w:rPr>
          <w:iCs/>
          <w:sz w:val="22"/>
          <w:szCs w:val="22"/>
        </w:rPr>
        <w:t>Świadczenie usług serwisowych wraz z wykonaniem przeglądów okresowych dla urządzeń zasilających centrale telefoniczne, stacje geofizyki górniczej, dyspozytornie systemów dyspozytora ruchu dla PGG S.A. Oddział KWK ROW</w:t>
      </w:r>
      <w:r w:rsidR="00B9785E">
        <w:rPr>
          <w:iCs/>
          <w:sz w:val="22"/>
          <w:szCs w:val="22"/>
        </w:rPr>
        <w:t xml:space="preserve"> </w:t>
      </w:r>
      <w:r w:rsidRPr="00776AB4">
        <w:rPr>
          <w:iCs/>
          <w:sz w:val="22"/>
          <w:szCs w:val="22"/>
        </w:rPr>
        <w:t>Ruch Marcel,</w:t>
      </w:r>
    </w:p>
    <w:p w14:paraId="51FF2DB4" w14:textId="4C4513FF" w:rsidR="00F83ED7" w:rsidRPr="00D87D8C" w:rsidRDefault="004B013D" w:rsidP="00D87D8C">
      <w:pPr>
        <w:pStyle w:val="Akapitzlist"/>
        <w:numPr>
          <w:ilvl w:val="0"/>
          <w:numId w:val="108"/>
        </w:numPr>
        <w:ind w:left="567" w:hanging="283"/>
        <w:contextualSpacing/>
        <w:jc w:val="both"/>
        <w:rPr>
          <w:b/>
          <w:bCs/>
        </w:rPr>
      </w:pPr>
      <w:r w:rsidRPr="00776AB4">
        <w:rPr>
          <w:b/>
          <w:sz w:val="22"/>
          <w:szCs w:val="22"/>
        </w:rPr>
        <w:t>Zadanie nr 4</w:t>
      </w:r>
      <w:r w:rsidRPr="00776AB4">
        <w:rPr>
          <w:bCs/>
          <w:sz w:val="22"/>
          <w:szCs w:val="22"/>
        </w:rPr>
        <w:t xml:space="preserve"> </w:t>
      </w:r>
      <w:r w:rsidRPr="00776AB4">
        <w:rPr>
          <w:sz w:val="22"/>
          <w:szCs w:val="22"/>
        </w:rPr>
        <w:t>–</w:t>
      </w:r>
      <w:r w:rsidRPr="00776AB4">
        <w:rPr>
          <w:bCs/>
          <w:sz w:val="22"/>
          <w:szCs w:val="22"/>
        </w:rPr>
        <w:t xml:space="preserve"> Świadczenie usług serwisowych dla urządzeń zasilających centrale telefoniczne, stacje geofizyki górniczej, dyspozytornie systemów dyspozytora ruchu dla PGG S.A. Oddział KWK ROW Ruch Rydułtowy</w:t>
      </w:r>
      <w:r w:rsidR="00D87D8C" w:rsidRPr="00776AB4">
        <w:rPr>
          <w:bCs/>
          <w:sz w:val="22"/>
          <w:szCs w:val="22"/>
        </w:rPr>
        <w:t>.</w:t>
      </w:r>
    </w:p>
    <w:p w14:paraId="45892244" w14:textId="15B925CA" w:rsidR="00F83ED7" w:rsidRPr="008F54C9" w:rsidRDefault="00F83ED7" w:rsidP="00D87D8C">
      <w:pPr>
        <w:pStyle w:val="Akapitzlist"/>
        <w:numPr>
          <w:ilvl w:val="0"/>
          <w:numId w:val="62"/>
        </w:numPr>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8F54C9">
        <w:rPr>
          <w:b/>
          <w:bCs/>
          <w:iCs/>
          <w:sz w:val="22"/>
          <w:szCs w:val="22"/>
        </w:rPr>
        <w:t>Załączniku nr 1</w:t>
      </w:r>
      <w:r w:rsidRPr="008F54C9">
        <w:rPr>
          <w:b/>
          <w:bCs/>
          <w:sz w:val="22"/>
          <w:szCs w:val="22"/>
        </w:rPr>
        <w:t xml:space="preserve"> do SWZ.</w:t>
      </w:r>
    </w:p>
    <w:p w14:paraId="38F4564E" w14:textId="54DF8B0F" w:rsidR="00F83ED7" w:rsidRPr="00D87D8C" w:rsidRDefault="00F83ED7">
      <w:pPr>
        <w:pStyle w:val="Akapitzlist"/>
        <w:numPr>
          <w:ilvl w:val="0"/>
          <w:numId w:val="62"/>
        </w:numPr>
        <w:ind w:left="357" w:hanging="357"/>
        <w:jc w:val="both"/>
        <w:rPr>
          <w:bCs/>
          <w:sz w:val="22"/>
          <w:szCs w:val="22"/>
        </w:rPr>
      </w:pPr>
      <w:r w:rsidRPr="00D87D8C">
        <w:rPr>
          <w:sz w:val="22"/>
          <w:szCs w:val="22"/>
        </w:rPr>
        <w:t xml:space="preserve">Kody CPV: </w:t>
      </w:r>
      <w:r w:rsidR="00D4081F" w:rsidRPr="00D87D8C">
        <w:rPr>
          <w:iCs/>
        </w:rPr>
        <w:t>50532000-3</w:t>
      </w:r>
    </w:p>
    <w:p w14:paraId="109FD2BE" w14:textId="5971CD75" w:rsidR="00F83ED7" w:rsidRPr="008F54C9" w:rsidRDefault="00F83ED7">
      <w:pPr>
        <w:pStyle w:val="Akapitzlist"/>
        <w:numPr>
          <w:ilvl w:val="0"/>
          <w:numId w:val="62"/>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14</w:t>
      </w:r>
      <w:r w:rsidRPr="008F54C9">
        <w:rPr>
          <w:b/>
          <w:sz w:val="22"/>
          <w:szCs w:val="22"/>
        </w:rPr>
        <w:t xml:space="preserve"> do SWZ</w:t>
      </w:r>
      <w:r w:rsidRPr="008F54C9">
        <w:rPr>
          <w:bCs/>
          <w:sz w:val="22"/>
          <w:szCs w:val="22"/>
        </w:rPr>
        <w:t>.</w:t>
      </w:r>
    </w:p>
    <w:p w14:paraId="7DD4FF0B" w14:textId="731A5E92" w:rsidR="00786506" w:rsidRPr="00D87D8C" w:rsidRDefault="006E590A">
      <w:pPr>
        <w:pStyle w:val="Tekstpodstawowy2"/>
        <w:numPr>
          <w:ilvl w:val="0"/>
          <w:numId w:val="62"/>
        </w:numPr>
        <w:spacing w:after="40"/>
        <w:jc w:val="both"/>
      </w:pPr>
      <w:r w:rsidRPr="005B3776">
        <w:rPr>
          <w:b w:val="0"/>
          <w:sz w:val="22"/>
          <w:szCs w:val="22"/>
        </w:rPr>
        <w:t xml:space="preserve">Maszyny/urządzenia objęte świadczeniem usług serwisowych </w:t>
      </w:r>
      <w:r w:rsidRPr="00D87D8C">
        <w:rPr>
          <w:b w:val="0"/>
          <w:sz w:val="22"/>
          <w:szCs w:val="22"/>
        </w:rPr>
        <w:t xml:space="preserve">są własnością Polskiej Grupy Górniczej S.A. </w:t>
      </w:r>
      <w:bookmarkEnd w:id="4"/>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776AB4" w:rsidRDefault="003B7FFE">
      <w:pPr>
        <w:pStyle w:val="Akapitzlist"/>
        <w:keepNext/>
        <w:numPr>
          <w:ilvl w:val="0"/>
          <w:numId w:val="61"/>
        </w:numPr>
        <w:tabs>
          <w:tab w:val="left" w:pos="720"/>
        </w:tabs>
        <w:snapToGrid w:val="0"/>
        <w:outlineLvl w:val="1"/>
        <w:rPr>
          <w:b/>
          <w:bCs/>
          <w:sz w:val="22"/>
          <w:szCs w:val="22"/>
        </w:rPr>
      </w:pPr>
      <w:bookmarkStart w:id="6" w:name="_Hlk108339535"/>
      <w:bookmarkStart w:id="7" w:name="_Toc187125455"/>
      <w:r w:rsidRPr="00776AB4">
        <w:rPr>
          <w:b/>
          <w:bCs/>
          <w:sz w:val="22"/>
          <w:szCs w:val="22"/>
        </w:rPr>
        <w:t>Oferty częściowe</w:t>
      </w:r>
      <w:r w:rsidR="00A00311" w:rsidRPr="00776AB4">
        <w:rPr>
          <w:b/>
          <w:bCs/>
          <w:sz w:val="22"/>
          <w:szCs w:val="22"/>
        </w:rPr>
        <w:t>, oferty wariantowe.</w:t>
      </w:r>
      <w:bookmarkEnd w:id="7"/>
    </w:p>
    <w:p w14:paraId="0EE5451E" w14:textId="253091E5" w:rsidR="004155E7" w:rsidRPr="00300898" w:rsidRDefault="004155E7">
      <w:pPr>
        <w:numPr>
          <w:ilvl w:val="0"/>
          <w:numId w:val="63"/>
        </w:numPr>
        <w:tabs>
          <w:tab w:val="clear" w:pos="862"/>
        </w:tabs>
        <w:ind w:left="426" w:hanging="426"/>
        <w:jc w:val="both"/>
        <w:rPr>
          <w:sz w:val="22"/>
          <w:szCs w:val="22"/>
        </w:rPr>
      </w:pPr>
      <w:bookmarkStart w:id="8" w:name="_Hlk159236564"/>
      <w:bookmarkStart w:id="9" w:name="_Hlk108339553"/>
      <w:bookmarkEnd w:id="6"/>
      <w:r w:rsidRPr="00300898">
        <w:rPr>
          <w:bCs/>
          <w:sz w:val="22"/>
          <w:szCs w:val="22"/>
        </w:rPr>
        <w:t xml:space="preserve">Zamawiający dopuszcza możliwość </w:t>
      </w:r>
      <w:r w:rsidRPr="00300898">
        <w:rPr>
          <w:sz w:val="22"/>
          <w:szCs w:val="22"/>
        </w:rPr>
        <w:t xml:space="preserve">składania ofert częściowych na zadania. </w:t>
      </w:r>
      <w:r w:rsidRPr="00300898">
        <w:rPr>
          <w:bCs/>
          <w:sz w:val="22"/>
          <w:szCs w:val="22"/>
        </w:rPr>
        <w:t xml:space="preserve">Składana oferta winna obejmować cały zakres rzeczowy zadania. </w:t>
      </w:r>
      <w:r w:rsidR="006E590A" w:rsidRPr="00300898">
        <w:rPr>
          <w:bCs/>
          <w:sz w:val="22"/>
          <w:szCs w:val="22"/>
        </w:rPr>
        <w:t xml:space="preserve">Zakres i przedmiot poszczególnych części zamówienia, </w:t>
      </w:r>
      <w:r w:rsidR="006E590A" w:rsidRPr="00300898">
        <w:rPr>
          <w:bCs/>
          <w:sz w:val="22"/>
          <w:szCs w:val="22"/>
        </w:rPr>
        <w:br/>
        <w:t>na które można składać ofertę został określony w SOPZ</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776AB4" w:rsidRDefault="006E590A">
      <w:pPr>
        <w:pStyle w:val="Akapitzlist"/>
        <w:keepNext/>
        <w:numPr>
          <w:ilvl w:val="0"/>
          <w:numId w:val="61"/>
        </w:numPr>
        <w:tabs>
          <w:tab w:val="left" w:pos="720"/>
        </w:tabs>
        <w:snapToGrid w:val="0"/>
        <w:outlineLvl w:val="1"/>
        <w:rPr>
          <w:sz w:val="22"/>
          <w:szCs w:val="22"/>
        </w:rPr>
      </w:pPr>
      <w:bookmarkStart w:id="10" w:name="_Hlk108339262"/>
      <w:bookmarkStart w:id="11" w:name="_Toc187125456"/>
      <w:r w:rsidRPr="00776AB4">
        <w:rPr>
          <w:b/>
          <w:bCs/>
          <w:sz w:val="22"/>
          <w:szCs w:val="22"/>
        </w:rPr>
        <w:t>Kwalifikacja podmiotowa Wykonawców.</w:t>
      </w:r>
      <w:bookmarkEnd w:id="11"/>
      <w:r w:rsidRPr="00776AB4">
        <w:rPr>
          <w:b/>
          <w:bCs/>
          <w:sz w:val="22"/>
          <w:szCs w:val="22"/>
        </w:rPr>
        <w:t xml:space="preserve"> </w:t>
      </w:r>
    </w:p>
    <w:p w14:paraId="0D6C826E" w14:textId="60221FA0" w:rsidR="006E590A" w:rsidRPr="006E590A" w:rsidRDefault="006E590A">
      <w:pPr>
        <w:numPr>
          <w:ilvl w:val="0"/>
          <w:numId w:val="64"/>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pPr>
        <w:numPr>
          <w:ilvl w:val="0"/>
          <w:numId w:val="64"/>
        </w:numPr>
        <w:jc w:val="both"/>
        <w:rPr>
          <w:sz w:val="22"/>
          <w:szCs w:val="22"/>
        </w:rPr>
      </w:pPr>
      <w:bookmarkStart w:id="12" w:name="_Hlk91670677"/>
      <w:r w:rsidRPr="006E590A">
        <w:rPr>
          <w:sz w:val="22"/>
          <w:szCs w:val="22"/>
        </w:rPr>
        <w:t>Wykluczeniu z postępowania podlega Wykonawca:</w:t>
      </w:r>
    </w:p>
    <w:bookmarkEnd w:id="12"/>
    <w:p w14:paraId="7078A15A" w14:textId="79081F0B" w:rsidR="006E590A" w:rsidRPr="006E590A" w:rsidRDefault="006E590A">
      <w:pPr>
        <w:numPr>
          <w:ilvl w:val="1"/>
          <w:numId w:val="64"/>
        </w:numPr>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022F0691" w:rsidR="006E590A" w:rsidRPr="006E590A" w:rsidRDefault="006E590A">
      <w:pPr>
        <w:widowControl w:val="0"/>
        <w:numPr>
          <w:ilvl w:val="7"/>
          <w:numId w:val="37"/>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xml:space="preserve">.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w:t>
      </w:r>
      <w:proofErr w:type="spellStart"/>
      <w:r w:rsidRPr="006E590A">
        <w:rPr>
          <w:sz w:val="22"/>
          <w:szCs w:val="22"/>
        </w:rPr>
        <w:t>późn</w:t>
      </w:r>
      <w:proofErr w:type="spellEnd"/>
      <w:r w:rsidRPr="006E590A">
        <w:rPr>
          <w:sz w:val="22"/>
          <w:szCs w:val="22"/>
        </w:rPr>
        <w:t xml:space="preserve">.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6E590A" w:rsidRDefault="006E590A">
      <w:pPr>
        <w:widowControl w:val="0"/>
        <w:numPr>
          <w:ilvl w:val="7"/>
          <w:numId w:val="37"/>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1F0809D" w14:textId="70A927DE" w:rsidR="006E590A" w:rsidRPr="006E590A" w:rsidRDefault="006E590A">
      <w:pPr>
        <w:widowControl w:val="0"/>
        <w:numPr>
          <w:ilvl w:val="7"/>
          <w:numId w:val="37"/>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w:t>
      </w:r>
      <w:r w:rsidRPr="000E43CD">
        <w:rPr>
          <w:sz w:val="22"/>
          <w:szCs w:val="22"/>
        </w:rPr>
        <w:t xml:space="preserve">. U. </w:t>
      </w:r>
      <w:r w:rsidR="000E43CD" w:rsidRPr="000E43CD">
        <w:rPr>
          <w:sz w:val="22"/>
          <w:szCs w:val="22"/>
        </w:rPr>
        <w:t xml:space="preserve">z 2023 r. poz. 120, 295 z </w:t>
      </w:r>
      <w:proofErr w:type="spellStart"/>
      <w:r w:rsidR="000E43CD" w:rsidRPr="000E43CD">
        <w:rPr>
          <w:sz w:val="22"/>
          <w:szCs w:val="22"/>
        </w:rPr>
        <w:t>późn</w:t>
      </w:r>
      <w:proofErr w:type="spellEnd"/>
      <w:r w:rsidR="000E43CD" w:rsidRPr="000E43CD">
        <w:rPr>
          <w:sz w:val="22"/>
          <w:szCs w:val="22"/>
        </w:rPr>
        <w:t>.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6E590A" w:rsidRDefault="006E590A">
      <w:pPr>
        <w:widowControl w:val="0"/>
        <w:numPr>
          <w:ilvl w:val="7"/>
          <w:numId w:val="37"/>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pPr>
        <w:widowControl w:val="0"/>
        <w:numPr>
          <w:ilvl w:val="0"/>
          <w:numId w:val="53"/>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pPr>
        <w:widowControl w:val="0"/>
        <w:numPr>
          <w:ilvl w:val="0"/>
          <w:numId w:val="53"/>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 xml:space="preserve">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3EA731E5" w:rsidR="006E590A" w:rsidRPr="00374C86" w:rsidRDefault="006E590A">
      <w:pPr>
        <w:widowControl w:val="0"/>
        <w:numPr>
          <w:ilvl w:val="0"/>
          <w:numId w:val="53"/>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pPr>
        <w:widowControl w:val="0"/>
        <w:numPr>
          <w:ilvl w:val="7"/>
          <w:numId w:val="37"/>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pPr>
        <w:numPr>
          <w:ilvl w:val="1"/>
          <w:numId w:val="64"/>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6E590A" w:rsidRDefault="006E590A">
      <w:pPr>
        <w:numPr>
          <w:ilvl w:val="1"/>
          <w:numId w:val="64"/>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pPr>
        <w:numPr>
          <w:ilvl w:val="1"/>
          <w:numId w:val="64"/>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6393AD7F" w:rsidR="006E590A" w:rsidRPr="006E590A" w:rsidRDefault="006E590A">
      <w:pPr>
        <w:numPr>
          <w:ilvl w:val="1"/>
          <w:numId w:val="64"/>
        </w:numPr>
        <w:ind w:left="567" w:hanging="283"/>
        <w:jc w:val="both"/>
        <w:rPr>
          <w:sz w:val="22"/>
          <w:szCs w:val="22"/>
        </w:rPr>
      </w:pPr>
      <w:r w:rsidRPr="006E590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pPr>
        <w:numPr>
          <w:ilvl w:val="1"/>
          <w:numId w:val="64"/>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59424FF" w14:textId="77777777" w:rsidR="006E590A" w:rsidRPr="006E590A" w:rsidRDefault="006E590A">
      <w:pPr>
        <w:numPr>
          <w:ilvl w:val="1"/>
          <w:numId w:val="64"/>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pPr>
        <w:pStyle w:val="Akapitzlist"/>
        <w:numPr>
          <w:ilvl w:val="1"/>
          <w:numId w:val="64"/>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pPr>
        <w:pStyle w:val="Akapitzlist"/>
        <w:numPr>
          <w:ilvl w:val="2"/>
          <w:numId w:val="86"/>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pPr>
        <w:pStyle w:val="Akapitzlist"/>
        <w:numPr>
          <w:ilvl w:val="2"/>
          <w:numId w:val="86"/>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pPr>
        <w:pStyle w:val="Akapitzlist"/>
        <w:numPr>
          <w:ilvl w:val="2"/>
          <w:numId w:val="86"/>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pPr>
        <w:pStyle w:val="Ustp"/>
        <w:numPr>
          <w:ilvl w:val="1"/>
          <w:numId w:val="64"/>
        </w:numPr>
        <w:spacing w:before="0" w:line="240" w:lineRule="auto"/>
        <w:ind w:left="851"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374C86" w:rsidRDefault="006F26EF">
      <w:pPr>
        <w:pStyle w:val="Akapitzlist"/>
        <w:numPr>
          <w:ilvl w:val="1"/>
          <w:numId w:val="64"/>
        </w:numPr>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pPr>
        <w:pStyle w:val="Akapitzlist"/>
        <w:numPr>
          <w:ilvl w:val="2"/>
          <w:numId w:val="64"/>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pPr>
        <w:pStyle w:val="Akapitzlist"/>
        <w:numPr>
          <w:ilvl w:val="2"/>
          <w:numId w:val="65"/>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pPr>
        <w:pStyle w:val="Akapitzlist"/>
        <w:numPr>
          <w:ilvl w:val="2"/>
          <w:numId w:val="65"/>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pPr>
        <w:pStyle w:val="Akapitzlist"/>
        <w:numPr>
          <w:ilvl w:val="2"/>
          <w:numId w:val="65"/>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pPr>
        <w:pStyle w:val="Punkt"/>
        <w:numPr>
          <w:ilvl w:val="2"/>
          <w:numId w:val="64"/>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pPr>
        <w:pStyle w:val="Ustp"/>
        <w:numPr>
          <w:ilvl w:val="1"/>
          <w:numId w:val="64"/>
        </w:numPr>
        <w:spacing w:before="0" w:line="240"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332A3CB1" w14:textId="471E7587" w:rsidR="00AA647A" w:rsidRPr="00776AB4" w:rsidRDefault="00AA647A" w:rsidP="00776AB4">
      <w:pPr>
        <w:numPr>
          <w:ilvl w:val="0"/>
          <w:numId w:val="64"/>
        </w:numPr>
        <w:jc w:val="both"/>
        <w:rPr>
          <w:sz w:val="22"/>
          <w:szCs w:val="22"/>
        </w:rPr>
      </w:pPr>
      <w:r w:rsidRPr="00AA647A">
        <w:rPr>
          <w:sz w:val="22"/>
          <w:szCs w:val="22"/>
        </w:rPr>
        <w:t>Zamawiający stosuje warunki udziału w postępowaniu:</w:t>
      </w:r>
    </w:p>
    <w:p w14:paraId="750D20D0" w14:textId="77777777" w:rsidR="00E2546E" w:rsidRPr="001D26AF" w:rsidRDefault="00E2546E" w:rsidP="00890738">
      <w:pPr>
        <w:tabs>
          <w:tab w:val="num" w:pos="5580"/>
        </w:tabs>
        <w:jc w:val="both"/>
        <w:rPr>
          <w:sz w:val="22"/>
          <w:szCs w:val="22"/>
        </w:rPr>
      </w:pPr>
    </w:p>
    <w:p w14:paraId="13B0D369" w14:textId="65DBD5CA" w:rsidR="008C4032" w:rsidRPr="001D26AF" w:rsidRDefault="008F509A">
      <w:pPr>
        <w:pStyle w:val="Akapitzlist"/>
        <w:numPr>
          <w:ilvl w:val="1"/>
          <w:numId w:val="3"/>
        </w:numPr>
        <w:spacing w:after="40"/>
        <w:ind w:left="709"/>
        <w:jc w:val="both"/>
        <w:rPr>
          <w:sz w:val="22"/>
          <w:szCs w:val="22"/>
        </w:rPr>
      </w:pPr>
      <w:r>
        <w:rPr>
          <w:sz w:val="22"/>
          <w:szCs w:val="22"/>
        </w:rPr>
        <w:t>zdolnoś</w:t>
      </w:r>
      <w:r w:rsidR="00911CC0">
        <w:rPr>
          <w:sz w:val="22"/>
          <w:szCs w:val="22"/>
        </w:rPr>
        <w:t>ci</w:t>
      </w:r>
      <w:r>
        <w:rPr>
          <w:sz w:val="22"/>
          <w:szCs w:val="22"/>
        </w:rPr>
        <w:t xml:space="preserve"> techniczn</w:t>
      </w:r>
      <w:r w:rsidR="00911CC0">
        <w:rPr>
          <w:sz w:val="22"/>
          <w:szCs w:val="22"/>
        </w:rPr>
        <w:t>ej</w:t>
      </w:r>
      <w:r>
        <w:rPr>
          <w:sz w:val="22"/>
          <w:szCs w:val="22"/>
        </w:rPr>
        <w:t xml:space="preserve"> lub zawodow</w:t>
      </w:r>
      <w:r w:rsidR="00911CC0">
        <w:rPr>
          <w:sz w:val="22"/>
          <w:szCs w:val="22"/>
        </w:rPr>
        <w:t>ej</w:t>
      </w:r>
      <w:r>
        <w:rPr>
          <w:sz w:val="22"/>
          <w:szCs w:val="22"/>
        </w:rPr>
        <w:t>; Wykonawca wykaże, że</w:t>
      </w:r>
      <w:r w:rsidR="00AD1026">
        <w:rPr>
          <w:sz w:val="22"/>
          <w:szCs w:val="22"/>
        </w:rPr>
        <w:t>:</w:t>
      </w:r>
      <w:r>
        <w:rPr>
          <w:sz w:val="22"/>
          <w:szCs w:val="22"/>
        </w:rPr>
        <w:t xml:space="preserve"> </w:t>
      </w:r>
    </w:p>
    <w:p w14:paraId="01AB22C3" w14:textId="768F91D5" w:rsidR="00BC4E99" w:rsidRPr="002E3D9B" w:rsidRDefault="00970B2E" w:rsidP="00631630">
      <w:pPr>
        <w:spacing w:after="20"/>
        <w:ind w:left="720"/>
        <w:jc w:val="both"/>
        <w:rPr>
          <w:i/>
          <w:iCs/>
          <w:sz w:val="22"/>
          <w:szCs w:val="22"/>
        </w:rPr>
      </w:pPr>
      <w:r w:rsidRPr="001D26AF">
        <w:rPr>
          <w:iCs/>
          <w:sz w:val="22"/>
          <w:szCs w:val="22"/>
        </w:rPr>
        <w:t xml:space="preserve">w </w:t>
      </w:r>
      <w:r w:rsidRPr="002E3D9B">
        <w:rPr>
          <w:iCs/>
          <w:sz w:val="22"/>
          <w:szCs w:val="22"/>
        </w:rPr>
        <w:t xml:space="preserve">okresie ostatnich 3 lat przed upływem terminu składania ofert </w:t>
      </w:r>
      <w:r w:rsidR="008F509A" w:rsidRPr="002E3D9B">
        <w:rPr>
          <w:iCs/>
          <w:sz w:val="22"/>
          <w:szCs w:val="22"/>
        </w:rPr>
        <w:t>(</w:t>
      </w:r>
      <w:r w:rsidRPr="002E3D9B">
        <w:rPr>
          <w:iCs/>
          <w:sz w:val="22"/>
          <w:szCs w:val="22"/>
        </w:rPr>
        <w:t xml:space="preserve">a jeżeli okres prowadzenia działalności jest krótszy </w:t>
      </w:r>
      <w:r w:rsidR="008F509A" w:rsidRPr="002E3D9B">
        <w:rPr>
          <w:iCs/>
          <w:sz w:val="22"/>
          <w:szCs w:val="22"/>
        </w:rPr>
        <w:t>to</w:t>
      </w:r>
      <w:r w:rsidRPr="002E3D9B">
        <w:rPr>
          <w:iCs/>
          <w:sz w:val="22"/>
          <w:szCs w:val="22"/>
        </w:rPr>
        <w:t xml:space="preserve"> w</w:t>
      </w:r>
      <w:r w:rsidR="00FA72F4" w:rsidRPr="002E3D9B">
        <w:rPr>
          <w:iCs/>
          <w:sz w:val="22"/>
          <w:szCs w:val="22"/>
        </w:rPr>
        <w:t> </w:t>
      </w:r>
      <w:r w:rsidRPr="002E3D9B">
        <w:rPr>
          <w:iCs/>
          <w:sz w:val="22"/>
          <w:szCs w:val="22"/>
        </w:rPr>
        <w:t>tym okresie</w:t>
      </w:r>
      <w:r w:rsidR="008F509A" w:rsidRPr="002E3D9B">
        <w:rPr>
          <w:iCs/>
          <w:sz w:val="22"/>
          <w:szCs w:val="22"/>
        </w:rPr>
        <w:t>)</w:t>
      </w:r>
      <w:r w:rsidRPr="002E3D9B">
        <w:rPr>
          <w:iCs/>
          <w:sz w:val="22"/>
          <w:szCs w:val="22"/>
        </w:rPr>
        <w:t>, wykona</w:t>
      </w:r>
      <w:r w:rsidR="008F509A" w:rsidRPr="002E3D9B">
        <w:rPr>
          <w:iCs/>
          <w:sz w:val="22"/>
          <w:szCs w:val="22"/>
        </w:rPr>
        <w:t xml:space="preserve">ł </w:t>
      </w:r>
      <w:r w:rsidR="00C86F1B" w:rsidRPr="002E3D9B">
        <w:rPr>
          <w:sz w:val="22"/>
          <w:szCs w:val="22"/>
        </w:rPr>
        <w:t xml:space="preserve">usługi serwisowe, remontowe </w:t>
      </w:r>
      <w:r w:rsidR="008F509A" w:rsidRPr="002E3D9B">
        <w:rPr>
          <w:sz w:val="22"/>
          <w:szCs w:val="22"/>
        </w:rPr>
        <w:br/>
      </w:r>
      <w:r w:rsidR="00C86F1B" w:rsidRPr="002E3D9B">
        <w:rPr>
          <w:sz w:val="22"/>
          <w:szCs w:val="22"/>
        </w:rPr>
        <w:t>lub inne polegające na naprawie maszyn/urządzeń przeznacz</w:t>
      </w:r>
      <w:r w:rsidR="00A3580F" w:rsidRPr="002E3D9B">
        <w:rPr>
          <w:sz w:val="22"/>
          <w:szCs w:val="22"/>
        </w:rPr>
        <w:t>onych do pracy w liniach i układach technologicznych</w:t>
      </w:r>
      <w:r w:rsidR="00C86F1B" w:rsidRPr="002E3D9B">
        <w:rPr>
          <w:sz w:val="22"/>
          <w:szCs w:val="22"/>
        </w:rPr>
        <w:t xml:space="preserve"> o łącznej wartości brutto nie mniejszej niż: </w:t>
      </w:r>
      <w:r w:rsidR="00631630" w:rsidRPr="002E3D9B">
        <w:rPr>
          <w:sz w:val="22"/>
          <w:szCs w:val="22"/>
        </w:rPr>
        <w:t>50 000,00</w:t>
      </w:r>
      <w:r w:rsidR="00911CC0" w:rsidRPr="002E3D9B">
        <w:rPr>
          <w:sz w:val="22"/>
          <w:szCs w:val="22"/>
        </w:rPr>
        <w:t xml:space="preserve"> zł</w:t>
      </w:r>
      <w:r w:rsidR="00AD1026" w:rsidRPr="002E3D9B">
        <w:rPr>
          <w:sz w:val="22"/>
          <w:szCs w:val="22"/>
        </w:rPr>
        <w:t>;</w:t>
      </w:r>
      <w:bookmarkStart w:id="15" w:name="_Hlk159237271"/>
    </w:p>
    <w:p w14:paraId="1D614E7C" w14:textId="77777777" w:rsidR="00C86F1B" w:rsidRPr="002E3D9B" w:rsidRDefault="00BC4E99" w:rsidP="00C86F1B">
      <w:pPr>
        <w:spacing w:after="20"/>
        <w:ind w:left="709"/>
        <w:jc w:val="both"/>
        <w:rPr>
          <w:b/>
          <w:bCs/>
          <w:sz w:val="22"/>
          <w:szCs w:val="22"/>
        </w:rPr>
      </w:pPr>
      <w:r w:rsidRPr="002E3D9B">
        <w:rPr>
          <w:b/>
          <w:bCs/>
          <w:sz w:val="22"/>
          <w:szCs w:val="22"/>
        </w:rPr>
        <w:t xml:space="preserve">albo </w:t>
      </w:r>
    </w:p>
    <w:bookmarkEnd w:id="15"/>
    <w:p w14:paraId="390CB501" w14:textId="53F2B23A" w:rsidR="00FE5612" w:rsidRPr="002E3D9B" w:rsidRDefault="00BC4E99" w:rsidP="00C86F1B">
      <w:pPr>
        <w:spacing w:after="20"/>
        <w:ind w:left="709"/>
        <w:jc w:val="both"/>
        <w:rPr>
          <w:sz w:val="22"/>
          <w:szCs w:val="22"/>
        </w:rPr>
      </w:pPr>
      <w:r w:rsidRPr="002E3D9B">
        <w:rPr>
          <w:sz w:val="22"/>
          <w:szCs w:val="22"/>
        </w:rPr>
        <w:t xml:space="preserve">posiada ocenę zdolności zakładu remontowego wydaną przez właściwą jednostkę certyfikującą </w:t>
      </w:r>
      <w:r w:rsidR="00644524" w:rsidRPr="002E3D9B">
        <w:rPr>
          <w:sz w:val="22"/>
          <w:szCs w:val="22"/>
        </w:rPr>
        <w:br/>
      </w:r>
      <w:r w:rsidRPr="002E3D9B">
        <w:rPr>
          <w:sz w:val="22"/>
          <w:szCs w:val="22"/>
        </w:rPr>
        <w:t>w zakresie nie mni</w:t>
      </w:r>
      <w:r w:rsidR="00EF124F" w:rsidRPr="002E3D9B">
        <w:rPr>
          <w:sz w:val="22"/>
          <w:szCs w:val="22"/>
        </w:rPr>
        <w:t>ejszym niż przedmiot zamówienia,</w:t>
      </w:r>
    </w:p>
    <w:p w14:paraId="3788BC8F" w14:textId="77777777" w:rsidR="00B35461" w:rsidRPr="002E3D9B" w:rsidRDefault="00B35461" w:rsidP="00B35461">
      <w:pPr>
        <w:spacing w:after="40"/>
        <w:ind w:left="709"/>
        <w:jc w:val="both"/>
        <w:rPr>
          <w:b/>
          <w:bCs/>
          <w:sz w:val="22"/>
          <w:szCs w:val="22"/>
        </w:rPr>
      </w:pPr>
      <w:r w:rsidRPr="002E3D9B">
        <w:rPr>
          <w:b/>
          <w:bCs/>
          <w:sz w:val="22"/>
          <w:szCs w:val="22"/>
        </w:rPr>
        <w:t>albo</w:t>
      </w:r>
    </w:p>
    <w:p w14:paraId="13B68195" w14:textId="6F560694" w:rsidR="00B35461" w:rsidRPr="002E3D9B" w:rsidRDefault="00982BC1" w:rsidP="00B35461">
      <w:pPr>
        <w:spacing w:after="40"/>
        <w:ind w:left="709"/>
        <w:jc w:val="both"/>
        <w:rPr>
          <w:sz w:val="22"/>
          <w:szCs w:val="22"/>
        </w:rPr>
      </w:pPr>
      <w:r w:rsidRPr="002E3D9B">
        <w:rPr>
          <w:sz w:val="22"/>
          <w:szCs w:val="22"/>
        </w:rPr>
        <w:t>jest</w:t>
      </w:r>
      <w:r w:rsidR="00B35461" w:rsidRPr="002E3D9B">
        <w:rPr>
          <w:sz w:val="22"/>
          <w:szCs w:val="22"/>
        </w:rPr>
        <w:t xml:space="preserve"> producentem maszyn/urządzeń, których przedmiot zamówienia </w:t>
      </w:r>
      <w:r w:rsidR="00305DF4" w:rsidRPr="002E3D9B">
        <w:rPr>
          <w:sz w:val="22"/>
          <w:szCs w:val="22"/>
        </w:rPr>
        <w:t>dotyczy</w:t>
      </w:r>
    </w:p>
    <w:p w14:paraId="5B95FD7B" w14:textId="77777777" w:rsidR="00B35461" w:rsidRPr="002E3D9B" w:rsidRDefault="00B35461" w:rsidP="00B35461">
      <w:pPr>
        <w:spacing w:after="40"/>
        <w:ind w:left="709"/>
        <w:jc w:val="both"/>
        <w:rPr>
          <w:b/>
          <w:bCs/>
          <w:sz w:val="22"/>
          <w:szCs w:val="22"/>
        </w:rPr>
      </w:pPr>
      <w:r w:rsidRPr="002E3D9B">
        <w:rPr>
          <w:b/>
          <w:bCs/>
          <w:sz w:val="22"/>
          <w:szCs w:val="22"/>
        </w:rPr>
        <w:t>albo</w:t>
      </w:r>
    </w:p>
    <w:p w14:paraId="242A350C" w14:textId="072B7C03" w:rsidR="00B35461" w:rsidRDefault="00B35461" w:rsidP="00B35461">
      <w:pPr>
        <w:spacing w:after="40"/>
        <w:ind w:left="709"/>
        <w:jc w:val="both"/>
        <w:rPr>
          <w:sz w:val="22"/>
          <w:szCs w:val="22"/>
        </w:rPr>
      </w:pPr>
      <w:r w:rsidRPr="002E3D9B">
        <w:rPr>
          <w:sz w:val="22"/>
          <w:szCs w:val="22"/>
        </w:rPr>
        <w:t>posiada upoważnienie lub autoryzację wystawioną przez Producenta maszyn/urządzeń, których przedmiot zamówienia dotyczy</w:t>
      </w:r>
    </w:p>
    <w:p w14:paraId="4C138508" w14:textId="1A382754" w:rsidR="002636A9" w:rsidRDefault="002E3D9B" w:rsidP="002636A9">
      <w:pPr>
        <w:widowControl w:val="0"/>
        <w:tabs>
          <w:tab w:val="left" w:pos="1134"/>
        </w:tabs>
        <w:adjustRightInd w:val="0"/>
        <w:ind w:left="1134"/>
        <w:jc w:val="both"/>
        <w:textAlignment w:val="baseline"/>
        <w:rPr>
          <w:b/>
          <w:bCs/>
          <w:sz w:val="24"/>
          <w:szCs w:val="24"/>
        </w:rPr>
      </w:pPr>
      <w:r>
        <w:rPr>
          <w:b/>
          <w:bCs/>
          <w:sz w:val="24"/>
          <w:szCs w:val="24"/>
        </w:rPr>
        <w:t xml:space="preserve">- </w:t>
      </w:r>
      <w:r w:rsidRPr="00CF7412">
        <w:rPr>
          <w:b/>
          <w:bCs/>
          <w:sz w:val="24"/>
          <w:szCs w:val="24"/>
        </w:rPr>
        <w:t>niezależnie od ilości zadań na które składa ofertę</w:t>
      </w:r>
      <w:r>
        <w:rPr>
          <w:b/>
          <w:bCs/>
          <w:sz w:val="24"/>
          <w:szCs w:val="24"/>
        </w:rPr>
        <w:t>.</w:t>
      </w:r>
    </w:p>
    <w:p w14:paraId="5A281CA5" w14:textId="77777777" w:rsidR="002E3D9B" w:rsidRDefault="002E3D9B" w:rsidP="002636A9">
      <w:pPr>
        <w:widowControl w:val="0"/>
        <w:tabs>
          <w:tab w:val="left" w:pos="1134"/>
        </w:tabs>
        <w:adjustRightInd w:val="0"/>
        <w:ind w:left="1134"/>
        <w:jc w:val="both"/>
        <w:textAlignment w:val="baseline"/>
        <w:rPr>
          <w:sz w:val="22"/>
        </w:rPr>
      </w:pPr>
    </w:p>
    <w:p w14:paraId="79D06259" w14:textId="1B26F940" w:rsidR="00645B8D" w:rsidRPr="00776AB4" w:rsidRDefault="00645B8D">
      <w:pPr>
        <w:pStyle w:val="Akapitzlist"/>
        <w:keepNext/>
        <w:numPr>
          <w:ilvl w:val="0"/>
          <w:numId w:val="61"/>
        </w:numPr>
        <w:tabs>
          <w:tab w:val="left" w:pos="720"/>
        </w:tabs>
        <w:snapToGrid w:val="0"/>
        <w:outlineLvl w:val="1"/>
        <w:rPr>
          <w:sz w:val="22"/>
          <w:szCs w:val="22"/>
        </w:rPr>
      </w:pPr>
      <w:bookmarkStart w:id="16" w:name="_Hlk108339776"/>
      <w:bookmarkStart w:id="17" w:name="_Toc187125457"/>
      <w:bookmarkEnd w:id="10"/>
      <w:r w:rsidRPr="00776AB4">
        <w:rPr>
          <w:b/>
          <w:bCs/>
          <w:sz w:val="22"/>
          <w:szCs w:val="22"/>
        </w:rPr>
        <w:t>Wykonawcy występujący wspólnie (konsorcjum).</w:t>
      </w:r>
      <w:bookmarkEnd w:id="17"/>
      <w:r w:rsidRPr="00776AB4">
        <w:rPr>
          <w:b/>
          <w:bCs/>
          <w:sz w:val="22"/>
          <w:szCs w:val="22"/>
        </w:rPr>
        <w:t xml:space="preserve"> </w:t>
      </w:r>
    </w:p>
    <w:p w14:paraId="3E402658" w14:textId="77777777" w:rsidR="00645B8D" w:rsidRPr="003712F7" w:rsidRDefault="00645B8D">
      <w:pPr>
        <w:pStyle w:val="Akapitzlist"/>
        <w:numPr>
          <w:ilvl w:val="0"/>
          <w:numId w:val="66"/>
        </w:numPr>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pPr>
        <w:pStyle w:val="Akapitzlist"/>
        <w:numPr>
          <w:ilvl w:val="0"/>
          <w:numId w:val="66"/>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pPr>
        <w:pStyle w:val="Akapitzlist"/>
        <w:numPr>
          <w:ilvl w:val="0"/>
          <w:numId w:val="66"/>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pPr>
        <w:pStyle w:val="Akapitzlist"/>
        <w:numPr>
          <w:ilvl w:val="0"/>
          <w:numId w:val="66"/>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pPr>
        <w:pStyle w:val="Akapitzlist"/>
        <w:numPr>
          <w:ilvl w:val="0"/>
          <w:numId w:val="66"/>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pPr>
        <w:pStyle w:val="Akapitzlist"/>
        <w:numPr>
          <w:ilvl w:val="0"/>
          <w:numId w:val="66"/>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pPr>
        <w:pStyle w:val="Akapitzlist"/>
        <w:numPr>
          <w:ilvl w:val="0"/>
          <w:numId w:val="66"/>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pPr>
        <w:pStyle w:val="Akapitzlist"/>
        <w:numPr>
          <w:ilvl w:val="0"/>
          <w:numId w:val="66"/>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pPr>
        <w:pStyle w:val="Akapitzlist"/>
        <w:keepNext/>
        <w:numPr>
          <w:ilvl w:val="0"/>
          <w:numId w:val="61"/>
        </w:numPr>
        <w:tabs>
          <w:tab w:val="left" w:pos="720"/>
        </w:tabs>
        <w:snapToGrid w:val="0"/>
        <w:outlineLvl w:val="1"/>
        <w:rPr>
          <w:sz w:val="22"/>
          <w:szCs w:val="22"/>
        </w:rPr>
      </w:pPr>
      <w:bookmarkStart w:id="18" w:name="_Toc187125458"/>
      <w:r w:rsidRPr="00776AB4">
        <w:rPr>
          <w:b/>
          <w:bCs/>
          <w:sz w:val="22"/>
          <w:szCs w:val="22"/>
        </w:rPr>
        <w:t>Udostępnienie zasobów</w:t>
      </w:r>
      <w:r>
        <w:rPr>
          <w:b/>
          <w:bCs/>
          <w:szCs w:val="28"/>
        </w:rPr>
        <w:t>.</w:t>
      </w:r>
      <w:bookmarkEnd w:id="18"/>
    </w:p>
    <w:p w14:paraId="562D0405" w14:textId="4703C3CD" w:rsidR="00B13C09" w:rsidRPr="003712F7" w:rsidRDefault="00B13C09">
      <w:pPr>
        <w:pStyle w:val="Akapitzlist"/>
        <w:numPr>
          <w:ilvl w:val="0"/>
          <w:numId w:val="67"/>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pPr>
        <w:pStyle w:val="Akapitzlist"/>
        <w:numPr>
          <w:ilvl w:val="0"/>
          <w:numId w:val="67"/>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pPr>
        <w:pStyle w:val="Akapitzlist"/>
        <w:numPr>
          <w:ilvl w:val="1"/>
          <w:numId w:val="67"/>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pPr>
        <w:pStyle w:val="Akapitzlist"/>
        <w:numPr>
          <w:ilvl w:val="1"/>
          <w:numId w:val="67"/>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pPr>
        <w:pStyle w:val="Akapitzlist"/>
        <w:numPr>
          <w:ilvl w:val="1"/>
          <w:numId w:val="67"/>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pPr>
        <w:pStyle w:val="Akapitzlist"/>
        <w:numPr>
          <w:ilvl w:val="0"/>
          <w:numId w:val="67"/>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pPr>
        <w:pStyle w:val="Akapitzlist"/>
        <w:numPr>
          <w:ilvl w:val="0"/>
          <w:numId w:val="67"/>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668B91C0" w:rsidR="00B13C09" w:rsidRPr="003712F7" w:rsidRDefault="00B13C09">
      <w:pPr>
        <w:pStyle w:val="Akapitzlist"/>
        <w:numPr>
          <w:ilvl w:val="0"/>
          <w:numId w:val="67"/>
        </w:numPr>
        <w:jc w:val="both"/>
        <w:rPr>
          <w:sz w:val="22"/>
          <w:szCs w:val="22"/>
        </w:rPr>
      </w:pPr>
      <w:r w:rsidRPr="003712F7">
        <w:rPr>
          <w:sz w:val="22"/>
          <w:szCs w:val="22"/>
        </w:rPr>
        <w:t xml:space="preserve">Zamawiający zastrzega obowiązek osobistego wykonania przez Wykonawcę kluczowej części zamówienia wskazanej </w:t>
      </w:r>
      <w:r w:rsidRPr="0037730F">
        <w:rPr>
          <w:sz w:val="22"/>
          <w:szCs w:val="22"/>
        </w:rPr>
        <w:t>w</w:t>
      </w:r>
      <w:r w:rsidRPr="0037730F">
        <w:rPr>
          <w:b/>
          <w:bCs/>
          <w:sz w:val="22"/>
          <w:szCs w:val="22"/>
        </w:rPr>
        <w:t xml:space="preserve"> </w:t>
      </w:r>
      <w:r w:rsidR="0037730F">
        <w:rPr>
          <w:b/>
          <w:bCs/>
          <w:sz w:val="22"/>
          <w:szCs w:val="22"/>
        </w:rPr>
        <w:t>C</w:t>
      </w:r>
      <w:r w:rsidRPr="0037730F">
        <w:rPr>
          <w:b/>
          <w:bCs/>
          <w:sz w:val="22"/>
          <w:szCs w:val="22"/>
        </w:rPr>
        <w:t>zęści X SWZ</w:t>
      </w:r>
      <w:r w:rsidR="007231F3">
        <w:rPr>
          <w:b/>
          <w:bCs/>
          <w:sz w:val="22"/>
          <w:szCs w:val="22"/>
        </w:rPr>
        <w:t xml:space="preserve"> – nie dotyczy.</w:t>
      </w:r>
    </w:p>
    <w:p w14:paraId="52A1CE0B" w14:textId="77777777" w:rsidR="00A9352B" w:rsidRPr="00776AB4" w:rsidRDefault="00A9352B" w:rsidP="00B13C09">
      <w:pPr>
        <w:pStyle w:val="Akapitzlist"/>
        <w:ind w:left="340"/>
        <w:jc w:val="both"/>
        <w:rPr>
          <w:b/>
          <w:sz w:val="22"/>
          <w:szCs w:val="22"/>
        </w:rPr>
      </w:pPr>
    </w:p>
    <w:p w14:paraId="54F91A5D" w14:textId="7AA3ECCE" w:rsidR="00B13C09" w:rsidRPr="00776AB4" w:rsidRDefault="00B13C09">
      <w:pPr>
        <w:pStyle w:val="Akapitzlist"/>
        <w:keepNext/>
        <w:numPr>
          <w:ilvl w:val="0"/>
          <w:numId w:val="61"/>
        </w:numPr>
        <w:tabs>
          <w:tab w:val="left" w:pos="720"/>
        </w:tabs>
        <w:snapToGrid w:val="0"/>
        <w:outlineLvl w:val="1"/>
        <w:rPr>
          <w:sz w:val="22"/>
          <w:szCs w:val="22"/>
        </w:rPr>
      </w:pPr>
      <w:bookmarkStart w:id="19" w:name="_Toc187125459"/>
      <w:r w:rsidRPr="00776AB4">
        <w:rPr>
          <w:b/>
          <w:bCs/>
          <w:sz w:val="22"/>
          <w:szCs w:val="22"/>
        </w:rPr>
        <w:t>Podmiotowe środki dowodowe.</w:t>
      </w:r>
      <w:bookmarkEnd w:id="19"/>
    </w:p>
    <w:p w14:paraId="003AC82B" w14:textId="79AA44DF" w:rsidR="00A9352B" w:rsidRPr="00A9352B" w:rsidRDefault="00A9352B">
      <w:pPr>
        <w:pStyle w:val="Akapitzlist"/>
        <w:numPr>
          <w:ilvl w:val="0"/>
          <w:numId w:val="68"/>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pPr>
        <w:pStyle w:val="Akapitzlist"/>
        <w:numPr>
          <w:ilvl w:val="1"/>
          <w:numId w:val="68"/>
        </w:numPr>
        <w:ind w:left="709" w:hanging="283"/>
        <w:jc w:val="both"/>
        <w:rPr>
          <w:bCs/>
          <w:iCs/>
          <w:sz w:val="22"/>
          <w:szCs w:val="22"/>
        </w:rPr>
      </w:pPr>
      <w:r w:rsidRPr="00A9352B">
        <w:rPr>
          <w:bCs/>
          <w:iCs/>
          <w:sz w:val="22"/>
          <w:szCs w:val="22"/>
        </w:rPr>
        <w:t xml:space="preserve">Wykonawcę, </w:t>
      </w:r>
    </w:p>
    <w:p w14:paraId="1138AD74" w14:textId="722D3D7B" w:rsidR="00A9352B" w:rsidRPr="00A9352B" w:rsidRDefault="00A9352B">
      <w:pPr>
        <w:pStyle w:val="Akapitzlist"/>
        <w:numPr>
          <w:ilvl w:val="1"/>
          <w:numId w:val="68"/>
        </w:numPr>
        <w:ind w:left="709" w:hanging="283"/>
        <w:jc w:val="both"/>
        <w:rPr>
          <w:bCs/>
          <w:iCs/>
          <w:sz w:val="22"/>
          <w:szCs w:val="22"/>
        </w:rPr>
      </w:pPr>
      <w:r w:rsidRPr="00A9352B">
        <w:rPr>
          <w:bCs/>
          <w:iCs/>
          <w:sz w:val="22"/>
          <w:szCs w:val="22"/>
        </w:rPr>
        <w:t>w przypadku Wykonawców ubiegających się wspólnie o udzielenie zamówienia – przez każdego z</w:t>
      </w:r>
      <w:r w:rsidR="00776AB4">
        <w:rPr>
          <w:bCs/>
          <w:iCs/>
          <w:sz w:val="22"/>
          <w:szCs w:val="22"/>
        </w:rPr>
        <w:t> </w:t>
      </w:r>
      <w:r w:rsidRPr="00A9352B">
        <w:rPr>
          <w:bCs/>
          <w:iCs/>
          <w:sz w:val="22"/>
          <w:szCs w:val="22"/>
        </w:rPr>
        <w:t>Wykonawców</w:t>
      </w:r>
      <w:r w:rsidR="00AD1026">
        <w:rPr>
          <w:bCs/>
          <w:iCs/>
          <w:sz w:val="22"/>
          <w:szCs w:val="22"/>
        </w:rPr>
        <w:t>,</w:t>
      </w:r>
    </w:p>
    <w:p w14:paraId="4662EF11" w14:textId="77777777" w:rsidR="00A9352B" w:rsidRPr="00A9352B" w:rsidRDefault="00A9352B">
      <w:pPr>
        <w:pStyle w:val="Akapitzlist"/>
        <w:numPr>
          <w:ilvl w:val="1"/>
          <w:numId w:val="68"/>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pPr>
        <w:pStyle w:val="Akapitzlist"/>
        <w:numPr>
          <w:ilvl w:val="0"/>
          <w:numId w:val="68"/>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pPr>
        <w:pStyle w:val="Akapitzlist"/>
        <w:numPr>
          <w:ilvl w:val="1"/>
          <w:numId w:val="68"/>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288B35E8" w14:textId="5B232075" w:rsidR="00A9352B" w:rsidRPr="00A9352B" w:rsidRDefault="00A9352B">
      <w:pPr>
        <w:pStyle w:val="Akapitzlist"/>
        <w:numPr>
          <w:ilvl w:val="1"/>
          <w:numId w:val="68"/>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2A051606" w:rsidR="00A9352B" w:rsidRPr="00A9352B" w:rsidRDefault="00A9352B">
      <w:pPr>
        <w:pStyle w:val="Akapitzlist"/>
        <w:numPr>
          <w:ilvl w:val="1"/>
          <w:numId w:val="68"/>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pPr>
        <w:pStyle w:val="Akapitzlist"/>
        <w:numPr>
          <w:ilvl w:val="1"/>
          <w:numId w:val="68"/>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pPr>
        <w:pStyle w:val="Akapitzlist"/>
        <w:numPr>
          <w:ilvl w:val="1"/>
          <w:numId w:val="68"/>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4B8924C1" w:rsidR="00A9352B" w:rsidRPr="002F46B8" w:rsidRDefault="00A9352B">
      <w:pPr>
        <w:pStyle w:val="Akapitzlist"/>
        <w:numPr>
          <w:ilvl w:val="1"/>
          <w:numId w:val="68"/>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001252">
        <w:rPr>
          <w:b/>
          <w:bCs/>
          <w:iCs/>
          <w:sz w:val="22"/>
          <w:szCs w:val="22"/>
        </w:rPr>
        <w:t>10</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pPr>
        <w:pStyle w:val="Akapitzlist"/>
        <w:numPr>
          <w:ilvl w:val="0"/>
          <w:numId w:val="68"/>
        </w:numPr>
        <w:ind w:left="284" w:hanging="284"/>
        <w:contextualSpacing/>
        <w:jc w:val="both"/>
        <w:rPr>
          <w:b/>
          <w:iCs/>
          <w:sz w:val="22"/>
          <w:szCs w:val="22"/>
        </w:rPr>
      </w:pPr>
      <w:bookmarkStart w:id="20"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pPr>
        <w:pStyle w:val="Akapitzlist"/>
        <w:numPr>
          <w:ilvl w:val="0"/>
          <w:numId w:val="68"/>
        </w:numPr>
        <w:ind w:left="284" w:hanging="284"/>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pPr>
        <w:pStyle w:val="Akapitzlist"/>
        <w:numPr>
          <w:ilvl w:val="0"/>
          <w:numId w:val="68"/>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pPr>
        <w:pStyle w:val="Akapitzlist"/>
        <w:numPr>
          <w:ilvl w:val="1"/>
          <w:numId w:val="68"/>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pPr>
        <w:pStyle w:val="Akapitzlist"/>
        <w:numPr>
          <w:ilvl w:val="2"/>
          <w:numId w:val="68"/>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pPr>
        <w:pStyle w:val="Akapitzlist"/>
        <w:numPr>
          <w:ilvl w:val="2"/>
          <w:numId w:val="68"/>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rsidP="00A71AD0">
      <w:pPr>
        <w:pStyle w:val="Akapitzlist"/>
        <w:numPr>
          <w:ilvl w:val="1"/>
          <w:numId w:val="68"/>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071720" w:rsidRDefault="00A71AD0" w:rsidP="00A71AD0">
      <w:pPr>
        <w:pStyle w:val="Akapitzlist"/>
        <w:numPr>
          <w:ilvl w:val="1"/>
          <w:numId w:val="68"/>
        </w:numPr>
        <w:ind w:left="709" w:hanging="283"/>
        <w:jc w:val="both"/>
        <w:rPr>
          <w:bCs/>
          <w:iCs/>
          <w:sz w:val="20"/>
          <w:szCs w:val="20"/>
        </w:rPr>
      </w:pPr>
      <w:r w:rsidRPr="00A71AD0">
        <w:rPr>
          <w:bCs/>
          <w:iCs/>
          <w:sz w:val="22"/>
          <w:szCs w:val="22"/>
        </w:rPr>
        <w:t xml:space="preserve">Jeżeli </w:t>
      </w:r>
      <w:bookmarkStart w:id="22"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2"/>
    <w:p w14:paraId="23799B08" w14:textId="3C0C208F" w:rsidR="00D27FE5" w:rsidRPr="00A71AD0" w:rsidRDefault="00D27FE5" w:rsidP="00A71AD0">
      <w:pPr>
        <w:pStyle w:val="Akapitzlist"/>
        <w:ind w:left="709"/>
        <w:jc w:val="both"/>
        <w:rPr>
          <w:bCs/>
          <w:iCs/>
          <w:sz w:val="20"/>
          <w:szCs w:val="20"/>
        </w:rPr>
      </w:pPr>
    </w:p>
    <w:p w14:paraId="38009D71" w14:textId="4C9C84B4" w:rsidR="00D27FE5" w:rsidRPr="00D27FE5" w:rsidRDefault="00A71AD0" w:rsidP="00776AB4">
      <w:pPr>
        <w:rPr>
          <w:bCs/>
          <w:iCs/>
          <w:sz w:val="22"/>
          <w:szCs w:val="22"/>
        </w:rPr>
      </w:pPr>
      <w:r>
        <w:rPr>
          <w:bCs/>
          <w:iCs/>
          <w:sz w:val="22"/>
          <w:szCs w:val="22"/>
        </w:rPr>
        <w:br w:type="page"/>
      </w:r>
    </w:p>
    <w:p w14:paraId="2FE657BE" w14:textId="0B3D3D7A" w:rsidR="003712F7" w:rsidRPr="00D27FE5" w:rsidRDefault="003712F7">
      <w:pPr>
        <w:pStyle w:val="Akapitzlist"/>
        <w:numPr>
          <w:ilvl w:val="0"/>
          <w:numId w:val="68"/>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0B8ECD56" w14:textId="77777777" w:rsidR="005E25B2" w:rsidRPr="00DB4257" w:rsidRDefault="005E25B2" w:rsidP="005E25B2">
      <w:pPr>
        <w:ind w:left="1134"/>
        <w:jc w:val="both"/>
        <w:rPr>
          <w:sz w:val="14"/>
          <w:szCs w:val="14"/>
          <w:highlight w:val="cyan"/>
        </w:rPr>
      </w:pPr>
    </w:p>
    <w:p w14:paraId="345F9392" w14:textId="28265FE7" w:rsidR="004F143D" w:rsidRPr="00AA647A" w:rsidRDefault="00CA649F">
      <w:pPr>
        <w:pStyle w:val="Akapitzlist"/>
        <w:numPr>
          <w:ilvl w:val="1"/>
          <w:numId w:val="68"/>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79BB7BD8"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288AF492" w14:textId="119BFBC4" w:rsidR="004F143D" w:rsidRPr="00071720" w:rsidRDefault="004F143D">
      <w:pPr>
        <w:pStyle w:val="Akapitzlist"/>
        <w:numPr>
          <w:ilvl w:val="2"/>
          <w:numId w:val="67"/>
        </w:numPr>
        <w:spacing w:after="40"/>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75D55C7A" w14:textId="77777777" w:rsidR="004F143D" w:rsidRPr="00071720" w:rsidRDefault="004F143D" w:rsidP="004F143D">
      <w:pPr>
        <w:spacing w:after="40"/>
        <w:ind w:left="709"/>
        <w:jc w:val="both"/>
        <w:rPr>
          <w:b/>
          <w:bCs/>
          <w:sz w:val="22"/>
          <w:szCs w:val="22"/>
        </w:rPr>
      </w:pPr>
      <w:r w:rsidRPr="00071720">
        <w:rPr>
          <w:b/>
          <w:bCs/>
          <w:sz w:val="22"/>
          <w:szCs w:val="22"/>
        </w:rPr>
        <w:t>albo</w:t>
      </w:r>
    </w:p>
    <w:p w14:paraId="1549B38D" w14:textId="28163E4F" w:rsidR="004F143D" w:rsidRPr="00776AB4" w:rsidRDefault="004F143D">
      <w:pPr>
        <w:pStyle w:val="Akapitzlist"/>
        <w:numPr>
          <w:ilvl w:val="2"/>
          <w:numId w:val="67"/>
        </w:numPr>
        <w:spacing w:after="40"/>
        <w:jc w:val="both"/>
        <w:rPr>
          <w:sz w:val="22"/>
          <w:szCs w:val="22"/>
        </w:rPr>
      </w:pPr>
      <w:r w:rsidRPr="00071720">
        <w:rPr>
          <w:sz w:val="22"/>
          <w:szCs w:val="22"/>
        </w:rPr>
        <w:t xml:space="preserve">oświadczenia Wykonawcy, że jest producentem maszyn/urządzeń, których przedmiot zamówienia </w:t>
      </w:r>
      <w:r w:rsidRPr="00776AB4">
        <w:rPr>
          <w:sz w:val="22"/>
          <w:szCs w:val="22"/>
        </w:rPr>
        <w:t>dotyczy</w:t>
      </w:r>
      <w:r w:rsidR="00CA649F" w:rsidRPr="00776AB4">
        <w:rPr>
          <w:sz w:val="22"/>
          <w:szCs w:val="22"/>
        </w:rPr>
        <w:t>,</w:t>
      </w:r>
      <w:r w:rsidRPr="00776AB4">
        <w:rPr>
          <w:sz w:val="22"/>
          <w:szCs w:val="22"/>
        </w:rPr>
        <w:t xml:space="preserve"> złożone na druku stanowiącym </w:t>
      </w:r>
      <w:r w:rsidRPr="00776AB4">
        <w:rPr>
          <w:b/>
          <w:bCs/>
          <w:sz w:val="22"/>
          <w:szCs w:val="22"/>
        </w:rPr>
        <w:t>Załącznik nr 6 do SWZ</w:t>
      </w:r>
      <w:r w:rsidR="0086038E" w:rsidRPr="00776AB4">
        <w:rPr>
          <w:b/>
          <w:bCs/>
          <w:sz w:val="22"/>
          <w:szCs w:val="22"/>
        </w:rPr>
        <w:t>;</w:t>
      </w:r>
    </w:p>
    <w:p w14:paraId="4779EC2F" w14:textId="77777777" w:rsidR="004F143D" w:rsidRPr="00776AB4" w:rsidRDefault="004F143D" w:rsidP="004F143D">
      <w:pPr>
        <w:spacing w:after="40"/>
        <w:ind w:left="709"/>
        <w:jc w:val="both"/>
        <w:rPr>
          <w:b/>
          <w:bCs/>
          <w:sz w:val="22"/>
          <w:szCs w:val="22"/>
        </w:rPr>
      </w:pPr>
      <w:r w:rsidRPr="00776AB4">
        <w:rPr>
          <w:b/>
          <w:bCs/>
          <w:sz w:val="22"/>
          <w:szCs w:val="22"/>
        </w:rPr>
        <w:t>albo</w:t>
      </w:r>
    </w:p>
    <w:p w14:paraId="2B669740" w14:textId="786127B3" w:rsidR="004F143D" w:rsidRPr="00776AB4" w:rsidRDefault="004F143D">
      <w:pPr>
        <w:pStyle w:val="Akapitzlist"/>
        <w:numPr>
          <w:ilvl w:val="2"/>
          <w:numId w:val="67"/>
        </w:numPr>
        <w:spacing w:after="40"/>
        <w:jc w:val="both"/>
        <w:rPr>
          <w:sz w:val="22"/>
          <w:szCs w:val="22"/>
        </w:rPr>
      </w:pPr>
      <w:r w:rsidRPr="00776AB4">
        <w:rPr>
          <w:sz w:val="22"/>
          <w:szCs w:val="22"/>
        </w:rPr>
        <w:t>upoważnienia lub autoryzacji wystawionych przez Producenta maszyn/urządzeń, których przedmiot zamówienia dotyczy</w:t>
      </w:r>
      <w:r w:rsidR="0086038E" w:rsidRPr="00776AB4">
        <w:rPr>
          <w:sz w:val="22"/>
          <w:szCs w:val="22"/>
        </w:rPr>
        <w:t>;</w:t>
      </w:r>
    </w:p>
    <w:p w14:paraId="145E42E6" w14:textId="3356CB8B" w:rsidR="004F143D" w:rsidRPr="00776AB4" w:rsidRDefault="004F143D" w:rsidP="004F143D">
      <w:pPr>
        <w:spacing w:after="40"/>
        <w:ind w:left="709"/>
        <w:jc w:val="both"/>
        <w:rPr>
          <w:bCs/>
          <w:iCs/>
          <w:sz w:val="2"/>
          <w:szCs w:val="2"/>
          <w:highlight w:val="yellow"/>
        </w:rPr>
      </w:pPr>
    </w:p>
    <w:p w14:paraId="48F9F584" w14:textId="77777777" w:rsidR="005E25B2" w:rsidRPr="005E25B2" w:rsidRDefault="005E25B2">
      <w:pPr>
        <w:pStyle w:val="Akapitzlist"/>
        <w:numPr>
          <w:ilvl w:val="0"/>
          <w:numId w:val="68"/>
        </w:numPr>
        <w:ind w:left="737" w:hanging="453"/>
        <w:jc w:val="both"/>
        <w:rPr>
          <w:sz w:val="22"/>
          <w:szCs w:val="22"/>
        </w:rPr>
      </w:pPr>
      <w:r w:rsidRPr="00776AB4">
        <w:rPr>
          <w:bCs/>
          <w:iCs/>
          <w:sz w:val="22"/>
          <w:szCs w:val="22"/>
        </w:rPr>
        <w:t xml:space="preserve">Podmiotowe środki dowodowe </w:t>
      </w:r>
      <w:r w:rsidRPr="005E25B2">
        <w:rPr>
          <w:bCs/>
          <w:iCs/>
          <w:sz w:val="22"/>
          <w:szCs w:val="22"/>
        </w:rPr>
        <w:t xml:space="preserve">powinny być złożone w następujący sposób:  </w:t>
      </w:r>
    </w:p>
    <w:p w14:paraId="384C9F1F" w14:textId="61B0AFD2"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pPr>
        <w:pStyle w:val="Akapitzlist"/>
        <w:numPr>
          <w:ilvl w:val="0"/>
          <w:numId w:val="68"/>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pPr>
        <w:pStyle w:val="Akapitzlist"/>
        <w:numPr>
          <w:ilvl w:val="0"/>
          <w:numId w:val="68"/>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pPr>
        <w:pStyle w:val="Akapitzlist"/>
        <w:numPr>
          <w:ilvl w:val="0"/>
          <w:numId w:val="68"/>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pPr>
        <w:pStyle w:val="Akapitzlist"/>
        <w:numPr>
          <w:ilvl w:val="0"/>
          <w:numId w:val="68"/>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776AB4" w:rsidRDefault="002C736F" w:rsidP="002C736F">
      <w:pPr>
        <w:pStyle w:val="Akapitzlist"/>
        <w:ind w:left="360"/>
        <w:jc w:val="both"/>
        <w:rPr>
          <w:bCs/>
          <w:iCs/>
          <w:sz w:val="22"/>
          <w:szCs w:val="22"/>
        </w:rPr>
      </w:pPr>
    </w:p>
    <w:p w14:paraId="79ECB46C" w14:textId="15585AA8" w:rsidR="002C736F" w:rsidRPr="00776AB4" w:rsidRDefault="002C736F">
      <w:pPr>
        <w:pStyle w:val="Akapitzlist"/>
        <w:keepNext/>
        <w:numPr>
          <w:ilvl w:val="0"/>
          <w:numId w:val="61"/>
        </w:numPr>
        <w:tabs>
          <w:tab w:val="left" w:pos="720"/>
        </w:tabs>
        <w:snapToGrid w:val="0"/>
        <w:outlineLvl w:val="1"/>
        <w:rPr>
          <w:sz w:val="22"/>
          <w:szCs w:val="22"/>
        </w:rPr>
      </w:pPr>
      <w:bookmarkStart w:id="23" w:name="_Hlk108339839"/>
      <w:bookmarkStart w:id="24" w:name="_Toc187125460"/>
      <w:bookmarkEnd w:id="16"/>
      <w:r w:rsidRPr="00776AB4">
        <w:rPr>
          <w:b/>
          <w:bCs/>
          <w:sz w:val="22"/>
          <w:szCs w:val="22"/>
        </w:rPr>
        <w:t>Przedmiotowe środki dowodowe oraz pozostałe dokumenty i oświadczenia.</w:t>
      </w:r>
      <w:bookmarkEnd w:id="24"/>
    </w:p>
    <w:p w14:paraId="3B8B8489" w14:textId="74E90B70" w:rsidR="002C736F" w:rsidRPr="002C736F" w:rsidRDefault="002C736F">
      <w:pPr>
        <w:pStyle w:val="Akapitzlist"/>
        <w:numPr>
          <w:ilvl w:val="0"/>
          <w:numId w:val="69"/>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512A8C89" w14:textId="77777777" w:rsidR="00F37B93" w:rsidRPr="00323AEB" w:rsidRDefault="00F37B93" w:rsidP="00F37B93">
      <w:pPr>
        <w:pStyle w:val="Akapitzlist"/>
        <w:ind w:left="357"/>
        <w:jc w:val="both"/>
        <w:rPr>
          <w:bCs/>
          <w:sz w:val="6"/>
          <w:szCs w:val="6"/>
        </w:rPr>
      </w:pPr>
    </w:p>
    <w:p w14:paraId="1C965D3B" w14:textId="77777777" w:rsidR="00071720" w:rsidRPr="00071720" w:rsidRDefault="00071720" w:rsidP="001C730E">
      <w:pPr>
        <w:jc w:val="both"/>
        <w:rPr>
          <w:i/>
          <w:iCs/>
          <w:color w:val="0070C0"/>
          <w:sz w:val="12"/>
          <w:szCs w:val="12"/>
        </w:rPr>
      </w:pPr>
      <w:bookmarkStart w:id="25" w:name="_Hlk159240777"/>
    </w:p>
    <w:bookmarkEnd w:id="25"/>
    <w:p w14:paraId="2D1D3717" w14:textId="121E734C" w:rsidR="002C736F" w:rsidRPr="005D5171" w:rsidRDefault="002C736F">
      <w:pPr>
        <w:pStyle w:val="Akapitzlist"/>
        <w:numPr>
          <w:ilvl w:val="0"/>
          <w:numId w:val="69"/>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1529B1F7" w:rsidR="002C736F" w:rsidRPr="00817034" w:rsidRDefault="002C736F">
      <w:pPr>
        <w:pStyle w:val="Akapitzlist"/>
        <w:numPr>
          <w:ilvl w:val="1"/>
          <w:numId w:val="70"/>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pPr>
        <w:pStyle w:val="Akapitzlist"/>
        <w:numPr>
          <w:ilvl w:val="1"/>
          <w:numId w:val="70"/>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pPr>
        <w:pStyle w:val="Akapitzlist"/>
        <w:numPr>
          <w:ilvl w:val="1"/>
          <w:numId w:val="70"/>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pPr>
        <w:pStyle w:val="Akapitzlist"/>
        <w:numPr>
          <w:ilvl w:val="1"/>
          <w:numId w:val="70"/>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pPr>
        <w:pStyle w:val="Akapitzlist"/>
        <w:numPr>
          <w:ilvl w:val="0"/>
          <w:numId w:val="69"/>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pPr>
        <w:pStyle w:val="Akapitzlist"/>
        <w:numPr>
          <w:ilvl w:val="1"/>
          <w:numId w:val="73"/>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pPr>
        <w:pStyle w:val="Akapitzlist"/>
        <w:numPr>
          <w:ilvl w:val="1"/>
          <w:numId w:val="73"/>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pPr>
        <w:pStyle w:val="Akapitzlist"/>
        <w:numPr>
          <w:ilvl w:val="1"/>
          <w:numId w:val="73"/>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pPr>
        <w:pStyle w:val="Akapitzlist"/>
        <w:numPr>
          <w:ilvl w:val="1"/>
          <w:numId w:val="73"/>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pPr>
        <w:pStyle w:val="Akapitzlist"/>
        <w:numPr>
          <w:ilvl w:val="0"/>
          <w:numId w:val="69"/>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pPr>
        <w:pStyle w:val="Akapitzlist"/>
        <w:numPr>
          <w:ilvl w:val="0"/>
          <w:numId w:val="69"/>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3"/>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pPr>
        <w:pStyle w:val="Akapitzlist"/>
        <w:keepNext/>
        <w:numPr>
          <w:ilvl w:val="0"/>
          <w:numId w:val="61"/>
        </w:numPr>
        <w:tabs>
          <w:tab w:val="left" w:pos="720"/>
        </w:tabs>
        <w:snapToGrid w:val="0"/>
        <w:ind w:left="1077"/>
        <w:outlineLvl w:val="1"/>
        <w:rPr>
          <w:b/>
          <w:bCs/>
        </w:rPr>
      </w:pPr>
      <w:bookmarkStart w:id="26" w:name="_Toc106095846"/>
      <w:bookmarkStart w:id="27" w:name="_Toc106096390"/>
      <w:bookmarkStart w:id="28" w:name="_Toc107402494"/>
      <w:bookmarkStart w:id="29" w:name="_Hlk108339881"/>
      <w:bookmarkStart w:id="30" w:name="_Toc187125461"/>
      <w:r w:rsidRPr="005D5171">
        <w:rPr>
          <w:b/>
          <w:bCs/>
        </w:rPr>
        <w:t>Podwykonawstwo</w:t>
      </w:r>
      <w:bookmarkEnd w:id="26"/>
      <w:bookmarkEnd w:id="27"/>
      <w:bookmarkEnd w:id="28"/>
      <w:r w:rsidRPr="005D5171">
        <w:rPr>
          <w:b/>
          <w:bCs/>
        </w:rPr>
        <w:t>.</w:t>
      </w:r>
      <w:bookmarkEnd w:id="30"/>
    </w:p>
    <w:p w14:paraId="77ADB82C" w14:textId="08878332" w:rsidR="005D5171" w:rsidRPr="005D5171" w:rsidRDefault="005D5171">
      <w:pPr>
        <w:pStyle w:val="Akapitzlist"/>
        <w:numPr>
          <w:ilvl w:val="0"/>
          <w:numId w:val="71"/>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pPr>
        <w:pStyle w:val="Akapitzlist"/>
        <w:numPr>
          <w:ilvl w:val="0"/>
          <w:numId w:val="71"/>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p w14:paraId="56C8AE5C" w14:textId="1735D291" w:rsidR="00995696" w:rsidRPr="001C730E" w:rsidRDefault="00995696" w:rsidP="00CD10BF">
      <w:pPr>
        <w:pStyle w:val="Akapitzlist"/>
        <w:numPr>
          <w:ilvl w:val="0"/>
          <w:numId w:val="71"/>
        </w:numPr>
        <w:ind w:left="284" w:hanging="284"/>
        <w:jc w:val="both"/>
        <w:rPr>
          <w:i/>
          <w:iCs/>
          <w:color w:val="0070C0"/>
          <w:sz w:val="22"/>
          <w:szCs w:val="22"/>
        </w:rPr>
      </w:pPr>
      <w:r w:rsidRPr="0097341D">
        <w:rPr>
          <w:sz w:val="22"/>
          <w:szCs w:val="22"/>
        </w:rPr>
        <w:t>Zamawiający zastrzega obowiązek osobistego wykonania przez Wykonawcę</w:t>
      </w:r>
      <w:r w:rsidR="00CD10BF">
        <w:rPr>
          <w:sz w:val="22"/>
          <w:szCs w:val="22"/>
        </w:rPr>
        <w:t xml:space="preserve"> – nie dotyczy.</w:t>
      </w:r>
    </w:p>
    <w:bookmarkEnd w:id="29"/>
    <w:p w14:paraId="22E23B1C" w14:textId="77777777" w:rsidR="00B13C09" w:rsidRPr="00DB4257" w:rsidRDefault="00B13C09" w:rsidP="005D5171">
      <w:pPr>
        <w:keepNext/>
        <w:tabs>
          <w:tab w:val="left" w:pos="720"/>
        </w:tabs>
        <w:snapToGrid w:val="0"/>
        <w:outlineLvl w:val="1"/>
        <w:rPr>
          <w:b/>
          <w:bCs/>
          <w:sz w:val="8"/>
          <w:szCs w:val="14"/>
        </w:rPr>
      </w:pPr>
    </w:p>
    <w:p w14:paraId="7289E3E5" w14:textId="035E08D5" w:rsidR="008C175E" w:rsidRPr="005D5171" w:rsidRDefault="008C175E">
      <w:pPr>
        <w:pStyle w:val="Akapitzlist"/>
        <w:keepNext/>
        <w:numPr>
          <w:ilvl w:val="0"/>
          <w:numId w:val="61"/>
        </w:numPr>
        <w:tabs>
          <w:tab w:val="left" w:pos="720"/>
        </w:tabs>
        <w:snapToGrid w:val="0"/>
        <w:outlineLvl w:val="1"/>
        <w:rPr>
          <w:b/>
          <w:bCs/>
        </w:rPr>
      </w:pPr>
      <w:bookmarkStart w:id="31" w:name="_Hlk108339895"/>
      <w:bookmarkStart w:id="32" w:name="_Toc187125462"/>
      <w:r>
        <w:rPr>
          <w:b/>
          <w:bCs/>
        </w:rPr>
        <w:t>Wadium</w:t>
      </w:r>
      <w:r w:rsidRPr="005D5171">
        <w:rPr>
          <w:b/>
          <w:bCs/>
        </w:rPr>
        <w:t>.</w:t>
      </w:r>
      <w:bookmarkEnd w:id="32"/>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21395910" w14:textId="77777777" w:rsidR="003C463B" w:rsidRPr="003C463B" w:rsidRDefault="003C463B" w:rsidP="003C463B">
      <w:pPr>
        <w:jc w:val="both"/>
        <w:rPr>
          <w:bCs/>
          <w:sz w:val="10"/>
          <w:szCs w:val="10"/>
          <w:highlight w:val="yellow"/>
        </w:rPr>
      </w:pPr>
    </w:p>
    <w:p w14:paraId="3AF71871" w14:textId="0F196482" w:rsidR="00BC6CB8" w:rsidRPr="00F53186" w:rsidRDefault="00BC6CB8">
      <w:pPr>
        <w:pStyle w:val="Akapitzlist"/>
        <w:keepNext/>
        <w:numPr>
          <w:ilvl w:val="0"/>
          <w:numId w:val="61"/>
        </w:numPr>
        <w:tabs>
          <w:tab w:val="left" w:pos="720"/>
        </w:tabs>
        <w:snapToGrid w:val="0"/>
        <w:outlineLvl w:val="1"/>
        <w:rPr>
          <w:b/>
          <w:bCs/>
          <w:szCs w:val="28"/>
        </w:rPr>
      </w:pPr>
      <w:bookmarkStart w:id="33" w:name="_Hlk108339975"/>
      <w:bookmarkStart w:id="34" w:name="_Toc187125463"/>
      <w:bookmarkEnd w:id="31"/>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4"/>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DB4257">
      <w:pPr>
        <w:numPr>
          <w:ilvl w:val="0"/>
          <w:numId w:val="40"/>
        </w:numPr>
        <w:tabs>
          <w:tab w:val="clear" w:pos="540"/>
        </w:tabs>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pPr>
        <w:numPr>
          <w:ilvl w:val="0"/>
          <w:numId w:val="40"/>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pPr>
        <w:numPr>
          <w:ilvl w:val="0"/>
          <w:numId w:val="40"/>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pPr>
        <w:numPr>
          <w:ilvl w:val="0"/>
          <w:numId w:val="40"/>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pPr>
        <w:numPr>
          <w:ilvl w:val="0"/>
          <w:numId w:val="40"/>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pPr>
        <w:numPr>
          <w:ilvl w:val="0"/>
          <w:numId w:val="40"/>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pPr>
        <w:pStyle w:val="Akapitzlist"/>
        <w:numPr>
          <w:ilvl w:val="1"/>
          <w:numId w:val="40"/>
        </w:numPr>
        <w:ind w:left="851" w:hanging="284"/>
        <w:jc w:val="both"/>
        <w:rPr>
          <w:bCs/>
          <w:sz w:val="22"/>
          <w:szCs w:val="22"/>
        </w:rPr>
      </w:pPr>
      <w:bookmarkStart w:id="35"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BF0E61" w:rsidRDefault="00C10E01" w:rsidP="009F299D">
      <w:pPr>
        <w:ind w:firstLine="709"/>
        <w:jc w:val="both"/>
        <w:rPr>
          <w:bCs/>
          <w:i/>
          <w:iCs/>
          <w:sz w:val="22"/>
          <w:szCs w:val="22"/>
        </w:rPr>
      </w:pPr>
      <w:r w:rsidRPr="00BF0E61">
        <w:rPr>
          <w:bCs/>
          <w:i/>
          <w:iCs/>
          <w:sz w:val="22"/>
          <w:szCs w:val="22"/>
        </w:rPr>
        <w:t xml:space="preserve">UWAGA </w:t>
      </w:r>
      <w:r w:rsidR="009F299D" w:rsidRPr="00BF0E61">
        <w:rPr>
          <w:bCs/>
          <w:i/>
          <w:iCs/>
          <w:sz w:val="22"/>
          <w:szCs w:val="22"/>
        </w:rPr>
        <w:t xml:space="preserve"> dla W</w:t>
      </w:r>
      <w:r w:rsidRPr="00BF0E61">
        <w:rPr>
          <w:bCs/>
          <w:i/>
          <w:iCs/>
          <w:sz w:val="22"/>
          <w:szCs w:val="22"/>
        </w:rPr>
        <w:t>ykonawcy:</w:t>
      </w:r>
    </w:p>
    <w:p w14:paraId="010A3D0B" w14:textId="051CFAA5" w:rsidR="00C10E01" w:rsidRPr="00BF0E61" w:rsidRDefault="00C10E01" w:rsidP="009F299D">
      <w:pPr>
        <w:pStyle w:val="Tekstpodstawowy"/>
        <w:ind w:left="720"/>
        <w:rPr>
          <w:bCs/>
          <w:i/>
          <w:iCs/>
          <w:sz w:val="22"/>
          <w:szCs w:val="22"/>
        </w:rPr>
      </w:pPr>
      <w:r w:rsidRPr="00BF0E61">
        <w:rPr>
          <w:bCs/>
          <w:i/>
          <w:iCs/>
          <w:sz w:val="22"/>
          <w:szCs w:val="22"/>
        </w:rPr>
        <w:t xml:space="preserve">Do </w:t>
      </w:r>
      <w:r w:rsidR="009F299D" w:rsidRPr="00BF0E61">
        <w:rPr>
          <w:bCs/>
          <w:i/>
          <w:iCs/>
          <w:sz w:val="22"/>
          <w:szCs w:val="22"/>
        </w:rPr>
        <w:t>F</w:t>
      </w:r>
      <w:r w:rsidRPr="00BF0E61">
        <w:rPr>
          <w:bCs/>
          <w:i/>
          <w:iCs/>
          <w:sz w:val="22"/>
          <w:szCs w:val="22"/>
        </w:rPr>
        <w:t xml:space="preserve">ormularza </w:t>
      </w:r>
      <w:r w:rsidR="009F299D" w:rsidRPr="00BF0E61">
        <w:rPr>
          <w:bCs/>
          <w:i/>
          <w:iCs/>
          <w:sz w:val="22"/>
          <w:szCs w:val="22"/>
        </w:rPr>
        <w:t>O</w:t>
      </w:r>
      <w:r w:rsidRPr="00BF0E61">
        <w:rPr>
          <w:bCs/>
          <w:i/>
          <w:iCs/>
          <w:sz w:val="22"/>
          <w:szCs w:val="22"/>
        </w:rPr>
        <w:t xml:space="preserve">fertowego </w:t>
      </w:r>
      <w:r w:rsidR="009F299D" w:rsidRPr="00BF0E61">
        <w:rPr>
          <w:bCs/>
          <w:i/>
          <w:iCs/>
          <w:sz w:val="22"/>
          <w:szCs w:val="22"/>
        </w:rPr>
        <w:t>W</w:t>
      </w:r>
      <w:r w:rsidRPr="00BF0E61">
        <w:rPr>
          <w:bCs/>
          <w:i/>
          <w:iCs/>
          <w:sz w:val="22"/>
          <w:szCs w:val="22"/>
        </w:rPr>
        <w:t xml:space="preserve">ykonawca nie wprowadza cen. Wypełnia natomiast wszystkie pozycje cennikowe (stawka roboczogodziny serwisowej i cennik istotnych dla </w:t>
      </w:r>
      <w:r w:rsidR="009F299D" w:rsidRPr="00BF0E61">
        <w:rPr>
          <w:bCs/>
          <w:i/>
          <w:iCs/>
          <w:sz w:val="22"/>
          <w:szCs w:val="22"/>
        </w:rPr>
        <w:t>Z</w:t>
      </w:r>
      <w:r w:rsidRPr="00BF0E61">
        <w:rPr>
          <w:bCs/>
          <w:i/>
          <w:iCs/>
          <w:sz w:val="22"/>
          <w:szCs w:val="22"/>
        </w:rPr>
        <w:t xml:space="preserve">amawiającego części zamiennych) w arkuszu </w:t>
      </w:r>
      <w:proofErr w:type="spellStart"/>
      <w:r w:rsidRPr="00BF0E61">
        <w:rPr>
          <w:bCs/>
          <w:i/>
          <w:iCs/>
          <w:sz w:val="22"/>
          <w:szCs w:val="22"/>
        </w:rPr>
        <w:t>excel</w:t>
      </w:r>
      <w:proofErr w:type="spellEnd"/>
      <w:r w:rsidRPr="00BF0E61">
        <w:rPr>
          <w:bCs/>
          <w:i/>
          <w:iCs/>
          <w:sz w:val="22"/>
          <w:szCs w:val="22"/>
        </w:rPr>
        <w:t xml:space="preserve"> udostępnionym przez Zamawiającego </w:t>
      </w:r>
      <w:r w:rsidRPr="00BF0E61">
        <w:rPr>
          <w:bCs/>
          <w:i/>
          <w:iCs/>
          <w:sz w:val="22"/>
          <w:szCs w:val="22"/>
          <w:u w:val="single"/>
        </w:rPr>
        <w:t>na platformie EFO</w:t>
      </w:r>
      <w:r w:rsidRPr="00BF0E61">
        <w:rPr>
          <w:bCs/>
          <w:i/>
          <w:iCs/>
          <w:sz w:val="22"/>
          <w:szCs w:val="22"/>
        </w:rPr>
        <w:t xml:space="preserve">. </w:t>
      </w:r>
    </w:p>
    <w:p w14:paraId="3282B33B" w14:textId="5B22A457" w:rsidR="009F299D" w:rsidRPr="00DB4257" w:rsidRDefault="009F299D" w:rsidP="00C10E01">
      <w:pPr>
        <w:pStyle w:val="Tekstpodstawowy"/>
        <w:ind w:left="720"/>
        <w:rPr>
          <w:bCs/>
          <w:i/>
          <w:iCs/>
          <w:color w:val="FF0000"/>
          <w:sz w:val="12"/>
          <w:szCs w:val="12"/>
        </w:rPr>
      </w:pPr>
    </w:p>
    <w:bookmarkEnd w:id="35"/>
    <w:p w14:paraId="47893B78" w14:textId="4410C615" w:rsidR="00C10E01" w:rsidRPr="009F299D" w:rsidRDefault="00C10E01" w:rsidP="009F299D">
      <w:pPr>
        <w:pStyle w:val="Tekstpodstawowy"/>
        <w:ind w:left="720"/>
        <w:rPr>
          <w:i/>
          <w:iCs/>
          <w:color w:val="0070C0"/>
          <w:sz w:val="10"/>
          <w:szCs w:val="10"/>
        </w:rPr>
      </w:pPr>
    </w:p>
    <w:p w14:paraId="0B708EA7" w14:textId="14E14332" w:rsidR="00C10E01" w:rsidRPr="008F54C9" w:rsidRDefault="00C10E01">
      <w:pPr>
        <w:numPr>
          <w:ilvl w:val="1"/>
          <w:numId w:val="40"/>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pPr>
        <w:pStyle w:val="Akapitzlist"/>
        <w:numPr>
          <w:ilvl w:val="1"/>
          <w:numId w:val="40"/>
        </w:numPr>
        <w:spacing w:after="40"/>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pPr>
        <w:pStyle w:val="Akapitzlist"/>
        <w:numPr>
          <w:ilvl w:val="1"/>
          <w:numId w:val="40"/>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pPr>
        <w:pStyle w:val="Akapitzlist"/>
        <w:numPr>
          <w:ilvl w:val="1"/>
          <w:numId w:val="40"/>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pPr>
        <w:numPr>
          <w:ilvl w:val="0"/>
          <w:numId w:val="40"/>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pPr>
        <w:pStyle w:val="Akapitzlist"/>
        <w:numPr>
          <w:ilvl w:val="1"/>
          <w:numId w:val="40"/>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pPr>
        <w:pStyle w:val="Akapitzlist"/>
        <w:numPr>
          <w:ilvl w:val="1"/>
          <w:numId w:val="40"/>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pPr>
        <w:numPr>
          <w:ilvl w:val="0"/>
          <w:numId w:val="40"/>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489F5B34" w14:textId="6104B544"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49414F05" w14:textId="14F8CFBE" w:rsidR="00D17128" w:rsidRPr="00D17128" w:rsidRDefault="00D17128">
      <w:pPr>
        <w:pStyle w:val="Akapitzlist"/>
        <w:numPr>
          <w:ilvl w:val="0"/>
          <w:numId w:val="40"/>
        </w:numPr>
        <w:tabs>
          <w:tab w:val="clear" w:pos="540"/>
        </w:tabs>
        <w:ind w:left="709" w:hanging="425"/>
        <w:jc w:val="both"/>
        <w:rPr>
          <w:bCs/>
          <w:sz w:val="22"/>
          <w:szCs w:val="22"/>
        </w:rPr>
      </w:pPr>
      <w:bookmarkStart w:id="36"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7" w:name="_Hlk106866889"/>
      <w:r w:rsidRPr="00D17128">
        <w:rPr>
          <w:bCs/>
          <w:sz w:val="22"/>
          <w:szCs w:val="22"/>
        </w:rPr>
        <w:t>w kontekście jej kompletności i zgodności</w:t>
      </w:r>
      <w:bookmarkEnd w:id="37"/>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930208" w:rsidRDefault="00D17128" w:rsidP="00DB4257">
      <w:pPr>
        <w:pStyle w:val="Akapitzlist"/>
        <w:ind w:left="709"/>
        <w:jc w:val="both"/>
        <w:rPr>
          <w:bCs/>
          <w:sz w:val="22"/>
          <w:szCs w:val="22"/>
        </w:rPr>
      </w:pPr>
      <w:r w:rsidRPr="00930208">
        <w:rPr>
          <w:bCs/>
          <w:i/>
          <w:iCs/>
          <w:sz w:val="22"/>
          <w:szCs w:val="22"/>
        </w:rPr>
        <w:t xml:space="preserve">Zaleca się, aby każdorazowo w przypadku zmian struktury </w:t>
      </w:r>
      <w:r w:rsidR="00DB4257" w:rsidRPr="00930208">
        <w:rPr>
          <w:bCs/>
          <w:i/>
          <w:iCs/>
          <w:sz w:val="22"/>
          <w:szCs w:val="22"/>
        </w:rPr>
        <w:t>F</w:t>
      </w:r>
      <w:r w:rsidRPr="00930208">
        <w:rPr>
          <w:bCs/>
          <w:i/>
          <w:iCs/>
          <w:sz w:val="22"/>
          <w:szCs w:val="22"/>
        </w:rPr>
        <w:t xml:space="preserve">ormularza elektronicznego Wykonawca zweryfikował złożoną wcześniej ofertę i skopiował ją do nowej wersji </w:t>
      </w:r>
      <w:r w:rsidR="00DB4257" w:rsidRPr="00930208">
        <w:rPr>
          <w:bCs/>
          <w:i/>
          <w:iCs/>
          <w:sz w:val="22"/>
          <w:szCs w:val="22"/>
        </w:rPr>
        <w:t>F</w:t>
      </w:r>
      <w:r w:rsidRPr="00930208">
        <w:rPr>
          <w:bCs/>
          <w:i/>
          <w:iCs/>
          <w:sz w:val="22"/>
          <w:szCs w:val="22"/>
        </w:rPr>
        <w:t>ormularza w celu zachowania spójności i zgodności wysłanej oferty z treścią specyfikacji.</w:t>
      </w:r>
    </w:p>
    <w:p w14:paraId="11A8335B" w14:textId="746A88F0" w:rsidR="00D17128" w:rsidRPr="00D17128"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pPr>
        <w:pStyle w:val="Akapitzlist"/>
        <w:numPr>
          <w:ilvl w:val="0"/>
          <w:numId w:val="40"/>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6"/>
    </w:p>
    <w:bookmarkEnd w:id="33"/>
    <w:p w14:paraId="3663A27F" w14:textId="41BBA04D" w:rsidR="00AE45B0" w:rsidRPr="00C879A9" w:rsidRDefault="002B5F54">
      <w:pPr>
        <w:pStyle w:val="Akapitzlist"/>
        <w:numPr>
          <w:ilvl w:val="0"/>
          <w:numId w:val="40"/>
        </w:numPr>
        <w:tabs>
          <w:tab w:val="clear" w:pos="540"/>
        </w:tabs>
        <w:ind w:left="709" w:hanging="425"/>
        <w:jc w:val="both"/>
        <w:rPr>
          <w:sz w:val="22"/>
          <w:szCs w:val="22"/>
        </w:rPr>
      </w:pPr>
      <w:r w:rsidRPr="00C879A9">
        <w:rPr>
          <w:sz w:val="22"/>
          <w:szCs w:val="22"/>
        </w:rPr>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 xml:space="preserve">poremontowych zgodnie z podanym wzorem. </w:t>
      </w:r>
    </w:p>
    <w:p w14:paraId="275DC5DE" w14:textId="58A1A8D1" w:rsidR="00AE45B0" w:rsidRPr="005B1E37" w:rsidRDefault="00F556BB">
      <w:pPr>
        <w:pStyle w:val="Akapitzlist"/>
        <w:numPr>
          <w:ilvl w:val="0"/>
          <w:numId w:val="40"/>
        </w:numPr>
        <w:tabs>
          <w:tab w:val="clear" w:pos="540"/>
        </w:tabs>
        <w:ind w:left="709" w:hanging="425"/>
        <w:jc w:val="both"/>
        <w:rPr>
          <w:sz w:val="22"/>
          <w:szCs w:val="22"/>
        </w:rPr>
      </w:pPr>
      <w:bookmarkStart w:id="38"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77777777" w:rsidR="007B7C6D" w:rsidRPr="00D17128" w:rsidRDefault="007B7C6D" w:rsidP="00DB4257">
      <w:pPr>
        <w:pStyle w:val="Akapitzlist"/>
        <w:numPr>
          <w:ilvl w:val="0"/>
          <w:numId w:val="40"/>
        </w:numPr>
        <w:tabs>
          <w:tab w:val="clear" w:pos="540"/>
        </w:tabs>
        <w:ind w:left="709" w:hanging="425"/>
        <w:jc w:val="both"/>
        <w:rPr>
          <w:sz w:val="22"/>
          <w:szCs w:val="22"/>
        </w:rPr>
      </w:pPr>
      <w:bookmarkStart w:id="39" w:name="_Hlk159244049"/>
      <w:bookmarkEnd w:id="38"/>
      <w:r w:rsidRPr="00D17128">
        <w:rPr>
          <w:sz w:val="22"/>
          <w:szCs w:val="22"/>
        </w:rPr>
        <w:t>Cennik powinien zawierać kolumny w następującej kolejności:</w:t>
      </w:r>
    </w:p>
    <w:bookmarkEnd w:id="39"/>
    <w:p w14:paraId="1CB6E2DE" w14:textId="1574F9DB" w:rsidR="005007D7" w:rsidRPr="00D17128" w:rsidRDefault="005007D7" w:rsidP="00DB4257">
      <w:pPr>
        <w:numPr>
          <w:ilvl w:val="1"/>
          <w:numId w:val="40"/>
        </w:numPr>
        <w:ind w:left="851" w:hanging="284"/>
        <w:jc w:val="both"/>
        <w:rPr>
          <w:sz w:val="22"/>
          <w:szCs w:val="22"/>
        </w:rPr>
      </w:pPr>
      <w:r w:rsidRPr="00D17128">
        <w:rPr>
          <w:sz w:val="22"/>
          <w:szCs w:val="22"/>
        </w:rPr>
        <w:t>Lp. ( podać liczbę bez kropki)</w:t>
      </w:r>
      <w:r w:rsidR="00FC172A">
        <w:rPr>
          <w:sz w:val="22"/>
          <w:szCs w:val="22"/>
        </w:rPr>
        <w:t>;</w:t>
      </w:r>
    </w:p>
    <w:p w14:paraId="2F2A1C3E" w14:textId="386F3807" w:rsidR="005007D7" w:rsidRPr="0054752D" w:rsidRDefault="005007D7" w:rsidP="00DB4257">
      <w:pPr>
        <w:numPr>
          <w:ilvl w:val="1"/>
          <w:numId w:val="40"/>
        </w:numPr>
        <w:ind w:left="851" w:hanging="284"/>
        <w:jc w:val="both"/>
        <w:rPr>
          <w:sz w:val="22"/>
          <w:szCs w:val="22"/>
        </w:rPr>
      </w:pPr>
      <w:r w:rsidRPr="00D17128">
        <w:rPr>
          <w:sz w:val="22"/>
          <w:szCs w:val="22"/>
        </w:rPr>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r w:rsidR="00FC172A">
        <w:rPr>
          <w:sz w:val="22"/>
          <w:szCs w:val="22"/>
        </w:rPr>
        <w:t>;</w:t>
      </w:r>
    </w:p>
    <w:p w14:paraId="7D8A35D6" w14:textId="326D0D7B" w:rsidR="005007D7" w:rsidRPr="0054752D" w:rsidRDefault="005007D7" w:rsidP="00DB4257">
      <w:pPr>
        <w:numPr>
          <w:ilvl w:val="1"/>
          <w:numId w:val="40"/>
        </w:numPr>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3A403F3D" w14:textId="683AF9C7" w:rsidR="005007D7" w:rsidRDefault="005007D7" w:rsidP="00DB4257">
      <w:pPr>
        <w:numPr>
          <w:ilvl w:val="1"/>
          <w:numId w:val="40"/>
        </w:numPr>
        <w:ind w:left="851"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3537F8F4" w14:textId="398D48FF" w:rsidR="00B07420" w:rsidRPr="0054752D" w:rsidRDefault="00B07420" w:rsidP="00DB4257">
      <w:pPr>
        <w:numPr>
          <w:ilvl w:val="1"/>
          <w:numId w:val="40"/>
        </w:numPr>
        <w:ind w:left="851" w:hanging="284"/>
        <w:jc w:val="both"/>
        <w:rPr>
          <w:sz w:val="22"/>
          <w:szCs w:val="22"/>
        </w:rPr>
      </w:pPr>
      <w:r>
        <w:rPr>
          <w:sz w:val="22"/>
          <w:szCs w:val="22"/>
        </w:rPr>
        <w:t>Ilość</w:t>
      </w:r>
      <w:r w:rsidR="00FC172A">
        <w:rPr>
          <w:sz w:val="22"/>
          <w:szCs w:val="22"/>
        </w:rPr>
        <w:t>;</w:t>
      </w:r>
    </w:p>
    <w:p w14:paraId="4DC6E199" w14:textId="43CBB867" w:rsidR="005007D7" w:rsidRDefault="005007D7" w:rsidP="00DB4257">
      <w:pPr>
        <w:numPr>
          <w:ilvl w:val="1"/>
          <w:numId w:val="40"/>
        </w:numPr>
        <w:ind w:left="851"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sidR="00FC172A">
        <w:rPr>
          <w:sz w:val="22"/>
          <w:szCs w:val="22"/>
        </w:rPr>
        <w:t>;</w:t>
      </w:r>
    </w:p>
    <w:p w14:paraId="3A233CB7" w14:textId="680D9CFE" w:rsidR="003D11A1" w:rsidRPr="00DB4257" w:rsidRDefault="00B07420" w:rsidP="00DB4257">
      <w:pPr>
        <w:numPr>
          <w:ilvl w:val="1"/>
          <w:numId w:val="40"/>
        </w:numPr>
        <w:ind w:left="851" w:hanging="284"/>
        <w:jc w:val="both"/>
        <w:rPr>
          <w:sz w:val="22"/>
          <w:szCs w:val="22"/>
        </w:rPr>
      </w:pPr>
      <w:r>
        <w:rPr>
          <w:sz w:val="22"/>
          <w:szCs w:val="22"/>
        </w:rPr>
        <w:t>Wartość [zł] netto.</w:t>
      </w:r>
    </w:p>
    <w:p w14:paraId="483A2239" w14:textId="77777777"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793FBAA6" w14:textId="77777777" w:rsidR="005007D7" w:rsidRPr="0054752D" w:rsidRDefault="005007D7" w:rsidP="005007D7">
      <w:pPr>
        <w:ind w:left="142" w:hanging="284"/>
        <w:rPr>
          <w:sz w:val="22"/>
          <w:szCs w:val="22"/>
        </w:rPr>
      </w:pPr>
      <w:r w:rsidRPr="0054752D">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6B937D91" w14:textId="77777777" w:rsidTr="00DB4257">
        <w:tc>
          <w:tcPr>
            <w:tcW w:w="586" w:type="dxa"/>
            <w:vAlign w:val="center"/>
          </w:tcPr>
          <w:p w14:paraId="1CE85942" w14:textId="77777777" w:rsidR="00DB4257" w:rsidRPr="0054752D" w:rsidRDefault="00DB4257" w:rsidP="00B07420">
            <w:pPr>
              <w:ind w:left="142" w:hanging="284"/>
              <w:jc w:val="center"/>
            </w:pPr>
            <w:r w:rsidRPr="0054752D">
              <w:t>Lp.</w:t>
            </w:r>
          </w:p>
        </w:tc>
        <w:tc>
          <w:tcPr>
            <w:tcW w:w="1647" w:type="dxa"/>
            <w:vAlign w:val="center"/>
          </w:tcPr>
          <w:p w14:paraId="18B502A2" w14:textId="77777777" w:rsidR="00DB4257" w:rsidRDefault="00DB4257" w:rsidP="00054A85">
            <w:pPr>
              <w:ind w:left="-123" w:right="-146"/>
              <w:jc w:val="center"/>
            </w:pPr>
            <w:r w:rsidRPr="0054752D">
              <w:t>Oznaczenie</w:t>
            </w:r>
            <w:r>
              <w:t xml:space="preserve"> I</w:t>
            </w:r>
          </w:p>
          <w:p w14:paraId="7332C987" w14:textId="77777777" w:rsidR="00DB4257" w:rsidRPr="0054752D" w:rsidRDefault="00DB4257" w:rsidP="00054A85">
            <w:pPr>
              <w:ind w:left="-123" w:right="-146"/>
              <w:jc w:val="center"/>
            </w:pPr>
            <w:r>
              <w:t xml:space="preserve">(kod, numer, nazwa) </w:t>
            </w:r>
            <w:r w:rsidRPr="0054752D">
              <w:t>wg producenta maszyny</w:t>
            </w:r>
          </w:p>
          <w:p w14:paraId="7E6A4796" w14:textId="77777777" w:rsidR="00DB4257" w:rsidRPr="0054752D" w:rsidRDefault="00DB4257" w:rsidP="00054A85">
            <w:pPr>
              <w:ind w:left="-123" w:right="-146"/>
              <w:jc w:val="center"/>
            </w:pPr>
            <w:r w:rsidRPr="0054752D">
              <w:t>(wpisuje Zamawiający)</w:t>
            </w:r>
          </w:p>
        </w:tc>
        <w:tc>
          <w:tcPr>
            <w:tcW w:w="1614" w:type="dxa"/>
            <w:vAlign w:val="center"/>
          </w:tcPr>
          <w:p w14:paraId="4E4935F6"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DB4257" w:rsidRPr="0054752D" w:rsidRDefault="00DB4257" w:rsidP="00054A85">
            <w:pPr>
              <w:ind w:left="-74" w:right="-89"/>
              <w:jc w:val="center"/>
            </w:pPr>
            <w:r w:rsidRPr="0054752D">
              <w:t>(wpisuje Zamawiający)</w:t>
            </w:r>
          </w:p>
        </w:tc>
        <w:tc>
          <w:tcPr>
            <w:tcW w:w="1540" w:type="dxa"/>
            <w:vAlign w:val="center"/>
          </w:tcPr>
          <w:p w14:paraId="69DEB276" w14:textId="77777777" w:rsidR="00DB4257" w:rsidRPr="0054752D" w:rsidRDefault="00DB4257" w:rsidP="00054A85">
            <w:pPr>
              <w:ind w:left="-122" w:right="-111" w:hanging="20"/>
              <w:jc w:val="center"/>
            </w:pPr>
            <w:r w:rsidRPr="0054752D">
              <w:t>Producent części zamiennej</w:t>
            </w:r>
          </w:p>
          <w:p w14:paraId="1F714764" w14:textId="77777777" w:rsidR="00DB4257" w:rsidRPr="0054752D" w:rsidRDefault="00DB4257" w:rsidP="00054A85">
            <w:pPr>
              <w:ind w:left="-122" w:right="-111" w:hanging="20"/>
              <w:jc w:val="center"/>
            </w:pPr>
          </w:p>
          <w:p w14:paraId="57CC77BB" w14:textId="77777777" w:rsidR="00DB4257" w:rsidRPr="0054752D" w:rsidRDefault="00DB4257" w:rsidP="00054A85">
            <w:pPr>
              <w:ind w:left="-122" w:right="-111" w:hanging="20"/>
              <w:jc w:val="center"/>
            </w:pPr>
            <w:r w:rsidRPr="0054752D">
              <w:t>(wpisuje wykonawca)</w:t>
            </w:r>
          </w:p>
        </w:tc>
        <w:tc>
          <w:tcPr>
            <w:tcW w:w="1701" w:type="dxa"/>
            <w:vAlign w:val="center"/>
          </w:tcPr>
          <w:p w14:paraId="5A1A27C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76191A" w14:textId="77777777" w:rsidR="00DB4257" w:rsidRPr="0054752D" w:rsidRDefault="00DB4257" w:rsidP="00054A85">
            <w:pPr>
              <w:ind w:left="-109" w:right="-106" w:hanging="33"/>
              <w:jc w:val="center"/>
            </w:pPr>
            <w:r w:rsidRPr="0054752D">
              <w:t>(wpisuje wykonawca)</w:t>
            </w:r>
          </w:p>
        </w:tc>
        <w:tc>
          <w:tcPr>
            <w:tcW w:w="1305" w:type="dxa"/>
            <w:vAlign w:val="center"/>
          </w:tcPr>
          <w:p w14:paraId="55C0E58A" w14:textId="48C82A38" w:rsidR="00DB4257" w:rsidRPr="0054752D" w:rsidRDefault="00DB4257" w:rsidP="00054A85">
            <w:pPr>
              <w:ind w:left="-105" w:right="-111"/>
              <w:jc w:val="center"/>
            </w:pPr>
            <w:r>
              <w:t>Ilość</w:t>
            </w:r>
          </w:p>
          <w:p w14:paraId="6432B779" w14:textId="77777777" w:rsidR="00DB4257" w:rsidRPr="0054752D" w:rsidRDefault="00DB4257" w:rsidP="00054A85">
            <w:pPr>
              <w:ind w:left="-105" w:right="-111"/>
              <w:jc w:val="center"/>
            </w:pPr>
          </w:p>
          <w:p w14:paraId="72638C0A" w14:textId="281CFC5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69B8D2F" w14:textId="5B69515F" w:rsidR="00DB4257" w:rsidRPr="0054752D" w:rsidRDefault="00DB4257" w:rsidP="001D6B33">
            <w:pPr>
              <w:ind w:left="-109" w:right="-106"/>
              <w:jc w:val="center"/>
            </w:pPr>
            <w:r w:rsidRPr="0054752D">
              <w:t>Cena</w:t>
            </w:r>
            <w:r w:rsidRPr="0054752D">
              <w:br/>
              <w:t>[zł] netto</w:t>
            </w:r>
          </w:p>
          <w:p w14:paraId="288424BC" w14:textId="77777777" w:rsidR="00DB4257" w:rsidRPr="0054752D" w:rsidRDefault="00DB4257" w:rsidP="001D6B33">
            <w:pPr>
              <w:ind w:left="-109" w:right="-106" w:hanging="284"/>
              <w:jc w:val="center"/>
            </w:pPr>
          </w:p>
          <w:p w14:paraId="2347347C" w14:textId="7081FFE9" w:rsidR="00DB4257" w:rsidRPr="0054752D" w:rsidRDefault="00DB4257" w:rsidP="001D6B33">
            <w:pPr>
              <w:ind w:left="-109" w:right="-106" w:hanging="284"/>
              <w:jc w:val="center"/>
            </w:pPr>
            <w:r w:rsidRPr="0054752D">
              <w:t>(wpisuje wykonawca)</w:t>
            </w:r>
          </w:p>
        </w:tc>
        <w:tc>
          <w:tcPr>
            <w:tcW w:w="1134" w:type="dxa"/>
            <w:vAlign w:val="center"/>
          </w:tcPr>
          <w:p w14:paraId="25ADB950" w14:textId="61B9F981" w:rsidR="00DB4257" w:rsidRPr="0054752D" w:rsidRDefault="00DB4257" w:rsidP="001D6B33">
            <w:pPr>
              <w:ind w:left="-105" w:right="-108"/>
              <w:jc w:val="center"/>
            </w:pPr>
            <w:r>
              <w:t>Wartość</w:t>
            </w:r>
            <w:r w:rsidRPr="0054752D">
              <w:br/>
              <w:t>[zł] netto</w:t>
            </w:r>
          </w:p>
          <w:p w14:paraId="14AAF4C0" w14:textId="77777777" w:rsidR="00DB4257" w:rsidRPr="0054752D" w:rsidRDefault="00DB4257" w:rsidP="001D6B33">
            <w:pPr>
              <w:ind w:left="-105" w:right="-108"/>
              <w:jc w:val="center"/>
            </w:pPr>
          </w:p>
          <w:p w14:paraId="7D7C368C" w14:textId="77777777" w:rsidR="00DB4257" w:rsidRPr="0054752D" w:rsidRDefault="00DB4257" w:rsidP="001D6B33">
            <w:pPr>
              <w:ind w:left="-105" w:right="-108"/>
              <w:jc w:val="center"/>
            </w:pPr>
            <w:r w:rsidRPr="0054752D">
              <w:t>(wpisuje wykonawca)</w:t>
            </w:r>
          </w:p>
        </w:tc>
      </w:tr>
      <w:tr w:rsidR="00DB4257" w:rsidRPr="006C05FC" w14:paraId="76B01735" w14:textId="77777777" w:rsidTr="00DB4257">
        <w:tc>
          <w:tcPr>
            <w:tcW w:w="586" w:type="dxa"/>
          </w:tcPr>
          <w:p w14:paraId="144502C3" w14:textId="77777777" w:rsidR="00DB4257" w:rsidRPr="006C05FC" w:rsidRDefault="00DB4257" w:rsidP="00B07420">
            <w:pPr>
              <w:ind w:left="142" w:hanging="284"/>
              <w:jc w:val="center"/>
            </w:pPr>
            <w:r w:rsidRPr="006C05FC">
              <w:t>1</w:t>
            </w:r>
          </w:p>
        </w:tc>
        <w:tc>
          <w:tcPr>
            <w:tcW w:w="1647" w:type="dxa"/>
          </w:tcPr>
          <w:p w14:paraId="3687B9A6" w14:textId="77777777" w:rsidR="00DB4257" w:rsidRPr="006C05FC" w:rsidRDefault="00DB4257" w:rsidP="00B07420">
            <w:pPr>
              <w:ind w:left="142" w:hanging="284"/>
              <w:jc w:val="center"/>
            </w:pPr>
          </w:p>
        </w:tc>
        <w:tc>
          <w:tcPr>
            <w:tcW w:w="1614" w:type="dxa"/>
          </w:tcPr>
          <w:p w14:paraId="0FE9E1BC" w14:textId="77777777" w:rsidR="00DB4257" w:rsidRPr="006C05FC" w:rsidRDefault="00DB4257" w:rsidP="00B07420">
            <w:pPr>
              <w:ind w:left="142" w:hanging="284"/>
              <w:jc w:val="center"/>
            </w:pPr>
            <w:r w:rsidRPr="006C05FC">
              <w:t>Czujnik r-789</w:t>
            </w:r>
          </w:p>
        </w:tc>
        <w:tc>
          <w:tcPr>
            <w:tcW w:w="1540" w:type="dxa"/>
          </w:tcPr>
          <w:p w14:paraId="1A85A744" w14:textId="77777777" w:rsidR="00DB4257" w:rsidRPr="006C05FC" w:rsidRDefault="00DB4257" w:rsidP="00B07420">
            <w:pPr>
              <w:ind w:left="142" w:hanging="284"/>
              <w:jc w:val="center"/>
            </w:pPr>
          </w:p>
        </w:tc>
        <w:tc>
          <w:tcPr>
            <w:tcW w:w="1701" w:type="dxa"/>
          </w:tcPr>
          <w:p w14:paraId="146E9780" w14:textId="77777777" w:rsidR="00DB4257" w:rsidRPr="006C05FC" w:rsidRDefault="00DB4257" w:rsidP="00B07420">
            <w:pPr>
              <w:ind w:left="142" w:hanging="284"/>
              <w:jc w:val="center"/>
            </w:pPr>
          </w:p>
        </w:tc>
        <w:tc>
          <w:tcPr>
            <w:tcW w:w="1305" w:type="dxa"/>
          </w:tcPr>
          <w:p w14:paraId="57FE1C01" w14:textId="165606B8" w:rsidR="00DB4257" w:rsidRPr="006C05FC" w:rsidRDefault="00DB4257" w:rsidP="00B07420">
            <w:pPr>
              <w:ind w:left="142" w:hanging="284"/>
              <w:jc w:val="right"/>
            </w:pPr>
          </w:p>
        </w:tc>
        <w:tc>
          <w:tcPr>
            <w:tcW w:w="1275" w:type="dxa"/>
          </w:tcPr>
          <w:p w14:paraId="2EA4525F" w14:textId="7000565D" w:rsidR="00DB4257" w:rsidRPr="006C05FC" w:rsidRDefault="00DB4257" w:rsidP="00B07420">
            <w:pPr>
              <w:ind w:left="142" w:hanging="284"/>
              <w:jc w:val="right"/>
            </w:pPr>
            <w:r w:rsidRPr="006C05FC">
              <w:t>12,50</w:t>
            </w:r>
          </w:p>
        </w:tc>
        <w:tc>
          <w:tcPr>
            <w:tcW w:w="1134" w:type="dxa"/>
          </w:tcPr>
          <w:p w14:paraId="71B6BB06" w14:textId="294B940A" w:rsidR="00DB4257" w:rsidRPr="006C05FC" w:rsidRDefault="00DB4257" w:rsidP="00B07420">
            <w:pPr>
              <w:ind w:left="142" w:hanging="284"/>
              <w:jc w:val="right"/>
            </w:pPr>
          </w:p>
        </w:tc>
      </w:tr>
      <w:tr w:rsidR="00DB4257" w:rsidRPr="006C05FC" w14:paraId="3BF238E9" w14:textId="77777777" w:rsidTr="00DB4257">
        <w:tc>
          <w:tcPr>
            <w:tcW w:w="586" w:type="dxa"/>
          </w:tcPr>
          <w:p w14:paraId="5C774D34" w14:textId="77777777" w:rsidR="00DB4257" w:rsidRPr="006C05FC" w:rsidRDefault="00DB4257" w:rsidP="00B07420">
            <w:pPr>
              <w:ind w:left="142" w:hanging="284"/>
              <w:jc w:val="center"/>
            </w:pPr>
            <w:r w:rsidRPr="006C05FC">
              <w:t>2</w:t>
            </w:r>
          </w:p>
        </w:tc>
        <w:tc>
          <w:tcPr>
            <w:tcW w:w="1647" w:type="dxa"/>
          </w:tcPr>
          <w:p w14:paraId="67D9B4F5" w14:textId="77777777" w:rsidR="00DB4257" w:rsidRPr="006C05FC" w:rsidRDefault="00DB4257" w:rsidP="00B07420">
            <w:pPr>
              <w:ind w:left="142" w:hanging="284"/>
              <w:jc w:val="center"/>
            </w:pPr>
            <w:r w:rsidRPr="006C05FC">
              <w:t>4567890</w:t>
            </w:r>
          </w:p>
        </w:tc>
        <w:tc>
          <w:tcPr>
            <w:tcW w:w="1614" w:type="dxa"/>
          </w:tcPr>
          <w:p w14:paraId="25FFF884" w14:textId="77777777" w:rsidR="00DB4257" w:rsidRPr="006C05FC" w:rsidRDefault="00DB4257" w:rsidP="00B07420">
            <w:pPr>
              <w:ind w:left="142" w:hanging="284"/>
              <w:jc w:val="center"/>
            </w:pPr>
            <w:r w:rsidRPr="006C05FC">
              <w:t>Regulator</w:t>
            </w:r>
          </w:p>
        </w:tc>
        <w:tc>
          <w:tcPr>
            <w:tcW w:w="1540" w:type="dxa"/>
          </w:tcPr>
          <w:p w14:paraId="67EDADCD" w14:textId="77777777" w:rsidR="00DB4257" w:rsidRPr="006C05FC" w:rsidRDefault="00DB4257" w:rsidP="00B07420">
            <w:pPr>
              <w:ind w:left="142" w:hanging="284"/>
              <w:jc w:val="center"/>
            </w:pPr>
          </w:p>
        </w:tc>
        <w:tc>
          <w:tcPr>
            <w:tcW w:w="1701" w:type="dxa"/>
          </w:tcPr>
          <w:p w14:paraId="2431871D" w14:textId="77777777" w:rsidR="00DB4257" w:rsidRPr="006C05FC" w:rsidRDefault="00DB4257" w:rsidP="00B07420">
            <w:pPr>
              <w:ind w:left="142" w:hanging="284"/>
              <w:jc w:val="center"/>
            </w:pPr>
          </w:p>
        </w:tc>
        <w:tc>
          <w:tcPr>
            <w:tcW w:w="1305" w:type="dxa"/>
          </w:tcPr>
          <w:p w14:paraId="731D0BA1" w14:textId="7D4C7AAF" w:rsidR="00DB4257" w:rsidRPr="006C05FC" w:rsidRDefault="00DB4257" w:rsidP="00B07420">
            <w:pPr>
              <w:ind w:left="142" w:hanging="284"/>
              <w:jc w:val="right"/>
            </w:pPr>
          </w:p>
        </w:tc>
        <w:tc>
          <w:tcPr>
            <w:tcW w:w="1275" w:type="dxa"/>
          </w:tcPr>
          <w:p w14:paraId="178CE551" w14:textId="4A8533B2" w:rsidR="00DB4257" w:rsidRPr="006C05FC" w:rsidRDefault="00DB4257" w:rsidP="00B07420">
            <w:pPr>
              <w:ind w:left="142" w:hanging="284"/>
              <w:jc w:val="right"/>
            </w:pPr>
            <w:r w:rsidRPr="006C05FC">
              <w:t>16987,68</w:t>
            </w:r>
          </w:p>
        </w:tc>
        <w:tc>
          <w:tcPr>
            <w:tcW w:w="1134" w:type="dxa"/>
          </w:tcPr>
          <w:p w14:paraId="1B191DC2" w14:textId="537B1262" w:rsidR="00DB4257" w:rsidRPr="006C05FC" w:rsidRDefault="00DB4257" w:rsidP="00B07420">
            <w:pPr>
              <w:ind w:left="142" w:hanging="284"/>
              <w:jc w:val="right"/>
            </w:pPr>
          </w:p>
        </w:tc>
      </w:tr>
      <w:tr w:rsidR="00DB4257" w:rsidRPr="006C05FC" w14:paraId="01A64383" w14:textId="77777777" w:rsidTr="00DB4257">
        <w:tc>
          <w:tcPr>
            <w:tcW w:w="586" w:type="dxa"/>
          </w:tcPr>
          <w:p w14:paraId="567E045B" w14:textId="77777777" w:rsidR="00DB4257" w:rsidRPr="006C05FC" w:rsidRDefault="00DB4257" w:rsidP="00B07420">
            <w:pPr>
              <w:ind w:left="142" w:hanging="284"/>
              <w:jc w:val="center"/>
            </w:pPr>
            <w:r w:rsidRPr="006C05FC">
              <w:t>3</w:t>
            </w:r>
          </w:p>
        </w:tc>
        <w:tc>
          <w:tcPr>
            <w:tcW w:w="1647" w:type="dxa"/>
          </w:tcPr>
          <w:p w14:paraId="3B79FC5D" w14:textId="77777777" w:rsidR="00DB4257" w:rsidRPr="006C05FC" w:rsidRDefault="00DB4257" w:rsidP="00B07420">
            <w:pPr>
              <w:ind w:left="142" w:hanging="284"/>
              <w:jc w:val="center"/>
            </w:pPr>
            <w:r w:rsidRPr="006C05FC">
              <w:t>Rys 34579</w:t>
            </w:r>
          </w:p>
        </w:tc>
        <w:tc>
          <w:tcPr>
            <w:tcW w:w="1614" w:type="dxa"/>
          </w:tcPr>
          <w:p w14:paraId="51D34570" w14:textId="77777777" w:rsidR="00DB4257" w:rsidRPr="006C05FC" w:rsidRDefault="00DB4257" w:rsidP="00B07420">
            <w:pPr>
              <w:ind w:left="142" w:hanging="284"/>
              <w:jc w:val="center"/>
            </w:pPr>
            <w:r w:rsidRPr="006C05FC">
              <w:t>Nakrętka</w:t>
            </w:r>
          </w:p>
        </w:tc>
        <w:tc>
          <w:tcPr>
            <w:tcW w:w="1540" w:type="dxa"/>
          </w:tcPr>
          <w:p w14:paraId="311BC8BC" w14:textId="77777777" w:rsidR="00DB4257" w:rsidRPr="006C05FC" w:rsidRDefault="00DB4257" w:rsidP="00B07420">
            <w:pPr>
              <w:ind w:left="142" w:hanging="284"/>
              <w:jc w:val="center"/>
            </w:pPr>
          </w:p>
        </w:tc>
        <w:tc>
          <w:tcPr>
            <w:tcW w:w="1701" w:type="dxa"/>
          </w:tcPr>
          <w:p w14:paraId="11F08F1E" w14:textId="77777777" w:rsidR="00DB4257" w:rsidRPr="006C05FC" w:rsidRDefault="00DB4257" w:rsidP="00B07420">
            <w:pPr>
              <w:ind w:left="142" w:hanging="284"/>
              <w:jc w:val="center"/>
            </w:pPr>
          </w:p>
        </w:tc>
        <w:tc>
          <w:tcPr>
            <w:tcW w:w="1305" w:type="dxa"/>
          </w:tcPr>
          <w:p w14:paraId="7DFB0CF7" w14:textId="7A0B9477" w:rsidR="00DB4257" w:rsidRPr="006C05FC" w:rsidRDefault="00DB4257" w:rsidP="00B07420">
            <w:pPr>
              <w:ind w:left="142" w:hanging="284"/>
              <w:jc w:val="right"/>
            </w:pPr>
          </w:p>
        </w:tc>
        <w:tc>
          <w:tcPr>
            <w:tcW w:w="1275" w:type="dxa"/>
          </w:tcPr>
          <w:p w14:paraId="035BDB8E" w14:textId="3C5402C5" w:rsidR="00DB4257" w:rsidRPr="006C05FC" w:rsidRDefault="00DB4257" w:rsidP="00B07420">
            <w:pPr>
              <w:ind w:left="142" w:hanging="284"/>
              <w:jc w:val="right"/>
            </w:pPr>
            <w:r w:rsidRPr="006C05FC">
              <w:t>1,50</w:t>
            </w:r>
          </w:p>
        </w:tc>
        <w:tc>
          <w:tcPr>
            <w:tcW w:w="1134" w:type="dxa"/>
          </w:tcPr>
          <w:p w14:paraId="54AF3BED" w14:textId="337D0FC5" w:rsidR="00DB4257" w:rsidRPr="006C05FC" w:rsidRDefault="00DB4257" w:rsidP="00B07420">
            <w:pPr>
              <w:ind w:left="142" w:hanging="284"/>
              <w:jc w:val="right"/>
            </w:pPr>
          </w:p>
        </w:tc>
      </w:tr>
      <w:tr w:rsidR="00DB4257" w:rsidRPr="006C05FC" w14:paraId="35CA108C" w14:textId="77777777" w:rsidTr="00DB4257">
        <w:tc>
          <w:tcPr>
            <w:tcW w:w="586" w:type="dxa"/>
          </w:tcPr>
          <w:p w14:paraId="6278AC24" w14:textId="77777777" w:rsidR="00DB4257" w:rsidRPr="006C05FC" w:rsidRDefault="00DB4257" w:rsidP="00B07420">
            <w:pPr>
              <w:ind w:left="142" w:hanging="284"/>
              <w:jc w:val="center"/>
            </w:pPr>
          </w:p>
        </w:tc>
        <w:tc>
          <w:tcPr>
            <w:tcW w:w="1647" w:type="dxa"/>
          </w:tcPr>
          <w:p w14:paraId="4A70B9B8" w14:textId="77777777" w:rsidR="00DB4257" w:rsidRPr="006C05FC" w:rsidRDefault="00DB4257" w:rsidP="00B07420">
            <w:pPr>
              <w:ind w:left="142" w:hanging="284"/>
              <w:jc w:val="center"/>
            </w:pPr>
          </w:p>
        </w:tc>
        <w:tc>
          <w:tcPr>
            <w:tcW w:w="1614" w:type="dxa"/>
          </w:tcPr>
          <w:p w14:paraId="6191A893" w14:textId="77777777" w:rsidR="00DB4257" w:rsidRPr="006C05FC" w:rsidRDefault="00DB4257" w:rsidP="00B07420">
            <w:pPr>
              <w:ind w:left="142" w:hanging="284"/>
              <w:jc w:val="center"/>
            </w:pPr>
          </w:p>
        </w:tc>
        <w:tc>
          <w:tcPr>
            <w:tcW w:w="1540" w:type="dxa"/>
          </w:tcPr>
          <w:p w14:paraId="2BFCFC5A" w14:textId="77777777" w:rsidR="00DB4257" w:rsidRPr="006C05FC" w:rsidRDefault="00DB4257" w:rsidP="00B07420">
            <w:pPr>
              <w:ind w:left="142" w:hanging="284"/>
              <w:jc w:val="center"/>
            </w:pPr>
          </w:p>
        </w:tc>
        <w:tc>
          <w:tcPr>
            <w:tcW w:w="1701" w:type="dxa"/>
          </w:tcPr>
          <w:p w14:paraId="2369C038" w14:textId="77777777" w:rsidR="00DB4257" w:rsidRPr="006C05FC" w:rsidRDefault="00DB4257" w:rsidP="00B07420">
            <w:pPr>
              <w:ind w:left="142" w:hanging="284"/>
              <w:jc w:val="center"/>
            </w:pPr>
          </w:p>
        </w:tc>
        <w:tc>
          <w:tcPr>
            <w:tcW w:w="1305" w:type="dxa"/>
          </w:tcPr>
          <w:p w14:paraId="1CAC9DAF" w14:textId="77777777" w:rsidR="00DB4257" w:rsidRPr="006C05FC" w:rsidRDefault="00DB4257" w:rsidP="00B07420">
            <w:pPr>
              <w:ind w:left="142" w:hanging="284"/>
              <w:jc w:val="right"/>
            </w:pPr>
          </w:p>
        </w:tc>
        <w:tc>
          <w:tcPr>
            <w:tcW w:w="1275" w:type="dxa"/>
          </w:tcPr>
          <w:p w14:paraId="5BA80BC6" w14:textId="232D51EC" w:rsidR="00DB4257" w:rsidRPr="006C05FC" w:rsidRDefault="00DB4257" w:rsidP="00B07420">
            <w:pPr>
              <w:ind w:left="142" w:hanging="284"/>
              <w:jc w:val="right"/>
            </w:pPr>
          </w:p>
        </w:tc>
        <w:tc>
          <w:tcPr>
            <w:tcW w:w="1134" w:type="dxa"/>
          </w:tcPr>
          <w:p w14:paraId="2AFFEEAD" w14:textId="76029200" w:rsidR="00DB4257" w:rsidRPr="006C05FC" w:rsidRDefault="00DB4257" w:rsidP="00B07420">
            <w:pPr>
              <w:ind w:left="142" w:hanging="284"/>
              <w:jc w:val="right"/>
            </w:pPr>
          </w:p>
        </w:tc>
      </w:tr>
      <w:tr w:rsidR="00DB4257" w:rsidRPr="006C05FC" w14:paraId="7BFA461E" w14:textId="58D89BD8" w:rsidTr="00DB4257">
        <w:trPr>
          <w:trHeight w:val="273"/>
        </w:trPr>
        <w:tc>
          <w:tcPr>
            <w:tcW w:w="7088" w:type="dxa"/>
            <w:gridSpan w:val="5"/>
          </w:tcPr>
          <w:p w14:paraId="23E996C4" w14:textId="77777777" w:rsidR="00DB4257" w:rsidRPr="006C05FC" w:rsidRDefault="00DB4257" w:rsidP="00B07420">
            <w:pPr>
              <w:ind w:left="142" w:hanging="284"/>
              <w:jc w:val="center"/>
            </w:pPr>
            <w:r>
              <w:t>Razem :</w:t>
            </w:r>
          </w:p>
        </w:tc>
        <w:tc>
          <w:tcPr>
            <w:tcW w:w="1305" w:type="dxa"/>
          </w:tcPr>
          <w:p w14:paraId="534990C1" w14:textId="77777777" w:rsidR="00DB4257" w:rsidRDefault="00DB4257" w:rsidP="00B07420">
            <w:pPr>
              <w:ind w:left="142" w:hanging="284"/>
              <w:jc w:val="right"/>
            </w:pPr>
          </w:p>
          <w:p w14:paraId="484314C1" w14:textId="77777777" w:rsidR="00DB4257" w:rsidRPr="006C05FC" w:rsidRDefault="00DB4257" w:rsidP="00B07420">
            <w:pPr>
              <w:ind w:left="142" w:hanging="284"/>
              <w:jc w:val="right"/>
            </w:pPr>
          </w:p>
        </w:tc>
        <w:tc>
          <w:tcPr>
            <w:tcW w:w="1275" w:type="dxa"/>
          </w:tcPr>
          <w:p w14:paraId="08DFA369" w14:textId="77777777" w:rsidR="00DB4257" w:rsidRDefault="00DB4257" w:rsidP="00B07420">
            <w:pPr>
              <w:ind w:left="142" w:hanging="284"/>
              <w:jc w:val="right"/>
            </w:pPr>
          </w:p>
        </w:tc>
        <w:tc>
          <w:tcPr>
            <w:tcW w:w="1134" w:type="dxa"/>
          </w:tcPr>
          <w:p w14:paraId="068CA2E1" w14:textId="77777777" w:rsidR="00DB4257" w:rsidRDefault="00DB4257" w:rsidP="00B07420">
            <w:pPr>
              <w:ind w:left="142" w:hanging="284"/>
              <w:jc w:val="right"/>
            </w:pPr>
          </w:p>
        </w:tc>
      </w:tr>
    </w:tbl>
    <w:p w14:paraId="18AD2160" w14:textId="1F6A7964" w:rsidR="008E47A6" w:rsidRDefault="008E47A6" w:rsidP="00422F43">
      <w:pPr>
        <w:pStyle w:val="Tekstpodstawowy"/>
        <w:spacing w:after="40"/>
        <w:ind w:left="709"/>
        <w:rPr>
          <w:sz w:val="22"/>
          <w:szCs w:val="22"/>
        </w:rPr>
      </w:pPr>
    </w:p>
    <w:p w14:paraId="6DB9B406" w14:textId="77777777" w:rsidR="00E247EB" w:rsidRDefault="00E247EB" w:rsidP="00B552C7">
      <w:pPr>
        <w:spacing w:before="120" w:line="312" w:lineRule="auto"/>
        <w:ind w:left="360"/>
        <w:jc w:val="both"/>
        <w:rPr>
          <w:b/>
          <w:sz w:val="22"/>
          <w:szCs w:val="22"/>
        </w:rPr>
      </w:pPr>
      <w:bookmarkStart w:id="40" w:name="_Hlk108340448"/>
    </w:p>
    <w:p w14:paraId="03B56E26" w14:textId="4F0E61AA" w:rsidR="00B552C7" w:rsidRPr="003266C2" w:rsidRDefault="00B552C7" w:rsidP="003266C2">
      <w:pPr>
        <w:spacing w:before="120" w:line="312" w:lineRule="auto"/>
        <w:ind w:left="360"/>
        <w:jc w:val="both"/>
        <w:rPr>
          <w:b/>
          <w:sz w:val="22"/>
          <w:szCs w:val="22"/>
        </w:rPr>
      </w:pPr>
      <w:r w:rsidRPr="003D11A1">
        <w:rPr>
          <w:b/>
          <w:sz w:val="22"/>
          <w:szCs w:val="22"/>
        </w:rPr>
        <w:t>Tajemnica przedsiębiorstwa</w:t>
      </w:r>
      <w:r w:rsidR="003266C2">
        <w:rPr>
          <w:b/>
          <w:sz w:val="22"/>
          <w:szCs w:val="22"/>
        </w:rPr>
        <w:t xml:space="preserve"> – nie dotyczy</w:t>
      </w:r>
    </w:p>
    <w:bookmarkEnd w:id="40"/>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pPr>
        <w:pStyle w:val="Akapitzlist"/>
        <w:keepNext/>
        <w:numPr>
          <w:ilvl w:val="0"/>
          <w:numId w:val="61"/>
        </w:numPr>
        <w:tabs>
          <w:tab w:val="left" w:pos="720"/>
        </w:tabs>
        <w:snapToGrid w:val="0"/>
        <w:outlineLvl w:val="1"/>
        <w:rPr>
          <w:b/>
          <w:bCs/>
          <w:szCs w:val="28"/>
        </w:rPr>
      </w:pPr>
      <w:bookmarkStart w:id="41" w:name="_Hlk108340472"/>
      <w:bookmarkStart w:id="42" w:name="_Toc187125464"/>
      <w:r>
        <w:rPr>
          <w:b/>
          <w:bCs/>
          <w:szCs w:val="28"/>
        </w:rPr>
        <w:t>Miejsce, termin składania i otwarcia ofert oraz termin związania ofertą</w:t>
      </w:r>
      <w:bookmarkEnd w:id="42"/>
    </w:p>
    <w:p w14:paraId="610F6A8C" w14:textId="41DD6B9A" w:rsidR="00157513" w:rsidRDefault="00B552C7">
      <w:pPr>
        <w:pStyle w:val="Akapitzlist"/>
        <w:numPr>
          <w:ilvl w:val="0"/>
          <w:numId w:val="74"/>
        </w:numPr>
        <w:ind w:left="426" w:hanging="284"/>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7D4EDA3E" w14:textId="755E3A8C" w:rsidR="00B552C7" w:rsidRPr="00B552C7" w:rsidRDefault="00157513">
      <w:pPr>
        <w:pStyle w:val="Akapitzlist"/>
        <w:numPr>
          <w:ilvl w:val="0"/>
          <w:numId w:val="74"/>
        </w:numPr>
        <w:ind w:left="426" w:hanging="284"/>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55178A70" w14:textId="77777777" w:rsidR="00B552C7" w:rsidRPr="00B552C7" w:rsidRDefault="00B552C7">
      <w:pPr>
        <w:pStyle w:val="Akapitzlist"/>
        <w:numPr>
          <w:ilvl w:val="0"/>
          <w:numId w:val="74"/>
        </w:numPr>
        <w:ind w:left="426" w:hanging="284"/>
        <w:jc w:val="both"/>
        <w:rPr>
          <w:bCs/>
          <w:sz w:val="22"/>
          <w:szCs w:val="22"/>
        </w:rPr>
      </w:pPr>
      <w:r w:rsidRPr="00B552C7">
        <w:rPr>
          <w:bCs/>
          <w:sz w:val="22"/>
          <w:szCs w:val="22"/>
        </w:rPr>
        <w:t>Do składania i otwarcia ofert używany jest portal EFO.</w:t>
      </w:r>
    </w:p>
    <w:p w14:paraId="0326C5BB" w14:textId="77777777" w:rsidR="00B552C7" w:rsidRPr="00B552C7" w:rsidRDefault="00B552C7">
      <w:pPr>
        <w:pStyle w:val="Akapitzlist"/>
        <w:numPr>
          <w:ilvl w:val="0"/>
          <w:numId w:val="74"/>
        </w:numPr>
        <w:ind w:left="426" w:hanging="284"/>
        <w:jc w:val="both"/>
        <w:rPr>
          <w:sz w:val="22"/>
          <w:szCs w:val="22"/>
        </w:rPr>
      </w:pPr>
      <w:bookmarkStart w:id="43"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pPr>
        <w:pStyle w:val="Ustp"/>
        <w:numPr>
          <w:ilvl w:val="0"/>
          <w:numId w:val="74"/>
        </w:numPr>
        <w:spacing w:before="0" w:line="240" w:lineRule="auto"/>
        <w:ind w:left="426" w:hanging="284"/>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Default="00B552C7">
      <w:pPr>
        <w:pStyle w:val="Akapitzlist"/>
        <w:numPr>
          <w:ilvl w:val="0"/>
          <w:numId w:val="74"/>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43"/>
    <w:p w14:paraId="52BFA148" w14:textId="6BE6673D" w:rsidR="00B552C7" w:rsidRDefault="00B552C7" w:rsidP="00B552C7">
      <w:pPr>
        <w:pStyle w:val="Tekstpodstawowy"/>
        <w:ind w:left="709"/>
        <w:rPr>
          <w:sz w:val="22"/>
          <w:szCs w:val="22"/>
        </w:rPr>
      </w:pPr>
    </w:p>
    <w:p w14:paraId="63E611C2" w14:textId="0BCD4981" w:rsidR="00157513" w:rsidRPr="00F53186" w:rsidRDefault="00157513" w:rsidP="00DB4257">
      <w:pPr>
        <w:pStyle w:val="Akapitzlist"/>
        <w:keepNext/>
        <w:numPr>
          <w:ilvl w:val="0"/>
          <w:numId w:val="61"/>
        </w:numPr>
        <w:snapToGrid w:val="0"/>
        <w:ind w:left="993" w:hanging="633"/>
        <w:jc w:val="both"/>
        <w:outlineLvl w:val="1"/>
        <w:rPr>
          <w:b/>
          <w:bCs/>
          <w:szCs w:val="28"/>
        </w:rPr>
      </w:pPr>
      <w:bookmarkStart w:id="44" w:name="_Toc187125465"/>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4"/>
    </w:p>
    <w:p w14:paraId="1067AA14" w14:textId="77777777" w:rsidR="000B67F0" w:rsidRPr="009342C7" w:rsidRDefault="000B67F0">
      <w:pPr>
        <w:pStyle w:val="Akapitzlist"/>
        <w:numPr>
          <w:ilvl w:val="0"/>
          <w:numId w:val="75"/>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pPr>
        <w:pStyle w:val="Akapitzlist"/>
        <w:numPr>
          <w:ilvl w:val="0"/>
          <w:numId w:val="75"/>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pPr>
        <w:pStyle w:val="Akapitzlist"/>
        <w:numPr>
          <w:ilvl w:val="0"/>
          <w:numId w:val="75"/>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pPr>
        <w:pStyle w:val="Akapitzlist"/>
        <w:numPr>
          <w:ilvl w:val="0"/>
          <w:numId w:val="75"/>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pPr>
        <w:pStyle w:val="Akapitzlist"/>
        <w:numPr>
          <w:ilvl w:val="0"/>
          <w:numId w:val="75"/>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057FC52" w14:textId="36BCBBCE" w:rsidR="003D11A1" w:rsidRPr="003D11A1" w:rsidRDefault="000B67F0">
      <w:pPr>
        <w:pStyle w:val="Akapitzlist"/>
        <w:numPr>
          <w:ilvl w:val="0"/>
          <w:numId w:val="75"/>
        </w:numPr>
        <w:ind w:left="426" w:hanging="284"/>
        <w:jc w:val="both"/>
        <w:rPr>
          <w:bCs/>
        </w:rPr>
      </w:pPr>
      <w:r w:rsidRPr="009342C7">
        <w:rPr>
          <w:bCs/>
          <w:sz w:val="22"/>
          <w:szCs w:val="22"/>
        </w:rPr>
        <w:t xml:space="preserve">Zamawiający informuje, iż  informacje </w:t>
      </w:r>
      <w:r w:rsidRPr="0097341D">
        <w:rPr>
          <w:bCs/>
          <w:sz w:val="22"/>
          <w:szCs w:val="22"/>
        </w:rPr>
        <w:t xml:space="preserve">zawarte w Załączniku </w:t>
      </w:r>
      <w:r w:rsidRPr="00776AB4">
        <w:rPr>
          <w:bCs/>
          <w:sz w:val="22"/>
          <w:szCs w:val="22"/>
        </w:rPr>
        <w:t xml:space="preserve">nr ……. do SWZ </w:t>
      </w:r>
      <w:r w:rsidRPr="009342C7">
        <w:rPr>
          <w:bCs/>
          <w:sz w:val="22"/>
          <w:szCs w:val="22"/>
        </w:rPr>
        <w:t>stanowią tajemnicę przedsiębiorstwa w rozumieniu ustawy z dnia 16.04.1993r. o zwalczaniu nieuczciwej konkurencji. Zamawiający przekaże załącznik do SWZ po złożeniu zobowiązania do zachowania informacji w nich zawartych w poufności. Wzór zobowiązania stanowi</w:t>
      </w:r>
      <w:r w:rsidRPr="00412333">
        <w:rPr>
          <w:bCs/>
        </w:rPr>
        <w:t xml:space="preserve"> </w:t>
      </w:r>
      <w:r w:rsidRPr="003D11A1">
        <w:rPr>
          <w:b/>
        </w:rPr>
        <w:t xml:space="preserve">Załącznik nr </w:t>
      </w:r>
      <w:r w:rsidR="00E247EB">
        <w:rPr>
          <w:b/>
        </w:rPr>
        <w:t>13</w:t>
      </w:r>
      <w:r w:rsidRPr="003D11A1">
        <w:rPr>
          <w:b/>
        </w:rPr>
        <w:t xml:space="preserve"> do SWZ</w:t>
      </w:r>
      <w:r w:rsidR="00021FC7" w:rsidRPr="00776AB4">
        <w:rPr>
          <w:bCs/>
        </w:rPr>
        <w:t xml:space="preserve">– </w:t>
      </w:r>
      <w:r w:rsidR="00776AB4" w:rsidRPr="00776AB4">
        <w:rPr>
          <w:b/>
          <w:sz w:val="22"/>
          <w:szCs w:val="22"/>
        </w:rPr>
        <w:t xml:space="preserve">nie </w:t>
      </w:r>
      <w:r w:rsidR="00021FC7" w:rsidRPr="00776AB4">
        <w:rPr>
          <w:b/>
          <w:sz w:val="22"/>
          <w:szCs w:val="22"/>
        </w:rPr>
        <w:t>dotyczy</w:t>
      </w:r>
      <w:r w:rsidR="00776AB4" w:rsidRPr="00776AB4">
        <w:rPr>
          <w:b/>
          <w:sz w:val="22"/>
          <w:szCs w:val="22"/>
        </w:rPr>
        <w:t>.</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pPr>
        <w:pStyle w:val="Akapitzlist"/>
        <w:keepNext/>
        <w:numPr>
          <w:ilvl w:val="0"/>
          <w:numId w:val="61"/>
        </w:numPr>
        <w:tabs>
          <w:tab w:val="left" w:pos="720"/>
        </w:tabs>
        <w:snapToGrid w:val="0"/>
        <w:jc w:val="both"/>
        <w:outlineLvl w:val="1"/>
        <w:rPr>
          <w:sz w:val="22"/>
          <w:szCs w:val="22"/>
        </w:rPr>
      </w:pPr>
      <w:bookmarkStart w:id="45" w:name="_Toc187125466"/>
      <w:r w:rsidRPr="00FC172A">
        <w:rPr>
          <w:b/>
          <w:bCs/>
          <w:szCs w:val="28"/>
        </w:rPr>
        <w:t>Opis sposobu obliczenia ceny</w:t>
      </w:r>
      <w:bookmarkEnd w:id="45"/>
    </w:p>
    <w:p w14:paraId="5AE769D3"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pPr>
        <w:pStyle w:val="Akapitzlist"/>
        <w:numPr>
          <w:ilvl w:val="1"/>
          <w:numId w:val="76"/>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pPr>
        <w:pStyle w:val="Akapitzlist"/>
        <w:numPr>
          <w:ilvl w:val="1"/>
          <w:numId w:val="76"/>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pPr>
        <w:pStyle w:val="Akapitzlist"/>
        <w:numPr>
          <w:ilvl w:val="1"/>
          <w:numId w:val="76"/>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pPr>
        <w:pStyle w:val="Akapitzlist"/>
        <w:numPr>
          <w:ilvl w:val="1"/>
          <w:numId w:val="76"/>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p>
    <w:bookmarkEnd w:id="41"/>
    <w:p w14:paraId="29D90022" w14:textId="77777777" w:rsidR="009158C2" w:rsidRPr="009158C2" w:rsidRDefault="009158C2" w:rsidP="009158C2">
      <w:pPr>
        <w:pStyle w:val="Akapitzlist"/>
        <w:ind w:left="360"/>
        <w:jc w:val="both"/>
        <w:rPr>
          <w:bCs/>
          <w:sz w:val="22"/>
          <w:szCs w:val="22"/>
        </w:rPr>
      </w:pPr>
    </w:p>
    <w:p w14:paraId="0375F957" w14:textId="1E2E331F" w:rsidR="009158C2" w:rsidRPr="00D73AC6" w:rsidRDefault="009158C2" w:rsidP="00DB4257">
      <w:pPr>
        <w:pStyle w:val="Akapitzlist"/>
        <w:keepNext/>
        <w:numPr>
          <w:ilvl w:val="0"/>
          <w:numId w:val="61"/>
        </w:numPr>
        <w:snapToGrid w:val="0"/>
        <w:ind w:left="993" w:hanging="567"/>
        <w:jc w:val="both"/>
        <w:outlineLvl w:val="1"/>
        <w:rPr>
          <w:sz w:val="22"/>
          <w:szCs w:val="22"/>
        </w:rPr>
      </w:pPr>
      <w:bookmarkStart w:id="46" w:name="_Hlk108340819"/>
      <w:bookmarkStart w:id="47" w:name="_Toc187125467"/>
      <w:r w:rsidRPr="00D73AC6">
        <w:rPr>
          <w:b/>
          <w:bCs/>
          <w:szCs w:val="28"/>
        </w:rPr>
        <w:t>Kryteria oceny ofert</w:t>
      </w:r>
      <w:bookmarkEnd w:id="47"/>
    </w:p>
    <w:bookmarkEnd w:id="46"/>
    <w:p w14:paraId="0CE58A94" w14:textId="24F8FF55" w:rsidR="009158C2" w:rsidRPr="00D73AC6" w:rsidRDefault="009158C2" w:rsidP="00FC172A">
      <w:pPr>
        <w:pStyle w:val="bullet"/>
        <w:numPr>
          <w:ilvl w:val="0"/>
          <w:numId w:val="2"/>
        </w:numPr>
        <w:tabs>
          <w:tab w:val="clear" w:pos="-794"/>
        </w:tabs>
        <w:spacing w:before="0" w:after="40"/>
        <w:ind w:left="425" w:hanging="425"/>
        <w:jc w:val="both"/>
        <w:rPr>
          <w:sz w:val="22"/>
          <w:szCs w:val="22"/>
        </w:rPr>
      </w:pPr>
      <w:r w:rsidRPr="00D73AC6">
        <w:rPr>
          <w:sz w:val="22"/>
          <w:szCs w:val="22"/>
        </w:rPr>
        <w:t xml:space="preserve">Kryterium oceny ofert będzie: wartość oceniana liczona jako bilans oferowanych cen jednostkowych </w:t>
      </w:r>
      <w:r w:rsidR="00784E3A" w:rsidRPr="00D73AC6">
        <w:rPr>
          <w:sz w:val="22"/>
          <w:szCs w:val="22"/>
        </w:rPr>
        <w:br/>
      </w:r>
      <w:r w:rsidRPr="00D73AC6">
        <w:rPr>
          <w:sz w:val="22"/>
          <w:szCs w:val="22"/>
        </w:rPr>
        <w:t xml:space="preserve">tj. stawki roboczogodziny serwisowej i istotnych dla Zamawiającego części zamiennych </w:t>
      </w:r>
      <w:r w:rsidR="00EB49F7" w:rsidRPr="00D73AC6">
        <w:rPr>
          <w:sz w:val="22"/>
          <w:szCs w:val="22"/>
        </w:rPr>
        <w:br/>
      </w:r>
      <w:r w:rsidRPr="00D73AC6">
        <w:rPr>
          <w:sz w:val="22"/>
          <w:szCs w:val="22"/>
        </w:rPr>
        <w:t>w ujęciu ilościowym.</w:t>
      </w:r>
    </w:p>
    <w:p w14:paraId="5D02167F" w14:textId="0921E400" w:rsidR="009158C2" w:rsidRPr="00D73AC6" w:rsidRDefault="00784E3A" w:rsidP="00FC172A">
      <w:pPr>
        <w:pStyle w:val="bullet"/>
        <w:numPr>
          <w:ilvl w:val="0"/>
          <w:numId w:val="2"/>
        </w:numPr>
        <w:tabs>
          <w:tab w:val="clear" w:pos="-794"/>
        </w:tabs>
        <w:spacing w:before="0" w:after="40"/>
        <w:ind w:left="425" w:hanging="425"/>
        <w:jc w:val="both"/>
        <w:rPr>
          <w:sz w:val="22"/>
          <w:szCs w:val="22"/>
        </w:rPr>
      </w:pPr>
      <w:r w:rsidRPr="00D73AC6">
        <w:rPr>
          <w:sz w:val="22"/>
          <w:szCs w:val="22"/>
        </w:rPr>
        <w:t>W</w:t>
      </w:r>
      <w:r w:rsidR="009158C2" w:rsidRPr="00D73AC6">
        <w:rPr>
          <w:sz w:val="22"/>
          <w:szCs w:val="22"/>
        </w:rPr>
        <w:t xml:space="preserve">artość </w:t>
      </w:r>
      <w:r w:rsidR="009158C2" w:rsidRPr="00D73AC6">
        <w:rPr>
          <w:sz w:val="22"/>
          <w:szCs w:val="22"/>
          <w:u w:val="single"/>
        </w:rPr>
        <w:t xml:space="preserve">oceniana </w:t>
      </w:r>
      <w:r w:rsidR="009158C2" w:rsidRPr="00D73AC6">
        <w:rPr>
          <w:sz w:val="22"/>
          <w:szCs w:val="22"/>
        </w:rPr>
        <w:t xml:space="preserve">będzie obliczona w następujący sposób: </w:t>
      </w:r>
    </w:p>
    <w:p w14:paraId="05E949A0" w14:textId="77777777" w:rsidR="00AB2A2D" w:rsidRDefault="00AB2A2D" w:rsidP="009158C2">
      <w:pPr>
        <w:pStyle w:val="Tekstpodstawowywcity2"/>
        <w:spacing w:before="120" w:line="360" w:lineRule="auto"/>
        <w:ind w:left="426" w:hanging="426"/>
        <w:rPr>
          <w:rFonts w:ascii="Times New Roman" w:hAnsi="Times New Roman"/>
          <w:b w:val="0"/>
          <w:i w:val="0"/>
          <w:sz w:val="22"/>
          <w:szCs w:val="22"/>
          <w:highlight w:val="yellow"/>
          <w:u w:val="none"/>
        </w:rPr>
      </w:pPr>
    </w:p>
    <w:p w14:paraId="7D9BD9CF" w14:textId="77777777" w:rsidR="00AB2A2D" w:rsidRPr="00DD10C2" w:rsidRDefault="00AB2A2D" w:rsidP="00AB2A2D">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DD10C2">
        <w:rPr>
          <w:rFonts w:ascii="Times New Roman" w:hAnsi="Times New Roman"/>
          <w:b w:val="0"/>
          <w:i w:val="0"/>
          <w:sz w:val="22"/>
          <w:szCs w:val="22"/>
          <w:u w:val="none"/>
        </w:rPr>
        <w:t>Wz</w:t>
      </w:r>
      <w:proofErr w:type="spellEnd"/>
      <w:r w:rsidRPr="00DD10C2">
        <w:rPr>
          <w:rFonts w:ascii="Times New Roman" w:hAnsi="Times New Roman"/>
          <w:b w:val="0"/>
          <w:i w:val="0"/>
          <w:sz w:val="22"/>
          <w:szCs w:val="22"/>
          <w:u w:val="none"/>
        </w:rPr>
        <w:t xml:space="preserve"> = W</w:t>
      </w:r>
      <w:r w:rsidRPr="00DD10C2">
        <w:rPr>
          <w:rFonts w:ascii="Times New Roman" w:hAnsi="Times New Roman"/>
          <w:b w:val="0"/>
          <w:i w:val="0"/>
          <w:sz w:val="22"/>
          <w:szCs w:val="22"/>
          <w:u w:val="none"/>
          <w:vertAlign w:val="subscript"/>
        </w:rPr>
        <w:t>R</w:t>
      </w:r>
      <w:r w:rsidRPr="00DD10C2">
        <w:rPr>
          <w:rFonts w:ascii="Times New Roman" w:hAnsi="Times New Roman"/>
          <w:b w:val="0"/>
          <w:i w:val="0"/>
          <w:sz w:val="22"/>
          <w:szCs w:val="22"/>
          <w:u w:val="none"/>
        </w:rPr>
        <w:t xml:space="preserve"> + </w:t>
      </w:r>
      <w:r w:rsidRPr="0018007E">
        <w:rPr>
          <w:rFonts w:ascii="Times New Roman" w:hAnsi="Times New Roman"/>
          <w:b w:val="0"/>
          <w:i w:val="0"/>
          <w:sz w:val="22"/>
          <w:szCs w:val="22"/>
          <w:u w:val="none"/>
        </w:rPr>
        <w:t>W</w:t>
      </w:r>
      <w:r w:rsidRPr="0018007E">
        <w:rPr>
          <w:rFonts w:ascii="Times New Roman" w:hAnsi="Times New Roman"/>
          <w:b w:val="0"/>
          <w:i w:val="0"/>
          <w:sz w:val="22"/>
          <w:szCs w:val="22"/>
          <w:u w:val="none"/>
          <w:vertAlign w:val="subscript"/>
        </w:rPr>
        <w:t>P</w:t>
      </w:r>
      <w:r w:rsidRPr="00DD10C2">
        <w:rPr>
          <w:rFonts w:ascii="Times New Roman" w:hAnsi="Times New Roman"/>
          <w:b w:val="0"/>
          <w:i w:val="0"/>
          <w:sz w:val="22"/>
          <w:szCs w:val="22"/>
          <w:u w:val="none"/>
        </w:rPr>
        <w:t xml:space="preserve"> </w:t>
      </w:r>
      <w:r>
        <w:rPr>
          <w:rFonts w:ascii="Times New Roman" w:hAnsi="Times New Roman"/>
          <w:b w:val="0"/>
          <w:i w:val="0"/>
          <w:sz w:val="22"/>
          <w:szCs w:val="22"/>
          <w:u w:val="none"/>
        </w:rPr>
        <w:t xml:space="preserve">+ </w:t>
      </w:r>
      <w:r w:rsidRPr="00DD10C2">
        <w:rPr>
          <w:rFonts w:ascii="Times New Roman" w:hAnsi="Times New Roman"/>
          <w:b w:val="0"/>
          <w:i w:val="0"/>
          <w:sz w:val="22"/>
          <w:szCs w:val="22"/>
          <w:u w:val="none"/>
        </w:rPr>
        <w:t>W</w:t>
      </w:r>
      <w:r w:rsidRPr="00DD10C2">
        <w:rPr>
          <w:rFonts w:ascii="Times New Roman" w:hAnsi="Times New Roman"/>
          <w:b w:val="0"/>
          <w:i w:val="0"/>
          <w:sz w:val="22"/>
          <w:szCs w:val="22"/>
          <w:u w:val="none"/>
          <w:vertAlign w:val="subscript"/>
        </w:rPr>
        <w:t>CZ</w:t>
      </w:r>
      <w:r>
        <w:rPr>
          <w:rFonts w:ascii="Times New Roman" w:hAnsi="Times New Roman"/>
          <w:b w:val="0"/>
          <w:i w:val="0"/>
          <w:sz w:val="22"/>
          <w:szCs w:val="22"/>
          <w:u w:val="none"/>
          <w:vertAlign w:val="subscript"/>
        </w:rPr>
        <w:t xml:space="preserve"> </w:t>
      </w:r>
    </w:p>
    <w:p w14:paraId="5EFFCF03" w14:textId="77777777" w:rsidR="00AB2A2D" w:rsidRPr="00DD10C2" w:rsidRDefault="00AB2A2D" w:rsidP="00AB2A2D">
      <w:pPr>
        <w:pStyle w:val="bullet"/>
        <w:spacing w:before="0" w:after="0"/>
        <w:ind w:left="426" w:hanging="426"/>
        <w:jc w:val="both"/>
        <w:rPr>
          <w:sz w:val="22"/>
          <w:szCs w:val="22"/>
        </w:rPr>
      </w:pPr>
      <w:r w:rsidRPr="00DD10C2">
        <w:rPr>
          <w:sz w:val="22"/>
          <w:szCs w:val="22"/>
        </w:rPr>
        <w:t>gdzie:</w:t>
      </w:r>
    </w:p>
    <w:p w14:paraId="16B586D3" w14:textId="77777777" w:rsidR="00AB2A2D" w:rsidRPr="001B3595" w:rsidRDefault="00AB2A2D" w:rsidP="00AB2A2D">
      <w:pPr>
        <w:pStyle w:val="bullet"/>
        <w:spacing w:before="0" w:after="0"/>
        <w:ind w:left="426" w:hanging="426"/>
        <w:jc w:val="both"/>
        <w:rPr>
          <w:b/>
          <w:bCs/>
          <w:sz w:val="22"/>
          <w:szCs w:val="22"/>
        </w:rPr>
      </w:pPr>
      <w:proofErr w:type="spellStart"/>
      <w:r w:rsidRPr="001B3595">
        <w:rPr>
          <w:b/>
          <w:bCs/>
          <w:sz w:val="22"/>
          <w:szCs w:val="22"/>
        </w:rPr>
        <w:t>W</w:t>
      </w:r>
      <w:r w:rsidRPr="001B3595">
        <w:rPr>
          <w:b/>
          <w:bCs/>
          <w:sz w:val="22"/>
          <w:szCs w:val="22"/>
          <w:vertAlign w:val="subscript"/>
        </w:rPr>
        <w:t>z</w:t>
      </w:r>
      <w:proofErr w:type="spellEnd"/>
      <w:r w:rsidRPr="001B3595">
        <w:rPr>
          <w:b/>
          <w:bCs/>
          <w:sz w:val="22"/>
          <w:szCs w:val="22"/>
        </w:rPr>
        <w:t xml:space="preserve"> – wartość oceniana,</w:t>
      </w:r>
    </w:p>
    <w:p w14:paraId="4D02133C" w14:textId="77777777" w:rsidR="00AB2A2D" w:rsidRPr="00DD10C2" w:rsidRDefault="00AB2A2D" w:rsidP="00AB2A2D">
      <w:pPr>
        <w:pStyle w:val="bullet"/>
        <w:spacing w:before="0" w:after="0"/>
        <w:ind w:left="426" w:hanging="426"/>
        <w:jc w:val="both"/>
        <w:rPr>
          <w:b/>
          <w:sz w:val="22"/>
          <w:szCs w:val="22"/>
        </w:rPr>
      </w:pPr>
      <w:r w:rsidRPr="00DD10C2">
        <w:rPr>
          <w:b/>
          <w:sz w:val="22"/>
          <w:szCs w:val="22"/>
        </w:rPr>
        <w:t>W</w:t>
      </w:r>
      <w:r w:rsidRPr="00DD10C2">
        <w:rPr>
          <w:b/>
          <w:sz w:val="22"/>
          <w:szCs w:val="22"/>
          <w:vertAlign w:val="subscript"/>
        </w:rPr>
        <w:t xml:space="preserve">R </w:t>
      </w:r>
      <w:r w:rsidRPr="00DD10C2">
        <w:rPr>
          <w:b/>
          <w:sz w:val="22"/>
          <w:szCs w:val="22"/>
        </w:rPr>
        <w:t>– wartość stawki roboczogodziny serwisowej przemnożonej przez ilość,</w:t>
      </w:r>
    </w:p>
    <w:p w14:paraId="63A8C2AE" w14:textId="77777777" w:rsidR="00AB2A2D" w:rsidRPr="00AB2A2D" w:rsidRDefault="00AB2A2D" w:rsidP="00AB2A2D">
      <w:pPr>
        <w:pStyle w:val="bullet"/>
        <w:spacing w:before="0" w:after="0"/>
        <w:ind w:left="426" w:hanging="426"/>
        <w:rPr>
          <w:b/>
          <w:sz w:val="22"/>
          <w:szCs w:val="22"/>
        </w:rPr>
      </w:pPr>
      <w:r w:rsidRPr="00DD10C2">
        <w:rPr>
          <w:b/>
          <w:sz w:val="22"/>
          <w:szCs w:val="22"/>
        </w:rPr>
        <w:t>W</w:t>
      </w:r>
      <w:r>
        <w:rPr>
          <w:b/>
          <w:sz w:val="22"/>
          <w:szCs w:val="22"/>
          <w:vertAlign w:val="subscript"/>
        </w:rPr>
        <w:t>P</w:t>
      </w:r>
      <w:r w:rsidRPr="00DD10C2">
        <w:rPr>
          <w:b/>
          <w:sz w:val="22"/>
          <w:szCs w:val="22"/>
        </w:rPr>
        <w:t xml:space="preserve"> – wartość sumaryczna istotnych dla </w:t>
      </w:r>
      <w:r w:rsidRPr="00AB2A2D">
        <w:rPr>
          <w:b/>
          <w:sz w:val="22"/>
          <w:szCs w:val="22"/>
        </w:rPr>
        <w:t>Zamawiającego przeglądów w ujęciu ilościowym</w:t>
      </w:r>
    </w:p>
    <w:p w14:paraId="1367A85D" w14:textId="5C417DE7" w:rsidR="009158C2" w:rsidRPr="00AB2A2D" w:rsidRDefault="00AB2A2D" w:rsidP="00AB2A2D">
      <w:pPr>
        <w:pStyle w:val="bullet"/>
        <w:spacing w:before="0" w:after="0"/>
        <w:ind w:left="426" w:hanging="426"/>
        <w:rPr>
          <w:b/>
          <w:sz w:val="22"/>
          <w:szCs w:val="22"/>
        </w:rPr>
      </w:pPr>
      <w:r w:rsidRPr="00AB2A2D">
        <w:rPr>
          <w:b/>
          <w:sz w:val="22"/>
          <w:szCs w:val="22"/>
        </w:rPr>
        <w:t>W</w:t>
      </w:r>
      <w:r w:rsidRPr="00AB2A2D">
        <w:rPr>
          <w:b/>
          <w:sz w:val="22"/>
          <w:szCs w:val="22"/>
          <w:vertAlign w:val="subscript"/>
        </w:rPr>
        <w:t>CZ</w:t>
      </w:r>
      <w:r w:rsidRPr="00AB2A2D">
        <w:rPr>
          <w:b/>
          <w:sz w:val="22"/>
          <w:szCs w:val="22"/>
        </w:rPr>
        <w:t xml:space="preserve"> – wartość sumaryczna istotnych dla Zamawiającego części zamiennych w ujęciu ilościowym</w:t>
      </w:r>
    </w:p>
    <w:p w14:paraId="0AB2A100" w14:textId="77777777" w:rsidR="009158C2" w:rsidRPr="00AB2A2D" w:rsidRDefault="009158C2" w:rsidP="009158C2">
      <w:pPr>
        <w:pStyle w:val="bullet"/>
        <w:spacing w:before="0" w:after="0"/>
        <w:ind w:left="360"/>
        <w:jc w:val="center"/>
        <w:rPr>
          <w:sz w:val="14"/>
          <w:szCs w:val="14"/>
        </w:rPr>
      </w:pPr>
    </w:p>
    <w:p w14:paraId="4D8B51C2" w14:textId="698197B1" w:rsidR="009158C2" w:rsidRPr="00AB2A2D" w:rsidRDefault="009158C2" w:rsidP="009158C2">
      <w:pPr>
        <w:pStyle w:val="bullet"/>
        <w:spacing w:before="0" w:after="0"/>
        <w:jc w:val="both"/>
        <w:rPr>
          <w:sz w:val="22"/>
          <w:szCs w:val="22"/>
        </w:rPr>
      </w:pPr>
      <w:r w:rsidRPr="00AB2A2D">
        <w:rPr>
          <w:sz w:val="22"/>
          <w:szCs w:val="22"/>
        </w:rPr>
        <w:t xml:space="preserve">Ofertą najkorzystniejszą zostanie uznana oferta z najniższą wartością ocenianą </w:t>
      </w:r>
      <w:r w:rsidRPr="00D73AC6">
        <w:rPr>
          <w:b/>
          <w:bCs/>
          <w:sz w:val="22"/>
          <w:szCs w:val="22"/>
        </w:rPr>
        <w:t>W</w:t>
      </w:r>
      <w:r w:rsidRPr="00D73AC6">
        <w:rPr>
          <w:b/>
          <w:bCs/>
          <w:sz w:val="22"/>
          <w:szCs w:val="22"/>
          <w:vertAlign w:val="subscript"/>
        </w:rPr>
        <w:t>z</w:t>
      </w:r>
      <w:r w:rsidRPr="00AB2A2D">
        <w:rPr>
          <w:sz w:val="22"/>
          <w:szCs w:val="22"/>
        </w:rPr>
        <w:t>.</w:t>
      </w:r>
    </w:p>
    <w:p w14:paraId="39E95C03" w14:textId="77777777" w:rsidR="00860826" w:rsidRPr="00CF4315" w:rsidRDefault="00860826" w:rsidP="009158C2">
      <w:pPr>
        <w:pStyle w:val="bullet"/>
        <w:spacing w:before="0" w:after="0"/>
        <w:jc w:val="both"/>
        <w:rPr>
          <w:sz w:val="20"/>
          <w:highlight w:val="yellow"/>
        </w:rPr>
      </w:pPr>
    </w:p>
    <w:p w14:paraId="0EB0943F" w14:textId="6D6BE821" w:rsidR="009158C2" w:rsidRPr="00776AB4" w:rsidRDefault="009158C2">
      <w:pPr>
        <w:pStyle w:val="Akapitzlist"/>
        <w:keepNext/>
        <w:numPr>
          <w:ilvl w:val="0"/>
          <w:numId w:val="61"/>
        </w:numPr>
        <w:tabs>
          <w:tab w:val="left" w:pos="720"/>
        </w:tabs>
        <w:snapToGrid w:val="0"/>
        <w:jc w:val="both"/>
        <w:outlineLvl w:val="1"/>
        <w:rPr>
          <w:sz w:val="22"/>
          <w:szCs w:val="22"/>
        </w:rPr>
      </w:pPr>
      <w:bookmarkStart w:id="48" w:name="_Hlk108341162"/>
      <w:bookmarkStart w:id="49" w:name="_Toc187125468"/>
      <w:r w:rsidRPr="00776AB4">
        <w:rPr>
          <w:b/>
          <w:bCs/>
          <w:sz w:val="22"/>
          <w:szCs w:val="22"/>
        </w:rPr>
        <w:t>Aukcja elektroniczna</w:t>
      </w:r>
      <w:bookmarkEnd w:id="49"/>
    </w:p>
    <w:p w14:paraId="7445D622" w14:textId="77777777" w:rsidR="002F385D" w:rsidRPr="00FC172A" w:rsidRDefault="002F385D">
      <w:pPr>
        <w:numPr>
          <w:ilvl w:val="1"/>
          <w:numId w:val="77"/>
        </w:numPr>
        <w:tabs>
          <w:tab w:val="clear" w:pos="502"/>
        </w:tabs>
        <w:spacing w:after="40"/>
        <w:ind w:left="284" w:hanging="284"/>
        <w:jc w:val="both"/>
        <w:rPr>
          <w:bCs/>
          <w:sz w:val="22"/>
          <w:szCs w:val="22"/>
        </w:rPr>
      </w:pPr>
      <w:bookmarkStart w:id="50" w:name="_Hlk68869954"/>
      <w:bookmarkStart w:id="51" w:name="_Hlk108341249"/>
      <w:bookmarkEnd w:id="48"/>
      <w:r w:rsidRPr="00FC172A">
        <w:rPr>
          <w:bCs/>
          <w:sz w:val="22"/>
          <w:szCs w:val="22"/>
        </w:rPr>
        <w:t xml:space="preserve">Zamawiający zamierza dokonać wyboru najkorzystniejszej oferty z zastosowaniem aukcji elektronicznej. </w:t>
      </w:r>
    </w:p>
    <w:p w14:paraId="3634D475" w14:textId="77777777" w:rsidR="002F385D" w:rsidRPr="00FC172A" w:rsidRDefault="002F385D">
      <w:pPr>
        <w:numPr>
          <w:ilvl w:val="1"/>
          <w:numId w:val="77"/>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23C75AF5" w14:textId="77777777" w:rsidR="002F385D" w:rsidRPr="00FC172A" w:rsidRDefault="002F385D">
      <w:pPr>
        <w:numPr>
          <w:ilvl w:val="1"/>
          <w:numId w:val="77"/>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31F9234D" w14:textId="77777777" w:rsidR="002F385D" w:rsidRPr="00FC172A" w:rsidRDefault="002F385D">
      <w:pPr>
        <w:numPr>
          <w:ilvl w:val="1"/>
          <w:numId w:val="77"/>
        </w:numPr>
        <w:tabs>
          <w:tab w:val="clear" w:pos="502"/>
        </w:tabs>
        <w:spacing w:after="40"/>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 xml:space="preserve">będzie podany </w:t>
      </w:r>
      <w:r w:rsidRPr="00FC172A">
        <w:rPr>
          <w:bCs/>
          <w:sz w:val="22"/>
          <w:szCs w:val="22"/>
        </w:rPr>
        <w:br/>
        <w:t>w zaproszeniu do aukcji.</w:t>
      </w:r>
    </w:p>
    <w:p w14:paraId="3DCC0096" w14:textId="77777777" w:rsidR="002F385D" w:rsidRPr="00FC172A" w:rsidRDefault="002F385D">
      <w:pPr>
        <w:numPr>
          <w:ilvl w:val="1"/>
          <w:numId w:val="77"/>
        </w:numPr>
        <w:tabs>
          <w:tab w:val="clear" w:pos="502"/>
        </w:tabs>
        <w:spacing w:after="40"/>
        <w:ind w:left="284" w:hanging="284"/>
        <w:jc w:val="both"/>
        <w:rPr>
          <w:sz w:val="22"/>
          <w:szCs w:val="22"/>
        </w:rPr>
      </w:pPr>
      <w:r w:rsidRPr="00FC172A">
        <w:rPr>
          <w:sz w:val="22"/>
          <w:szCs w:val="22"/>
        </w:rPr>
        <w:t>Powiadomienia o rozpoczęciu aukcji otrzymują:</w:t>
      </w:r>
    </w:p>
    <w:p w14:paraId="563F5C7F" w14:textId="2C5CCFE3" w:rsidR="002F385D" w:rsidRPr="00FC172A" w:rsidRDefault="002F385D">
      <w:pPr>
        <w:pStyle w:val="Akapitzlist"/>
        <w:numPr>
          <w:ilvl w:val="6"/>
          <w:numId w:val="77"/>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57CC6474" w14:textId="41692140" w:rsidR="002F385D" w:rsidRPr="00FC172A" w:rsidRDefault="002F385D">
      <w:pPr>
        <w:pStyle w:val="Akapitzlist"/>
        <w:numPr>
          <w:ilvl w:val="6"/>
          <w:numId w:val="77"/>
        </w:numPr>
        <w:spacing w:after="40"/>
        <w:ind w:left="567" w:hanging="283"/>
        <w:contextualSpacing/>
        <w:jc w:val="both"/>
        <w:rPr>
          <w:sz w:val="22"/>
          <w:szCs w:val="22"/>
        </w:rPr>
      </w:pPr>
      <w:r w:rsidRPr="00FC172A">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7369AB1" w14:textId="77777777" w:rsidR="002F385D" w:rsidRPr="00FC172A" w:rsidRDefault="002F385D">
      <w:pPr>
        <w:numPr>
          <w:ilvl w:val="1"/>
          <w:numId w:val="77"/>
        </w:numPr>
        <w:tabs>
          <w:tab w:val="clear" w:pos="502"/>
        </w:tabs>
        <w:spacing w:after="40"/>
        <w:ind w:left="426" w:hanging="426"/>
        <w:jc w:val="both"/>
        <w:rPr>
          <w:sz w:val="22"/>
          <w:szCs w:val="22"/>
        </w:rPr>
      </w:pPr>
      <w:r w:rsidRPr="00FC172A">
        <w:rPr>
          <w:sz w:val="22"/>
          <w:szCs w:val="22"/>
        </w:rPr>
        <w:t>Nie ma konieczności indywidualnego zakładania konta użytkownika w systemie aukcyjnym przed rozpoczęciem aukcji:</w:t>
      </w:r>
    </w:p>
    <w:p w14:paraId="64D96F5C" w14:textId="77777777" w:rsidR="002F385D" w:rsidRPr="00FC172A" w:rsidRDefault="002F385D">
      <w:pPr>
        <w:pStyle w:val="Akapitzlist"/>
        <w:numPr>
          <w:ilvl w:val="6"/>
          <w:numId w:val="77"/>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04920E51" w14:textId="263C7500" w:rsidR="002F385D" w:rsidRPr="00FC172A" w:rsidRDefault="002F385D">
      <w:pPr>
        <w:pStyle w:val="Akapitzlist"/>
        <w:numPr>
          <w:ilvl w:val="6"/>
          <w:numId w:val="77"/>
        </w:numPr>
        <w:spacing w:after="40"/>
        <w:ind w:left="567" w:hanging="283"/>
        <w:contextualSpacing/>
        <w:jc w:val="both"/>
        <w:rPr>
          <w:sz w:val="22"/>
          <w:szCs w:val="22"/>
        </w:rPr>
      </w:pPr>
      <w:r w:rsidRPr="00FC172A">
        <w:rPr>
          <w:sz w:val="22"/>
          <w:szCs w:val="22"/>
        </w:rPr>
        <w:t>w przypadku aukcji japońskiej tworzone jest "tymczasowe" konto dedykowane dla aukcji z</w:t>
      </w:r>
      <w:r w:rsidR="00894D57">
        <w:rPr>
          <w:sz w:val="22"/>
          <w:szCs w:val="22"/>
        </w:rPr>
        <w:t> </w:t>
      </w:r>
      <w:r w:rsidRPr="00FC172A">
        <w:rPr>
          <w:sz w:val="22"/>
          <w:szCs w:val="22"/>
        </w:rPr>
        <w:t>konkretnego postępowania. Konto jest wysyłane jest tylko do osób ujętych na liście „Osoby upoważnione do składania ofert w aukcji”.</w:t>
      </w:r>
    </w:p>
    <w:p w14:paraId="723BF07F" w14:textId="77777777" w:rsidR="002F385D" w:rsidRPr="00FC172A" w:rsidRDefault="002F385D">
      <w:pPr>
        <w:pStyle w:val="Akapitzlist"/>
        <w:numPr>
          <w:ilvl w:val="1"/>
          <w:numId w:val="77"/>
        </w:numPr>
        <w:spacing w:after="40"/>
        <w:contextualSpacing/>
        <w:jc w:val="both"/>
        <w:rPr>
          <w:sz w:val="22"/>
          <w:szCs w:val="22"/>
        </w:rPr>
      </w:pPr>
      <w:r w:rsidRPr="00FC172A">
        <w:rPr>
          <w:sz w:val="22"/>
          <w:szCs w:val="22"/>
        </w:rPr>
        <w:t>Szczegółowe informacje zawarte są w zaproszeniu do aukcji.</w:t>
      </w:r>
    </w:p>
    <w:p w14:paraId="00862563" w14:textId="77777777" w:rsidR="002F385D" w:rsidRPr="00FC172A" w:rsidRDefault="002F385D">
      <w:pPr>
        <w:pStyle w:val="Akapitzlist"/>
        <w:numPr>
          <w:ilvl w:val="1"/>
          <w:numId w:val="77"/>
        </w:numPr>
        <w:spacing w:after="40"/>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92D5A88" w:rsidR="002F385D" w:rsidRPr="00FC172A" w:rsidRDefault="002F385D">
      <w:pPr>
        <w:pStyle w:val="Akapitzlist"/>
        <w:numPr>
          <w:ilvl w:val="1"/>
          <w:numId w:val="77"/>
        </w:numPr>
        <w:contextualSpacing/>
        <w:jc w:val="both"/>
        <w:rPr>
          <w:sz w:val="22"/>
          <w:szCs w:val="22"/>
        </w:rPr>
      </w:pPr>
      <w:r w:rsidRPr="00FC172A">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17271D97" w14:textId="594D0198" w:rsidR="002F385D" w:rsidRPr="00FC172A" w:rsidRDefault="002F385D">
      <w:pPr>
        <w:numPr>
          <w:ilvl w:val="1"/>
          <w:numId w:val="77"/>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FC172A" w:rsidRDefault="002F385D">
      <w:pPr>
        <w:numPr>
          <w:ilvl w:val="1"/>
          <w:numId w:val="77"/>
        </w:numPr>
        <w:jc w:val="both"/>
        <w:rPr>
          <w:sz w:val="22"/>
          <w:szCs w:val="22"/>
        </w:rPr>
      </w:pPr>
      <w:r w:rsidRPr="00FC172A">
        <w:rPr>
          <w:sz w:val="22"/>
          <w:szCs w:val="22"/>
        </w:rPr>
        <w:t>Wymagania sprzętowe:</w:t>
      </w:r>
    </w:p>
    <w:p w14:paraId="685052E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6C8A0F22"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b) korzystanie ze stabilnych wersji (bez wsparcia dla wersji beta) przeglądarki Internet Explorer (wersja 10 lub 11), alternatywnie Microsoft Edge lub Mozilla </w:t>
      </w:r>
      <w:proofErr w:type="spellStart"/>
      <w:r w:rsidRPr="00FC172A">
        <w:rPr>
          <w:sz w:val="22"/>
          <w:szCs w:val="22"/>
        </w:rPr>
        <w:t>Firefox</w:t>
      </w:r>
      <w:proofErr w:type="spellEnd"/>
      <w:r w:rsidRPr="00FC172A">
        <w:rPr>
          <w:sz w:val="22"/>
          <w:szCs w:val="22"/>
        </w:rPr>
        <w:t xml:space="preserve"> od wersji 50, </w:t>
      </w:r>
    </w:p>
    <w:p w14:paraId="07737EA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4B3AB00B"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25806C8A" w14:textId="77777777" w:rsidR="002F385D" w:rsidRPr="00FC172A" w:rsidRDefault="002F385D">
      <w:pPr>
        <w:numPr>
          <w:ilvl w:val="1"/>
          <w:numId w:val="77"/>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4AD0BC1B" w14:textId="77777777" w:rsidR="002F385D" w:rsidRPr="00FC172A" w:rsidRDefault="002F385D">
      <w:pPr>
        <w:pStyle w:val="Akapitzlist"/>
        <w:numPr>
          <w:ilvl w:val="1"/>
          <w:numId w:val="77"/>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7B2167B2" w:rsidR="002F385D" w:rsidRPr="00FC172A" w:rsidRDefault="002F385D">
      <w:pPr>
        <w:pStyle w:val="Akapitzlist"/>
        <w:numPr>
          <w:ilvl w:val="1"/>
          <w:numId w:val="77"/>
        </w:numPr>
        <w:contextualSpacing/>
        <w:jc w:val="both"/>
        <w:rPr>
          <w:bCs/>
          <w:sz w:val="22"/>
          <w:szCs w:val="22"/>
        </w:rPr>
      </w:pPr>
      <w:r w:rsidRPr="00FC172A">
        <w:rPr>
          <w:bCs/>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894D57">
        <w:rPr>
          <w:bCs/>
          <w:sz w:val="22"/>
          <w:szCs w:val="22"/>
        </w:rPr>
        <w:t> </w:t>
      </w:r>
      <w:r w:rsidRPr="00FC172A">
        <w:rPr>
          <w:bCs/>
          <w:sz w:val="22"/>
          <w:szCs w:val="22"/>
        </w:rPr>
        <w:t xml:space="preserve">ostatnim kroku aukcji japońskiej. </w:t>
      </w:r>
    </w:p>
    <w:p w14:paraId="0D52D1DD" w14:textId="77777777" w:rsidR="002F385D" w:rsidRPr="00FC172A" w:rsidRDefault="002F385D">
      <w:pPr>
        <w:pStyle w:val="Akapitzlist"/>
        <w:numPr>
          <w:ilvl w:val="1"/>
          <w:numId w:val="77"/>
        </w:numPr>
        <w:spacing w:after="40"/>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FC172A" w:rsidRDefault="002F385D">
      <w:pPr>
        <w:pStyle w:val="Akapitzlist"/>
        <w:numPr>
          <w:ilvl w:val="1"/>
          <w:numId w:val="77"/>
        </w:numPr>
        <w:spacing w:after="40"/>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FC172A" w:rsidRDefault="002F385D">
      <w:pPr>
        <w:pStyle w:val="Akapitzlist"/>
        <w:numPr>
          <w:ilvl w:val="1"/>
          <w:numId w:val="77"/>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2AD8CD59" w14:textId="77777777" w:rsidR="002F385D" w:rsidRPr="00FC172A" w:rsidRDefault="002F385D">
      <w:pPr>
        <w:pStyle w:val="Akapitzlist"/>
        <w:numPr>
          <w:ilvl w:val="1"/>
          <w:numId w:val="77"/>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FC172A" w:rsidRDefault="002F385D">
      <w:pPr>
        <w:pStyle w:val="Akapitzlist"/>
        <w:numPr>
          <w:ilvl w:val="1"/>
          <w:numId w:val="77"/>
        </w:numPr>
        <w:spacing w:after="40"/>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FC172A" w:rsidRDefault="002F385D">
      <w:pPr>
        <w:pStyle w:val="Akapitzlist"/>
        <w:numPr>
          <w:ilvl w:val="1"/>
          <w:numId w:val="77"/>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FC172A" w:rsidRDefault="002F385D">
      <w:pPr>
        <w:pStyle w:val="Akapitzlist"/>
        <w:numPr>
          <w:ilvl w:val="1"/>
          <w:numId w:val="77"/>
        </w:numPr>
        <w:spacing w:after="40"/>
        <w:contextualSpacing/>
        <w:jc w:val="both"/>
        <w:rPr>
          <w:bCs/>
          <w:sz w:val="22"/>
          <w:szCs w:val="22"/>
        </w:rPr>
      </w:pPr>
      <w:r w:rsidRPr="00FC172A">
        <w:rPr>
          <w:sz w:val="22"/>
          <w:szCs w:val="22"/>
        </w:rPr>
        <w:t xml:space="preserve">Informacja o zastosowaniu aukcji japońskiej albo aukcji angielskiej zostanie umieszczona </w:t>
      </w:r>
      <w:r w:rsidR="00E247EB">
        <w:rPr>
          <w:sz w:val="22"/>
          <w:szCs w:val="22"/>
        </w:rPr>
        <w:br/>
      </w:r>
      <w:r w:rsidRPr="00FC172A">
        <w:rPr>
          <w:sz w:val="22"/>
          <w:szCs w:val="22"/>
        </w:rPr>
        <w:t xml:space="preserve">w zaproszeniu do aukcji. </w:t>
      </w:r>
    </w:p>
    <w:p w14:paraId="4CB5FF7D" w14:textId="77777777" w:rsidR="002F385D" w:rsidRPr="00FC172A" w:rsidRDefault="002F385D">
      <w:pPr>
        <w:pStyle w:val="Akapitzlist"/>
        <w:numPr>
          <w:ilvl w:val="1"/>
          <w:numId w:val="77"/>
        </w:numPr>
        <w:spacing w:after="40"/>
        <w:contextualSpacing/>
        <w:jc w:val="both"/>
        <w:rPr>
          <w:bCs/>
          <w:sz w:val="22"/>
          <w:szCs w:val="22"/>
        </w:rPr>
      </w:pPr>
      <w:r w:rsidRPr="00FC172A">
        <w:rPr>
          <w:sz w:val="22"/>
          <w:szCs w:val="22"/>
        </w:rPr>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776AB4" w:rsidRDefault="00784E3A">
      <w:pPr>
        <w:pStyle w:val="Akapitzlist"/>
        <w:numPr>
          <w:ilvl w:val="1"/>
          <w:numId w:val="77"/>
        </w:numPr>
        <w:ind w:left="284" w:hanging="284"/>
        <w:contextualSpacing/>
        <w:jc w:val="both"/>
        <w:rPr>
          <w:b/>
          <w:sz w:val="22"/>
          <w:szCs w:val="22"/>
        </w:rPr>
      </w:pPr>
      <w:r>
        <w:rPr>
          <w:b/>
        </w:rPr>
        <w:t xml:space="preserve"> </w:t>
      </w:r>
      <w:r w:rsidR="00677E0C" w:rsidRPr="00776AB4">
        <w:rPr>
          <w:b/>
          <w:sz w:val="22"/>
          <w:szCs w:val="22"/>
        </w:rPr>
        <w:t>Sposób wyliczenia cen jednostkowych i wartości zamówienia</w:t>
      </w:r>
      <w:r w:rsidR="00EB49F7" w:rsidRPr="00776AB4">
        <w:rPr>
          <w:b/>
          <w:sz w:val="22"/>
          <w:szCs w:val="22"/>
        </w:rPr>
        <w:t>.</w:t>
      </w:r>
    </w:p>
    <w:bookmarkEnd w:id="50"/>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Default="001D72FF">
      <w:pPr>
        <w:numPr>
          <w:ilvl w:val="3"/>
          <w:numId w:val="41"/>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pPr>
        <w:numPr>
          <w:ilvl w:val="3"/>
          <w:numId w:val="41"/>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478BE5B4" w:rsidR="006B54BD" w:rsidRPr="00784E3A" w:rsidRDefault="006B54BD">
      <w:pPr>
        <w:numPr>
          <w:ilvl w:val="3"/>
          <w:numId w:val="41"/>
        </w:numPr>
        <w:ind w:left="567" w:hanging="283"/>
        <w:jc w:val="both"/>
        <w:rPr>
          <w:sz w:val="22"/>
          <w:szCs w:val="22"/>
        </w:rPr>
      </w:pPr>
      <w:r>
        <w:rPr>
          <w:sz w:val="22"/>
          <w:szCs w:val="22"/>
        </w:rPr>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32172CBA" w14:textId="69951FDD" w:rsidR="001D72FF" w:rsidRPr="00784E3A" w:rsidRDefault="001D72FF">
      <w:pPr>
        <w:numPr>
          <w:ilvl w:val="3"/>
          <w:numId w:val="41"/>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776AB4" w:rsidRDefault="009342C7">
      <w:pPr>
        <w:pStyle w:val="Akapitzlist"/>
        <w:keepNext/>
        <w:numPr>
          <w:ilvl w:val="0"/>
          <w:numId w:val="61"/>
        </w:numPr>
        <w:tabs>
          <w:tab w:val="left" w:pos="720"/>
        </w:tabs>
        <w:snapToGrid w:val="0"/>
        <w:jc w:val="both"/>
        <w:outlineLvl w:val="1"/>
        <w:rPr>
          <w:sz w:val="22"/>
          <w:szCs w:val="22"/>
        </w:rPr>
      </w:pPr>
      <w:bookmarkStart w:id="52" w:name="_Hlk108341338"/>
      <w:bookmarkStart w:id="53" w:name="_Toc187125469"/>
      <w:bookmarkEnd w:id="51"/>
      <w:r w:rsidRPr="00776AB4">
        <w:rPr>
          <w:b/>
          <w:bCs/>
          <w:sz w:val="22"/>
          <w:szCs w:val="22"/>
        </w:rPr>
        <w:t>Kolejność podejmowania czynności przez Zamawiającego</w:t>
      </w:r>
      <w:bookmarkEnd w:id="53"/>
    </w:p>
    <w:p w14:paraId="1C94949E" w14:textId="64153738" w:rsidR="009342C7" w:rsidRPr="00021FC7" w:rsidRDefault="009342C7">
      <w:pPr>
        <w:pStyle w:val="Akapitzlist"/>
        <w:numPr>
          <w:ilvl w:val="0"/>
          <w:numId w:val="78"/>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pPr>
        <w:pStyle w:val="Ustp"/>
        <w:numPr>
          <w:ilvl w:val="0"/>
          <w:numId w:val="78"/>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776AB4" w:rsidRDefault="00EB49F7">
      <w:pPr>
        <w:pStyle w:val="Akapitzlist"/>
        <w:keepNext/>
        <w:numPr>
          <w:ilvl w:val="0"/>
          <w:numId w:val="61"/>
        </w:numPr>
        <w:tabs>
          <w:tab w:val="left" w:pos="720"/>
        </w:tabs>
        <w:snapToGrid w:val="0"/>
        <w:jc w:val="both"/>
        <w:outlineLvl w:val="1"/>
        <w:rPr>
          <w:sz w:val="22"/>
          <w:szCs w:val="22"/>
        </w:rPr>
      </w:pPr>
      <w:bookmarkStart w:id="54" w:name="_Toc187125470"/>
      <w:r w:rsidRPr="00776AB4">
        <w:rPr>
          <w:b/>
          <w:bCs/>
          <w:sz w:val="22"/>
          <w:szCs w:val="22"/>
        </w:rPr>
        <w:t>Zabezpieczenie należytego wykonywania umowy</w:t>
      </w:r>
      <w:bookmarkEnd w:id="54"/>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776AB4" w:rsidRDefault="00EB49F7">
      <w:pPr>
        <w:pStyle w:val="Akapitzlist"/>
        <w:keepNext/>
        <w:numPr>
          <w:ilvl w:val="0"/>
          <w:numId w:val="61"/>
        </w:numPr>
        <w:tabs>
          <w:tab w:val="left" w:pos="720"/>
        </w:tabs>
        <w:snapToGrid w:val="0"/>
        <w:jc w:val="both"/>
        <w:outlineLvl w:val="1"/>
        <w:rPr>
          <w:b/>
          <w:bCs/>
          <w:sz w:val="22"/>
          <w:szCs w:val="22"/>
        </w:rPr>
      </w:pPr>
      <w:bookmarkStart w:id="55" w:name="_Toc106095856"/>
      <w:bookmarkStart w:id="56" w:name="_Toc106096400"/>
      <w:bookmarkStart w:id="57" w:name="_Toc107402504"/>
      <w:bookmarkStart w:id="58" w:name="_Toc187125471"/>
      <w:r w:rsidRPr="00776AB4">
        <w:rPr>
          <w:b/>
          <w:bCs/>
          <w:sz w:val="22"/>
          <w:szCs w:val="22"/>
        </w:rPr>
        <w:t>Istotne postanowienia umowy</w:t>
      </w:r>
      <w:bookmarkEnd w:id="55"/>
      <w:bookmarkEnd w:id="56"/>
      <w:bookmarkEnd w:id="57"/>
      <w:bookmarkEnd w:id="58"/>
    </w:p>
    <w:p w14:paraId="2C25A606" w14:textId="75BEB8D0" w:rsidR="00431179" w:rsidRPr="00431179" w:rsidRDefault="00431179">
      <w:pPr>
        <w:pStyle w:val="Akapitzlist"/>
        <w:numPr>
          <w:ilvl w:val="0"/>
          <w:numId w:val="79"/>
        </w:numPr>
        <w:ind w:left="426" w:hanging="284"/>
        <w:jc w:val="both"/>
        <w:rPr>
          <w:sz w:val="22"/>
          <w:szCs w:val="22"/>
        </w:rPr>
      </w:pPr>
      <w:r w:rsidRPr="00431179">
        <w:rPr>
          <w:b/>
          <w:bCs/>
          <w:sz w:val="22"/>
          <w:szCs w:val="22"/>
        </w:rPr>
        <w:t xml:space="preserve">Załącznik nr </w:t>
      </w:r>
      <w:r w:rsidR="00E247EB">
        <w:rPr>
          <w:b/>
          <w:bCs/>
          <w:sz w:val="22"/>
          <w:szCs w:val="22"/>
        </w:rPr>
        <w:t>14</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Pr="00AE4B04" w:rsidRDefault="00431179">
      <w:pPr>
        <w:pStyle w:val="Akapitzlist"/>
        <w:numPr>
          <w:ilvl w:val="0"/>
          <w:numId w:val="79"/>
        </w:numPr>
        <w:ind w:left="426" w:hanging="284"/>
        <w:jc w:val="both"/>
        <w:rPr>
          <w:sz w:val="22"/>
          <w:szCs w:val="22"/>
        </w:rPr>
      </w:pPr>
      <w:bookmarkStart w:id="59"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AE4B04" w:rsidRDefault="00784E3A" w:rsidP="00784E3A">
      <w:pPr>
        <w:pStyle w:val="Akapitzlist"/>
        <w:ind w:left="426"/>
        <w:jc w:val="both"/>
        <w:rPr>
          <w:sz w:val="14"/>
          <w:szCs w:val="14"/>
        </w:rPr>
      </w:pPr>
    </w:p>
    <w:p w14:paraId="187927BA" w14:textId="41826091" w:rsidR="00431179" w:rsidRPr="00AE4B04" w:rsidRDefault="00431179">
      <w:pPr>
        <w:pStyle w:val="Akapitzlist"/>
        <w:keepNext/>
        <w:numPr>
          <w:ilvl w:val="0"/>
          <w:numId w:val="61"/>
        </w:numPr>
        <w:tabs>
          <w:tab w:val="left" w:pos="720"/>
        </w:tabs>
        <w:snapToGrid w:val="0"/>
        <w:jc w:val="both"/>
        <w:outlineLvl w:val="1"/>
        <w:rPr>
          <w:b/>
          <w:bCs/>
        </w:rPr>
      </w:pPr>
      <w:bookmarkStart w:id="60" w:name="_Toc187125472"/>
      <w:r w:rsidRPr="00AE4B04">
        <w:rPr>
          <w:b/>
          <w:bCs/>
        </w:rPr>
        <w:t>Formalności, jakich należy dopełnić przed zawarciem umowy</w:t>
      </w:r>
      <w:bookmarkEnd w:id="60"/>
    </w:p>
    <w:p w14:paraId="66E8F483" w14:textId="292FD4B3" w:rsidR="00431179" w:rsidRPr="00AE4B04" w:rsidRDefault="00431179" w:rsidP="00784E3A">
      <w:pPr>
        <w:pStyle w:val="Akapitzlist"/>
        <w:ind w:left="360"/>
        <w:jc w:val="both"/>
        <w:rPr>
          <w:sz w:val="22"/>
          <w:szCs w:val="22"/>
        </w:rPr>
      </w:pPr>
      <w:r w:rsidRPr="00AE4B04">
        <w:rPr>
          <w:sz w:val="22"/>
          <w:szCs w:val="22"/>
        </w:rPr>
        <w:t xml:space="preserve">Zamawiający nie wymaga szczególnych formalności przed zawarciem </w:t>
      </w:r>
      <w:r w:rsidR="00784E3A" w:rsidRPr="00AE4B04">
        <w:rPr>
          <w:sz w:val="22"/>
          <w:szCs w:val="22"/>
        </w:rPr>
        <w:t>U</w:t>
      </w:r>
      <w:r w:rsidRPr="00AE4B04">
        <w:rPr>
          <w:sz w:val="22"/>
          <w:szCs w:val="22"/>
        </w:rPr>
        <w:t>mowy.</w:t>
      </w:r>
    </w:p>
    <w:p w14:paraId="08F7FDA1" w14:textId="77777777" w:rsidR="00784E3A" w:rsidRPr="00AE4B04" w:rsidRDefault="00784E3A" w:rsidP="00784E3A">
      <w:pPr>
        <w:pStyle w:val="Akapitzlist"/>
        <w:ind w:left="360"/>
        <w:jc w:val="both"/>
        <w:rPr>
          <w:sz w:val="16"/>
          <w:szCs w:val="16"/>
        </w:rPr>
      </w:pPr>
    </w:p>
    <w:p w14:paraId="56953B9B" w14:textId="734E94FD" w:rsidR="00431179" w:rsidRPr="00431179" w:rsidRDefault="00431179">
      <w:pPr>
        <w:pStyle w:val="Akapitzlist"/>
        <w:keepNext/>
        <w:numPr>
          <w:ilvl w:val="0"/>
          <w:numId w:val="61"/>
        </w:numPr>
        <w:tabs>
          <w:tab w:val="left" w:pos="720"/>
        </w:tabs>
        <w:snapToGrid w:val="0"/>
        <w:jc w:val="both"/>
        <w:outlineLvl w:val="1"/>
        <w:rPr>
          <w:b/>
          <w:bCs/>
        </w:rPr>
      </w:pPr>
      <w:bookmarkStart w:id="61" w:name="_Toc106095858"/>
      <w:bookmarkStart w:id="62" w:name="_Toc106096402"/>
      <w:bookmarkStart w:id="63" w:name="_Toc107402506"/>
      <w:bookmarkStart w:id="64" w:name="_Toc187125473"/>
      <w:bookmarkEnd w:id="59"/>
      <w:r w:rsidRPr="00431179">
        <w:rPr>
          <w:b/>
          <w:bCs/>
        </w:rPr>
        <w:t>Pouczenie o środkach ochrony prawnej</w:t>
      </w:r>
      <w:bookmarkEnd w:id="61"/>
      <w:bookmarkEnd w:id="62"/>
      <w:bookmarkEnd w:id="63"/>
      <w:bookmarkEnd w:id="64"/>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2"/>
    <w:p w14:paraId="2E3B699F" w14:textId="6CC4DA38" w:rsidR="00776AB4" w:rsidRDefault="00776AB4">
      <w:pPr>
        <w:rPr>
          <w:b/>
          <w:sz w:val="22"/>
          <w:szCs w:val="22"/>
          <w:u w:val="single"/>
        </w:rPr>
      </w:pPr>
      <w:r>
        <w:rPr>
          <w:b/>
          <w:sz w:val="22"/>
          <w:szCs w:val="22"/>
          <w:u w:val="single"/>
        </w:rPr>
        <w:br w:type="page"/>
      </w:r>
    </w:p>
    <w:p w14:paraId="56F4986B" w14:textId="77777777" w:rsidR="0003040E" w:rsidRDefault="0003040E" w:rsidP="00D976EF">
      <w:pPr>
        <w:spacing w:after="120"/>
        <w:rPr>
          <w:b/>
          <w:sz w:val="22"/>
          <w:szCs w:val="22"/>
          <w:u w:val="single"/>
        </w:rPr>
      </w:pPr>
    </w:p>
    <w:p w14:paraId="2B6266A7" w14:textId="2DDBEB3A" w:rsidR="00784E3A" w:rsidRDefault="00784E3A" w:rsidP="00B41BF7">
      <w:pPr>
        <w:keepNext/>
        <w:tabs>
          <w:tab w:val="left" w:pos="720"/>
        </w:tabs>
        <w:snapToGrid w:val="0"/>
        <w:jc w:val="right"/>
        <w:outlineLvl w:val="1"/>
        <w:rPr>
          <w:b/>
          <w:sz w:val="22"/>
          <w:szCs w:val="22"/>
        </w:rPr>
      </w:pPr>
    </w:p>
    <w:p w14:paraId="5F95965E" w14:textId="630F3767" w:rsidR="008C4032" w:rsidRPr="00472A8E" w:rsidRDefault="008C4032" w:rsidP="00DB4257">
      <w:pPr>
        <w:jc w:val="right"/>
        <w:rPr>
          <w:b/>
          <w:sz w:val="22"/>
          <w:szCs w:val="22"/>
        </w:rPr>
      </w:pPr>
      <w:r w:rsidRPr="00B41BF7">
        <w:rPr>
          <w:b/>
          <w:bCs/>
          <w:sz w:val="24"/>
          <w:szCs w:val="28"/>
        </w:rPr>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12FA2C6D" w14:textId="77777777" w:rsidR="00231C01" w:rsidRDefault="00A00F3F" w:rsidP="00231C01">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320E0DBD" w14:textId="77777777" w:rsidR="00231C01" w:rsidRPr="00231C01" w:rsidRDefault="00231C01" w:rsidP="00231C01">
      <w:pPr>
        <w:jc w:val="both"/>
        <w:rPr>
          <w:b/>
          <w:sz w:val="22"/>
          <w:szCs w:val="22"/>
        </w:rPr>
      </w:pPr>
    </w:p>
    <w:p w14:paraId="32D51422" w14:textId="77777777" w:rsidR="00231C01" w:rsidRPr="00231C01" w:rsidRDefault="00231C01" w:rsidP="00231C01">
      <w:pPr>
        <w:numPr>
          <w:ilvl w:val="0"/>
          <w:numId w:val="8"/>
        </w:numPr>
        <w:spacing w:before="120" w:after="120"/>
        <w:ind w:left="426" w:hanging="426"/>
        <w:rPr>
          <w:b/>
          <w:i/>
          <w:sz w:val="22"/>
          <w:szCs w:val="22"/>
        </w:rPr>
      </w:pPr>
      <w:r w:rsidRPr="00231C01">
        <w:rPr>
          <w:b/>
          <w:i/>
          <w:sz w:val="22"/>
          <w:szCs w:val="22"/>
        </w:rPr>
        <w:t>Przedmiot zamówienia:</w:t>
      </w:r>
    </w:p>
    <w:p w14:paraId="61BBE2D3" w14:textId="40C61D16" w:rsidR="00D5660A" w:rsidRPr="003266C2" w:rsidRDefault="00D5660A" w:rsidP="00D5660A">
      <w:pPr>
        <w:pStyle w:val="Akapitzlist"/>
        <w:ind w:left="284"/>
        <w:contextualSpacing/>
        <w:jc w:val="both"/>
        <w:rPr>
          <w:b/>
          <w:bCs/>
          <w:color w:val="4F81BD" w:themeColor="accent1"/>
          <w:sz w:val="22"/>
          <w:szCs w:val="22"/>
        </w:rPr>
      </w:pPr>
      <w:r w:rsidRPr="00AD012B">
        <w:t xml:space="preserve">Świadczenie usług serwisowych dla urządzeń zasilających centrale telefoniczne, stacje geofizyki górniczej, dyspozytornie </w:t>
      </w:r>
      <w:r w:rsidRPr="003266C2">
        <w:t xml:space="preserve">systemów </w:t>
      </w:r>
      <w:r w:rsidRPr="003266C2">
        <w:rPr>
          <w:sz w:val="22"/>
          <w:szCs w:val="22"/>
        </w:rPr>
        <w:t>dyspozytora ruchu dla PGG S.A. Oddział KWK ROW z podziałem na zadania</w:t>
      </w:r>
      <w:r w:rsidRPr="003266C2">
        <w:rPr>
          <w:color w:val="4F81BD" w:themeColor="accent1"/>
          <w:sz w:val="22"/>
          <w:szCs w:val="22"/>
        </w:rPr>
        <w:t>:</w:t>
      </w:r>
    </w:p>
    <w:p w14:paraId="7FF992AD" w14:textId="77777777" w:rsidR="00D5660A" w:rsidRPr="003266C2" w:rsidRDefault="00D5660A" w:rsidP="00D5660A">
      <w:pPr>
        <w:pStyle w:val="Akapitzlist"/>
        <w:numPr>
          <w:ilvl w:val="0"/>
          <w:numId w:val="218"/>
        </w:numPr>
        <w:contextualSpacing/>
        <w:jc w:val="both"/>
        <w:rPr>
          <w:b/>
          <w:bCs/>
          <w:sz w:val="22"/>
          <w:szCs w:val="22"/>
        </w:rPr>
      </w:pPr>
      <w:r w:rsidRPr="003266C2">
        <w:rPr>
          <w:sz w:val="22"/>
          <w:szCs w:val="22"/>
        </w:rPr>
        <w:t xml:space="preserve">Zadanie nr 1 – </w:t>
      </w:r>
      <w:r w:rsidRPr="003266C2">
        <w:rPr>
          <w:iCs/>
          <w:sz w:val="22"/>
          <w:szCs w:val="22"/>
        </w:rPr>
        <w:t>Świadczenie usług serwisowych wraz z wykonaniem przeglądów okresowych dla urządzeń zasilających centrale telefoniczne, dyspozytornie systemów dyspozytora ruchu dla PGG S.A. Oddział KWK ROW Ruch Chwałowice</w:t>
      </w:r>
      <w:r w:rsidRPr="003266C2">
        <w:rPr>
          <w:sz w:val="22"/>
          <w:szCs w:val="22"/>
        </w:rPr>
        <w:t>,</w:t>
      </w:r>
    </w:p>
    <w:p w14:paraId="247CED16" w14:textId="055416E7" w:rsidR="00D5660A" w:rsidRPr="003266C2" w:rsidRDefault="00D5660A" w:rsidP="00D5660A">
      <w:pPr>
        <w:pStyle w:val="Akapitzlist"/>
        <w:numPr>
          <w:ilvl w:val="0"/>
          <w:numId w:val="218"/>
        </w:numPr>
        <w:ind w:left="567" w:hanging="283"/>
        <w:contextualSpacing/>
        <w:jc w:val="both"/>
        <w:rPr>
          <w:b/>
          <w:bCs/>
          <w:sz w:val="22"/>
          <w:szCs w:val="22"/>
        </w:rPr>
      </w:pPr>
      <w:r w:rsidRPr="003266C2">
        <w:rPr>
          <w:sz w:val="22"/>
          <w:szCs w:val="22"/>
        </w:rPr>
        <w:t xml:space="preserve">Zadanie nr 2 – </w:t>
      </w:r>
      <w:r w:rsidRPr="003266C2">
        <w:rPr>
          <w:iCs/>
          <w:sz w:val="22"/>
          <w:szCs w:val="22"/>
        </w:rPr>
        <w:t>Świadczenie usług serwisowych wraz z wykonaniem przeglądów okresowych dla urządzeń zasilających centrale telefoniczne, stacje geofizyki górniczej, dyspozytornie systemów dyspozytora ruchu dla PGG S.A. Oddział KWK ROW Ruch Jankowice,</w:t>
      </w:r>
    </w:p>
    <w:p w14:paraId="4052C664" w14:textId="30E00CFB" w:rsidR="00D5660A" w:rsidRPr="003266C2" w:rsidRDefault="00D5660A" w:rsidP="00D5660A">
      <w:pPr>
        <w:pStyle w:val="Akapitzlist"/>
        <w:numPr>
          <w:ilvl w:val="0"/>
          <w:numId w:val="218"/>
        </w:numPr>
        <w:ind w:left="567" w:hanging="283"/>
        <w:contextualSpacing/>
        <w:jc w:val="both"/>
        <w:rPr>
          <w:b/>
          <w:bCs/>
          <w:sz w:val="22"/>
          <w:szCs w:val="22"/>
        </w:rPr>
      </w:pPr>
      <w:r w:rsidRPr="003266C2">
        <w:rPr>
          <w:sz w:val="22"/>
          <w:szCs w:val="22"/>
        </w:rPr>
        <w:t xml:space="preserve">Zadanie nr 3 – </w:t>
      </w:r>
      <w:r w:rsidRPr="003266C2">
        <w:rPr>
          <w:iCs/>
          <w:sz w:val="22"/>
          <w:szCs w:val="22"/>
        </w:rPr>
        <w:t>Świadczenie usług serwisowych wraz z wykonaniem przeglądów okresowych dla urządzeń zasilających centrale telefoniczne, stacje geofizyki górniczej, dyspozytornie systemów dyspozytora ruchu dla PGG S.A. Oddział KWK ROW</w:t>
      </w:r>
      <w:r w:rsidR="003266C2">
        <w:rPr>
          <w:iCs/>
          <w:sz w:val="22"/>
          <w:szCs w:val="22"/>
        </w:rPr>
        <w:t xml:space="preserve"> </w:t>
      </w:r>
      <w:r w:rsidRPr="003266C2">
        <w:rPr>
          <w:iCs/>
          <w:sz w:val="22"/>
          <w:szCs w:val="22"/>
        </w:rPr>
        <w:t>Ruch Marcel,</w:t>
      </w:r>
    </w:p>
    <w:p w14:paraId="6469A4AC" w14:textId="4291B721" w:rsidR="00231C01" w:rsidRPr="003266C2" w:rsidRDefault="00D5660A" w:rsidP="00D5660A">
      <w:pPr>
        <w:pStyle w:val="Akapitzlist"/>
        <w:numPr>
          <w:ilvl w:val="0"/>
          <w:numId w:val="218"/>
        </w:numPr>
        <w:ind w:left="567" w:hanging="283"/>
        <w:contextualSpacing/>
        <w:jc w:val="both"/>
        <w:rPr>
          <w:b/>
          <w:bCs/>
          <w:sz w:val="22"/>
          <w:szCs w:val="22"/>
        </w:rPr>
      </w:pPr>
      <w:r w:rsidRPr="003266C2">
        <w:rPr>
          <w:bCs/>
          <w:sz w:val="22"/>
          <w:szCs w:val="22"/>
        </w:rPr>
        <w:t xml:space="preserve">Zadanie nr 4 </w:t>
      </w:r>
      <w:r w:rsidRPr="003266C2">
        <w:rPr>
          <w:sz w:val="22"/>
          <w:szCs w:val="22"/>
        </w:rPr>
        <w:t>–</w:t>
      </w:r>
      <w:r w:rsidRPr="003266C2">
        <w:rPr>
          <w:bCs/>
          <w:sz w:val="22"/>
          <w:szCs w:val="22"/>
        </w:rPr>
        <w:t xml:space="preserve"> Świadczenie usług serwisowych dla urządzeń zasilających centrale telefoniczne, stacje geofizyki górniczej, dyspozytornie systemów dyspozytora ruchu dla PGG S.A. Oddział KWK ROW Ruch Rydułtowy.</w:t>
      </w:r>
    </w:p>
    <w:p w14:paraId="43DF428F" w14:textId="77777777" w:rsidR="00231C01" w:rsidRPr="00231C01" w:rsidRDefault="00231C01" w:rsidP="00231C01">
      <w:pPr>
        <w:ind w:left="426" w:right="423"/>
        <w:rPr>
          <w:b/>
          <w:i/>
          <w:sz w:val="22"/>
          <w:szCs w:val="22"/>
        </w:rPr>
      </w:pPr>
    </w:p>
    <w:p w14:paraId="67094D40" w14:textId="77777777" w:rsidR="00231C01" w:rsidRPr="00231C01" w:rsidRDefault="00231C01" w:rsidP="00231C01">
      <w:pPr>
        <w:numPr>
          <w:ilvl w:val="1"/>
          <w:numId w:val="8"/>
        </w:numPr>
        <w:tabs>
          <w:tab w:val="clear" w:pos="1440"/>
          <w:tab w:val="num" w:pos="786"/>
        </w:tabs>
        <w:ind w:left="426" w:hanging="284"/>
        <w:jc w:val="both"/>
        <w:rPr>
          <w:b/>
          <w:i/>
          <w:sz w:val="22"/>
          <w:szCs w:val="22"/>
        </w:rPr>
      </w:pPr>
      <w:r w:rsidRPr="00231C01">
        <w:rPr>
          <w:b/>
          <w:i/>
          <w:sz w:val="22"/>
          <w:szCs w:val="22"/>
        </w:rPr>
        <w:t>Przedmiot zamówienia obejmuje co najmniej następujące typy urządzeń:</w:t>
      </w:r>
    </w:p>
    <w:p w14:paraId="6AE58044" w14:textId="77777777" w:rsidR="00231C01" w:rsidRPr="00231C01" w:rsidRDefault="00231C01" w:rsidP="00231C01">
      <w:pPr>
        <w:numPr>
          <w:ilvl w:val="5"/>
          <w:numId w:val="124"/>
        </w:numPr>
        <w:ind w:left="709"/>
        <w:jc w:val="both"/>
        <w:rPr>
          <w:b/>
          <w:i/>
          <w:sz w:val="22"/>
          <w:szCs w:val="22"/>
        </w:rPr>
      </w:pPr>
      <w:r w:rsidRPr="00231C01">
        <w:rPr>
          <w:b/>
          <w:i/>
          <w:sz w:val="22"/>
          <w:szCs w:val="22"/>
        </w:rPr>
        <w:t>siłownie telekomunikacyjne,</w:t>
      </w:r>
    </w:p>
    <w:p w14:paraId="01769FC0" w14:textId="77777777" w:rsidR="00231C01" w:rsidRPr="00231C01" w:rsidRDefault="00231C01" w:rsidP="00231C01">
      <w:pPr>
        <w:numPr>
          <w:ilvl w:val="5"/>
          <w:numId w:val="124"/>
        </w:numPr>
        <w:ind w:left="709"/>
        <w:jc w:val="both"/>
        <w:rPr>
          <w:b/>
          <w:i/>
          <w:sz w:val="22"/>
          <w:szCs w:val="22"/>
        </w:rPr>
      </w:pPr>
      <w:r w:rsidRPr="00231C01">
        <w:rPr>
          <w:b/>
          <w:i/>
          <w:sz w:val="22"/>
          <w:szCs w:val="22"/>
        </w:rPr>
        <w:t>zasilacze bezprzerwowe,</w:t>
      </w:r>
    </w:p>
    <w:p w14:paraId="3EDB43B8" w14:textId="77777777" w:rsidR="00231C01" w:rsidRPr="00231C01" w:rsidRDefault="00231C01" w:rsidP="00231C01">
      <w:pPr>
        <w:numPr>
          <w:ilvl w:val="5"/>
          <w:numId w:val="124"/>
        </w:numPr>
        <w:ind w:left="709"/>
        <w:jc w:val="both"/>
        <w:rPr>
          <w:b/>
          <w:i/>
          <w:sz w:val="22"/>
          <w:szCs w:val="22"/>
        </w:rPr>
      </w:pPr>
      <w:r w:rsidRPr="00231C01">
        <w:rPr>
          <w:b/>
          <w:i/>
          <w:sz w:val="22"/>
          <w:szCs w:val="22"/>
        </w:rPr>
        <w:t>zespoły prądotwórcze,</w:t>
      </w:r>
    </w:p>
    <w:p w14:paraId="7CC1C1CF" w14:textId="77777777" w:rsidR="00231C01" w:rsidRPr="00231C01" w:rsidRDefault="00231C01" w:rsidP="00231C01">
      <w:pPr>
        <w:numPr>
          <w:ilvl w:val="5"/>
          <w:numId w:val="124"/>
        </w:numPr>
        <w:ind w:left="709"/>
        <w:jc w:val="both"/>
        <w:rPr>
          <w:b/>
          <w:i/>
          <w:sz w:val="22"/>
          <w:szCs w:val="22"/>
        </w:rPr>
      </w:pPr>
      <w:r w:rsidRPr="00231C01">
        <w:rPr>
          <w:b/>
          <w:i/>
          <w:sz w:val="22"/>
          <w:szCs w:val="22"/>
        </w:rPr>
        <w:t>baterie akumulatorów,</w:t>
      </w:r>
    </w:p>
    <w:p w14:paraId="303510F2" w14:textId="77777777" w:rsidR="00231C01" w:rsidRPr="00231C01" w:rsidRDefault="00231C01" w:rsidP="00231C01">
      <w:pPr>
        <w:spacing w:before="360"/>
        <w:jc w:val="both"/>
        <w:rPr>
          <w:b/>
          <w:i/>
          <w:sz w:val="22"/>
          <w:szCs w:val="22"/>
        </w:rPr>
      </w:pPr>
      <w:r w:rsidRPr="00231C01">
        <w:rPr>
          <w:b/>
          <w:i/>
          <w:sz w:val="22"/>
          <w:szCs w:val="22"/>
        </w:rPr>
        <w:t>Strony dopuszczają w ramach umowy serwisowanie innych typów urządzeń odpowiadających przedmiotowi zamówienia.</w:t>
      </w:r>
    </w:p>
    <w:p w14:paraId="7ED7D95E" w14:textId="77777777" w:rsidR="00231C01" w:rsidRPr="00231C01" w:rsidRDefault="00231C01" w:rsidP="00231C01">
      <w:pPr>
        <w:numPr>
          <w:ilvl w:val="0"/>
          <w:numId w:val="8"/>
        </w:numPr>
        <w:spacing w:before="360" w:after="120"/>
        <w:ind w:left="425" w:hanging="425"/>
        <w:rPr>
          <w:b/>
          <w:i/>
          <w:sz w:val="22"/>
          <w:szCs w:val="22"/>
        </w:rPr>
      </w:pPr>
      <w:r w:rsidRPr="00231C01">
        <w:rPr>
          <w:b/>
          <w:i/>
          <w:sz w:val="22"/>
          <w:szCs w:val="22"/>
        </w:rPr>
        <w:t>Lokalizacja realizacji usługi:</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231C01" w:rsidRPr="00231C01" w14:paraId="118E0FAF" w14:textId="77777777" w:rsidTr="005D4199">
        <w:trPr>
          <w:trHeight w:val="472"/>
          <w:jc w:val="center"/>
        </w:trPr>
        <w:tc>
          <w:tcPr>
            <w:tcW w:w="3438" w:type="dxa"/>
            <w:shd w:val="clear" w:color="auto" w:fill="D9D9D9"/>
            <w:vAlign w:val="center"/>
          </w:tcPr>
          <w:p w14:paraId="39BAF9F6" w14:textId="77777777" w:rsidR="00231C01" w:rsidRPr="00231C01" w:rsidRDefault="00231C01" w:rsidP="00231C01">
            <w:pPr>
              <w:widowControl w:val="0"/>
              <w:spacing w:before="120" w:after="120" w:line="276" w:lineRule="auto"/>
              <w:jc w:val="center"/>
              <w:rPr>
                <w:b/>
                <w:bCs/>
                <w:i/>
                <w:sz w:val="22"/>
                <w:szCs w:val="22"/>
              </w:rPr>
            </w:pPr>
            <w:r w:rsidRPr="00231C01">
              <w:rPr>
                <w:b/>
                <w:bCs/>
                <w:i/>
                <w:sz w:val="22"/>
                <w:szCs w:val="22"/>
              </w:rPr>
              <w:t>Nazwa Oddziału</w:t>
            </w:r>
          </w:p>
        </w:tc>
        <w:tc>
          <w:tcPr>
            <w:tcW w:w="2404" w:type="dxa"/>
            <w:shd w:val="clear" w:color="auto" w:fill="D9D9D9"/>
            <w:vAlign w:val="center"/>
          </w:tcPr>
          <w:p w14:paraId="5514344C" w14:textId="77777777" w:rsidR="00231C01" w:rsidRPr="00231C01" w:rsidRDefault="00231C01" w:rsidP="00231C01">
            <w:pPr>
              <w:widowControl w:val="0"/>
              <w:spacing w:before="120" w:after="120" w:line="276" w:lineRule="auto"/>
              <w:jc w:val="center"/>
              <w:rPr>
                <w:b/>
                <w:bCs/>
                <w:i/>
                <w:sz w:val="22"/>
                <w:szCs w:val="22"/>
              </w:rPr>
            </w:pPr>
            <w:r w:rsidRPr="00231C01">
              <w:rPr>
                <w:b/>
                <w:bCs/>
                <w:i/>
                <w:sz w:val="22"/>
                <w:szCs w:val="22"/>
              </w:rPr>
              <w:t>Ulica</w:t>
            </w:r>
          </w:p>
        </w:tc>
        <w:tc>
          <w:tcPr>
            <w:tcW w:w="2465" w:type="dxa"/>
            <w:shd w:val="clear" w:color="auto" w:fill="D9D9D9"/>
            <w:vAlign w:val="center"/>
          </w:tcPr>
          <w:p w14:paraId="032730F6" w14:textId="77777777" w:rsidR="00231C01" w:rsidRPr="00231C01" w:rsidRDefault="00231C01" w:rsidP="00231C01">
            <w:pPr>
              <w:widowControl w:val="0"/>
              <w:spacing w:before="120" w:after="120" w:line="276" w:lineRule="auto"/>
              <w:jc w:val="center"/>
              <w:rPr>
                <w:b/>
                <w:bCs/>
                <w:i/>
                <w:sz w:val="22"/>
                <w:szCs w:val="22"/>
              </w:rPr>
            </w:pPr>
            <w:r w:rsidRPr="00231C01">
              <w:rPr>
                <w:b/>
                <w:bCs/>
                <w:i/>
                <w:sz w:val="22"/>
                <w:szCs w:val="22"/>
              </w:rPr>
              <w:t>Miasto</w:t>
            </w:r>
          </w:p>
        </w:tc>
      </w:tr>
      <w:tr w:rsidR="00231C01" w:rsidRPr="00231C01" w14:paraId="3D717689" w14:textId="77777777" w:rsidTr="005D4199">
        <w:trPr>
          <w:trHeight w:val="429"/>
          <w:jc w:val="center"/>
        </w:trPr>
        <w:tc>
          <w:tcPr>
            <w:tcW w:w="3438" w:type="dxa"/>
            <w:shd w:val="clear" w:color="auto" w:fill="D9D9D9"/>
            <w:vAlign w:val="center"/>
          </w:tcPr>
          <w:p w14:paraId="11FC568A" w14:textId="77777777" w:rsidR="00231C01" w:rsidRPr="00231C01" w:rsidRDefault="00231C01" w:rsidP="00231C01">
            <w:pPr>
              <w:widowControl w:val="0"/>
              <w:spacing w:line="276" w:lineRule="auto"/>
              <w:ind w:left="284"/>
              <w:jc w:val="both"/>
              <w:rPr>
                <w:b/>
                <w:i/>
                <w:sz w:val="22"/>
                <w:szCs w:val="22"/>
              </w:rPr>
            </w:pPr>
            <w:r w:rsidRPr="00231C01">
              <w:rPr>
                <w:b/>
                <w:i/>
                <w:sz w:val="22"/>
                <w:szCs w:val="22"/>
              </w:rPr>
              <w:t>KWK ROW</w:t>
            </w:r>
          </w:p>
        </w:tc>
        <w:tc>
          <w:tcPr>
            <w:tcW w:w="2404" w:type="dxa"/>
            <w:shd w:val="clear" w:color="auto" w:fill="D9D9D9"/>
            <w:vAlign w:val="center"/>
          </w:tcPr>
          <w:p w14:paraId="1890ABD3" w14:textId="77777777" w:rsidR="00231C01" w:rsidRPr="00231C01" w:rsidRDefault="00231C01" w:rsidP="00231C01">
            <w:pPr>
              <w:widowControl w:val="0"/>
              <w:spacing w:line="276" w:lineRule="auto"/>
              <w:jc w:val="center"/>
              <w:rPr>
                <w:b/>
                <w:i/>
                <w:sz w:val="22"/>
                <w:szCs w:val="22"/>
              </w:rPr>
            </w:pPr>
            <w:r w:rsidRPr="00231C01">
              <w:rPr>
                <w:b/>
                <w:i/>
                <w:sz w:val="22"/>
                <w:szCs w:val="22"/>
              </w:rPr>
              <w:t>Jastrzębska 10</w:t>
            </w:r>
          </w:p>
        </w:tc>
        <w:tc>
          <w:tcPr>
            <w:tcW w:w="2465" w:type="dxa"/>
            <w:shd w:val="clear" w:color="auto" w:fill="D9D9D9"/>
            <w:vAlign w:val="center"/>
          </w:tcPr>
          <w:p w14:paraId="011C8045" w14:textId="77777777" w:rsidR="00231C01" w:rsidRPr="00231C01" w:rsidRDefault="00231C01" w:rsidP="00231C01">
            <w:pPr>
              <w:widowControl w:val="0"/>
              <w:spacing w:line="276" w:lineRule="auto"/>
              <w:jc w:val="center"/>
              <w:rPr>
                <w:b/>
                <w:i/>
                <w:sz w:val="22"/>
                <w:szCs w:val="22"/>
              </w:rPr>
            </w:pPr>
            <w:r w:rsidRPr="00231C01">
              <w:rPr>
                <w:b/>
                <w:i/>
                <w:sz w:val="22"/>
                <w:szCs w:val="22"/>
              </w:rPr>
              <w:t>44-253 Rybnik</w:t>
            </w:r>
          </w:p>
        </w:tc>
      </w:tr>
      <w:tr w:rsidR="00231C01" w:rsidRPr="00231C01" w14:paraId="15F90115" w14:textId="77777777" w:rsidTr="005D4199">
        <w:trPr>
          <w:trHeight w:val="429"/>
          <w:jc w:val="center"/>
        </w:trPr>
        <w:tc>
          <w:tcPr>
            <w:tcW w:w="3438" w:type="dxa"/>
            <w:vAlign w:val="center"/>
          </w:tcPr>
          <w:p w14:paraId="44DD4AB3" w14:textId="77777777" w:rsidR="00231C01" w:rsidRPr="00231C01" w:rsidRDefault="00231C01" w:rsidP="00231C01">
            <w:pPr>
              <w:widowControl w:val="0"/>
              <w:spacing w:line="276" w:lineRule="auto"/>
              <w:ind w:left="284"/>
              <w:jc w:val="both"/>
              <w:rPr>
                <w:i/>
                <w:sz w:val="22"/>
                <w:szCs w:val="22"/>
              </w:rPr>
            </w:pPr>
            <w:r w:rsidRPr="00231C01">
              <w:rPr>
                <w:i/>
                <w:sz w:val="22"/>
                <w:szCs w:val="22"/>
              </w:rPr>
              <w:t>Ruch „Jankowice”</w:t>
            </w:r>
          </w:p>
        </w:tc>
        <w:tc>
          <w:tcPr>
            <w:tcW w:w="2404" w:type="dxa"/>
            <w:vAlign w:val="center"/>
          </w:tcPr>
          <w:p w14:paraId="78878DAA" w14:textId="77777777" w:rsidR="00231C01" w:rsidRPr="00231C01" w:rsidRDefault="00231C01" w:rsidP="00231C01">
            <w:pPr>
              <w:widowControl w:val="0"/>
              <w:spacing w:line="276" w:lineRule="auto"/>
              <w:jc w:val="center"/>
              <w:rPr>
                <w:i/>
                <w:sz w:val="22"/>
                <w:szCs w:val="22"/>
              </w:rPr>
            </w:pPr>
            <w:r w:rsidRPr="00231C01">
              <w:rPr>
                <w:i/>
                <w:sz w:val="22"/>
                <w:szCs w:val="22"/>
              </w:rPr>
              <w:t>Jastrzębska 12</w:t>
            </w:r>
          </w:p>
        </w:tc>
        <w:tc>
          <w:tcPr>
            <w:tcW w:w="2465" w:type="dxa"/>
            <w:vAlign w:val="center"/>
          </w:tcPr>
          <w:p w14:paraId="0352AE65" w14:textId="77777777" w:rsidR="00231C01" w:rsidRPr="00231C01" w:rsidRDefault="00231C01" w:rsidP="00231C01">
            <w:pPr>
              <w:widowControl w:val="0"/>
              <w:spacing w:line="276" w:lineRule="auto"/>
              <w:jc w:val="center"/>
              <w:rPr>
                <w:i/>
                <w:sz w:val="22"/>
                <w:szCs w:val="22"/>
              </w:rPr>
            </w:pPr>
            <w:r w:rsidRPr="00231C01">
              <w:rPr>
                <w:i/>
                <w:sz w:val="22"/>
                <w:szCs w:val="22"/>
              </w:rPr>
              <w:t>44-253 Rybnik</w:t>
            </w:r>
          </w:p>
        </w:tc>
      </w:tr>
      <w:tr w:rsidR="00231C01" w:rsidRPr="00231C01" w14:paraId="50E104A0" w14:textId="77777777" w:rsidTr="005D4199">
        <w:trPr>
          <w:trHeight w:val="429"/>
          <w:jc w:val="center"/>
        </w:trPr>
        <w:tc>
          <w:tcPr>
            <w:tcW w:w="3438" w:type="dxa"/>
            <w:vAlign w:val="center"/>
          </w:tcPr>
          <w:p w14:paraId="0CAB3270" w14:textId="77777777" w:rsidR="00231C01" w:rsidRPr="00231C01" w:rsidRDefault="00231C01" w:rsidP="00231C01">
            <w:pPr>
              <w:widowControl w:val="0"/>
              <w:spacing w:line="276" w:lineRule="auto"/>
              <w:ind w:left="284"/>
              <w:jc w:val="both"/>
              <w:rPr>
                <w:i/>
                <w:sz w:val="22"/>
                <w:szCs w:val="22"/>
              </w:rPr>
            </w:pPr>
            <w:r w:rsidRPr="00231C01">
              <w:rPr>
                <w:i/>
                <w:sz w:val="22"/>
                <w:szCs w:val="22"/>
              </w:rPr>
              <w:t>Ruch „Chwałowice”</w:t>
            </w:r>
          </w:p>
        </w:tc>
        <w:tc>
          <w:tcPr>
            <w:tcW w:w="2404" w:type="dxa"/>
            <w:vAlign w:val="center"/>
          </w:tcPr>
          <w:p w14:paraId="1EBAB8D3" w14:textId="77777777" w:rsidR="00231C01" w:rsidRPr="00231C01" w:rsidRDefault="00231C01" w:rsidP="00231C01">
            <w:pPr>
              <w:widowControl w:val="0"/>
              <w:spacing w:line="276" w:lineRule="auto"/>
              <w:jc w:val="center"/>
              <w:rPr>
                <w:i/>
                <w:sz w:val="22"/>
                <w:szCs w:val="22"/>
              </w:rPr>
            </w:pPr>
            <w:r w:rsidRPr="00231C01">
              <w:rPr>
                <w:i/>
                <w:sz w:val="22"/>
                <w:szCs w:val="22"/>
              </w:rPr>
              <w:t>Przewozowa 4</w:t>
            </w:r>
          </w:p>
        </w:tc>
        <w:tc>
          <w:tcPr>
            <w:tcW w:w="2465" w:type="dxa"/>
            <w:vAlign w:val="center"/>
          </w:tcPr>
          <w:p w14:paraId="7C512AB9" w14:textId="77777777" w:rsidR="00231C01" w:rsidRPr="00231C01" w:rsidRDefault="00231C01" w:rsidP="00231C01">
            <w:pPr>
              <w:widowControl w:val="0"/>
              <w:spacing w:line="276" w:lineRule="auto"/>
              <w:ind w:firstLine="300"/>
              <w:jc w:val="center"/>
              <w:rPr>
                <w:i/>
                <w:sz w:val="22"/>
                <w:szCs w:val="22"/>
              </w:rPr>
            </w:pPr>
            <w:r w:rsidRPr="00231C01">
              <w:rPr>
                <w:i/>
                <w:sz w:val="22"/>
                <w:szCs w:val="22"/>
              </w:rPr>
              <w:t>44-206 Rybnik</w:t>
            </w:r>
          </w:p>
        </w:tc>
      </w:tr>
      <w:tr w:rsidR="00231C01" w:rsidRPr="00231C01" w14:paraId="5CA8E936" w14:textId="77777777" w:rsidTr="005D4199">
        <w:trPr>
          <w:trHeight w:val="429"/>
          <w:jc w:val="center"/>
        </w:trPr>
        <w:tc>
          <w:tcPr>
            <w:tcW w:w="3438" w:type="dxa"/>
            <w:vAlign w:val="center"/>
          </w:tcPr>
          <w:p w14:paraId="637B4D0F" w14:textId="77777777" w:rsidR="00231C01" w:rsidRPr="00231C01" w:rsidRDefault="00231C01" w:rsidP="00231C01">
            <w:pPr>
              <w:widowControl w:val="0"/>
              <w:spacing w:line="276" w:lineRule="auto"/>
              <w:ind w:left="284"/>
              <w:jc w:val="both"/>
              <w:rPr>
                <w:i/>
                <w:sz w:val="22"/>
                <w:szCs w:val="22"/>
              </w:rPr>
            </w:pPr>
            <w:r w:rsidRPr="00231C01">
              <w:rPr>
                <w:i/>
                <w:sz w:val="22"/>
                <w:szCs w:val="22"/>
              </w:rPr>
              <w:t>Ruch „Marcel”</w:t>
            </w:r>
          </w:p>
        </w:tc>
        <w:tc>
          <w:tcPr>
            <w:tcW w:w="2404" w:type="dxa"/>
            <w:vAlign w:val="center"/>
          </w:tcPr>
          <w:p w14:paraId="0C48179D" w14:textId="77777777" w:rsidR="00231C01" w:rsidRPr="00231C01" w:rsidRDefault="00231C01" w:rsidP="00231C01">
            <w:pPr>
              <w:widowControl w:val="0"/>
              <w:spacing w:line="276" w:lineRule="auto"/>
              <w:jc w:val="center"/>
              <w:rPr>
                <w:i/>
                <w:sz w:val="22"/>
                <w:szCs w:val="22"/>
              </w:rPr>
            </w:pPr>
            <w:r w:rsidRPr="00231C01">
              <w:rPr>
                <w:i/>
                <w:sz w:val="22"/>
                <w:szCs w:val="22"/>
              </w:rPr>
              <w:t>Korfantego 52</w:t>
            </w:r>
          </w:p>
        </w:tc>
        <w:tc>
          <w:tcPr>
            <w:tcW w:w="2465" w:type="dxa"/>
            <w:vAlign w:val="center"/>
          </w:tcPr>
          <w:p w14:paraId="44BE895F" w14:textId="77777777" w:rsidR="00231C01" w:rsidRPr="00231C01" w:rsidRDefault="00231C01" w:rsidP="00231C01">
            <w:pPr>
              <w:widowControl w:val="0"/>
              <w:spacing w:line="276" w:lineRule="auto"/>
              <w:jc w:val="center"/>
              <w:rPr>
                <w:i/>
                <w:sz w:val="22"/>
                <w:szCs w:val="22"/>
              </w:rPr>
            </w:pPr>
            <w:r w:rsidRPr="00231C01">
              <w:rPr>
                <w:i/>
                <w:sz w:val="22"/>
                <w:szCs w:val="22"/>
              </w:rPr>
              <w:t>44-310 Radlin</w:t>
            </w:r>
          </w:p>
        </w:tc>
      </w:tr>
      <w:tr w:rsidR="00231C01" w:rsidRPr="00231C01" w14:paraId="08EC3C71" w14:textId="77777777" w:rsidTr="005D4199">
        <w:trPr>
          <w:trHeight w:val="429"/>
          <w:jc w:val="center"/>
        </w:trPr>
        <w:tc>
          <w:tcPr>
            <w:tcW w:w="3438" w:type="dxa"/>
            <w:vAlign w:val="center"/>
          </w:tcPr>
          <w:p w14:paraId="5707A571" w14:textId="77777777" w:rsidR="00231C01" w:rsidRPr="00231C01" w:rsidRDefault="00231C01" w:rsidP="00231C01">
            <w:pPr>
              <w:widowControl w:val="0"/>
              <w:spacing w:line="276" w:lineRule="auto"/>
              <w:ind w:left="284"/>
              <w:jc w:val="both"/>
              <w:rPr>
                <w:i/>
                <w:sz w:val="22"/>
                <w:szCs w:val="22"/>
              </w:rPr>
            </w:pPr>
            <w:r w:rsidRPr="00231C01">
              <w:rPr>
                <w:i/>
                <w:sz w:val="22"/>
                <w:szCs w:val="22"/>
              </w:rPr>
              <w:t xml:space="preserve">Ruch „Rydułtowy” </w:t>
            </w:r>
          </w:p>
        </w:tc>
        <w:tc>
          <w:tcPr>
            <w:tcW w:w="2404" w:type="dxa"/>
            <w:vAlign w:val="center"/>
          </w:tcPr>
          <w:p w14:paraId="5B62BE4F" w14:textId="77777777" w:rsidR="00231C01" w:rsidRPr="00231C01" w:rsidRDefault="00231C01" w:rsidP="00231C01">
            <w:pPr>
              <w:widowControl w:val="0"/>
              <w:spacing w:line="276" w:lineRule="auto"/>
              <w:jc w:val="center"/>
              <w:rPr>
                <w:i/>
                <w:sz w:val="22"/>
                <w:szCs w:val="22"/>
              </w:rPr>
            </w:pPr>
            <w:r w:rsidRPr="00231C01">
              <w:rPr>
                <w:i/>
                <w:sz w:val="22"/>
                <w:szCs w:val="22"/>
              </w:rPr>
              <w:t>Leona 2</w:t>
            </w:r>
          </w:p>
        </w:tc>
        <w:tc>
          <w:tcPr>
            <w:tcW w:w="2465" w:type="dxa"/>
            <w:vAlign w:val="center"/>
          </w:tcPr>
          <w:p w14:paraId="762BC9DE" w14:textId="77777777" w:rsidR="00231C01" w:rsidRPr="00231C01" w:rsidRDefault="00231C01" w:rsidP="00231C01">
            <w:pPr>
              <w:widowControl w:val="0"/>
              <w:spacing w:line="276" w:lineRule="auto"/>
              <w:ind w:firstLine="300"/>
              <w:jc w:val="center"/>
              <w:rPr>
                <w:i/>
                <w:sz w:val="22"/>
                <w:szCs w:val="22"/>
              </w:rPr>
            </w:pPr>
            <w:r w:rsidRPr="00231C01">
              <w:rPr>
                <w:i/>
                <w:sz w:val="22"/>
                <w:szCs w:val="22"/>
              </w:rPr>
              <w:t>44-280 Rydułtowy</w:t>
            </w:r>
          </w:p>
        </w:tc>
      </w:tr>
    </w:tbl>
    <w:p w14:paraId="69D77904" w14:textId="77777777" w:rsidR="00231C01" w:rsidRPr="00231C01" w:rsidRDefault="00231C01" w:rsidP="00231C01">
      <w:pPr>
        <w:numPr>
          <w:ilvl w:val="0"/>
          <w:numId w:val="8"/>
        </w:numPr>
        <w:spacing w:before="360" w:after="120"/>
        <w:ind w:left="426" w:hanging="426"/>
        <w:rPr>
          <w:b/>
          <w:i/>
          <w:sz w:val="22"/>
          <w:szCs w:val="22"/>
        </w:rPr>
      </w:pPr>
      <w:r w:rsidRPr="00231C01">
        <w:rPr>
          <w:b/>
          <w:i/>
          <w:sz w:val="22"/>
          <w:szCs w:val="22"/>
        </w:rPr>
        <w:t>Termin realizacji zamówienia: 24 miesiące od daty zawarcia umowy.</w:t>
      </w:r>
    </w:p>
    <w:p w14:paraId="0A4A709D" w14:textId="77777777" w:rsidR="00231C01" w:rsidRPr="00231C01" w:rsidRDefault="00231C01" w:rsidP="00231C01">
      <w:pPr>
        <w:numPr>
          <w:ilvl w:val="0"/>
          <w:numId w:val="8"/>
        </w:numPr>
        <w:spacing w:before="360" w:after="120"/>
        <w:ind w:left="426" w:hanging="426"/>
        <w:rPr>
          <w:b/>
          <w:i/>
          <w:sz w:val="22"/>
          <w:szCs w:val="22"/>
        </w:rPr>
      </w:pPr>
      <w:r w:rsidRPr="00231C01">
        <w:rPr>
          <w:b/>
          <w:i/>
          <w:sz w:val="22"/>
          <w:szCs w:val="22"/>
        </w:rPr>
        <w:t>Wymagania prawne:.</w:t>
      </w:r>
    </w:p>
    <w:p w14:paraId="64CEE890" w14:textId="647C9858" w:rsidR="00231C01" w:rsidRPr="00231C01" w:rsidRDefault="00231C01" w:rsidP="00231C01">
      <w:pPr>
        <w:numPr>
          <w:ilvl w:val="1"/>
          <w:numId w:val="8"/>
        </w:numPr>
        <w:tabs>
          <w:tab w:val="clear" w:pos="1440"/>
          <w:tab w:val="num" w:pos="786"/>
        </w:tabs>
        <w:spacing w:after="120"/>
        <w:ind w:left="426" w:hanging="284"/>
        <w:jc w:val="both"/>
        <w:rPr>
          <w:b/>
          <w:i/>
          <w:sz w:val="22"/>
          <w:szCs w:val="22"/>
        </w:rPr>
      </w:pPr>
      <w:r w:rsidRPr="00231C01">
        <w:rPr>
          <w:b/>
          <w:i/>
          <w:sz w:val="22"/>
          <w:szCs w:val="22"/>
        </w:rPr>
        <w:t>Przedmiot zamówienia powinien być realizowany zgodnie z obowiązującymi przepisami prawa, w</w:t>
      </w:r>
      <w:r w:rsidR="006D2F3C">
        <w:rPr>
          <w:b/>
          <w:i/>
          <w:sz w:val="22"/>
          <w:szCs w:val="22"/>
        </w:rPr>
        <w:t> </w:t>
      </w:r>
      <w:r w:rsidRPr="00231C01">
        <w:rPr>
          <w:b/>
          <w:i/>
          <w:sz w:val="22"/>
          <w:szCs w:val="22"/>
        </w:rPr>
        <w:t>szczególności:</w:t>
      </w:r>
    </w:p>
    <w:p w14:paraId="70BCB89F" w14:textId="77777777" w:rsidR="00231C01" w:rsidRPr="00231C01" w:rsidRDefault="00231C01" w:rsidP="00231C01">
      <w:pPr>
        <w:numPr>
          <w:ilvl w:val="6"/>
          <w:numId w:val="8"/>
        </w:numPr>
        <w:tabs>
          <w:tab w:val="clear" w:pos="5040"/>
          <w:tab w:val="num" w:pos="720"/>
        </w:tabs>
        <w:autoSpaceDE w:val="0"/>
        <w:autoSpaceDN w:val="0"/>
        <w:adjustRightInd w:val="0"/>
        <w:ind w:left="720"/>
        <w:jc w:val="both"/>
        <w:rPr>
          <w:i/>
          <w:iCs/>
          <w:sz w:val="22"/>
          <w:szCs w:val="22"/>
        </w:rPr>
      </w:pPr>
      <w:r w:rsidRPr="00231C01">
        <w:rPr>
          <w:i/>
          <w:iCs/>
          <w:sz w:val="22"/>
          <w:szCs w:val="22"/>
        </w:rPr>
        <w:t>Ustawa Prawo geologiczne i górnicze wraz z aktami wykonawczymi obowiązującymi w dniu świadczenia usługi.</w:t>
      </w:r>
    </w:p>
    <w:p w14:paraId="1303A393" w14:textId="77777777" w:rsidR="00231C01" w:rsidRPr="00231C01" w:rsidRDefault="00231C01" w:rsidP="00231C01">
      <w:pPr>
        <w:numPr>
          <w:ilvl w:val="6"/>
          <w:numId w:val="8"/>
        </w:numPr>
        <w:tabs>
          <w:tab w:val="clear" w:pos="5040"/>
          <w:tab w:val="num" w:pos="720"/>
        </w:tabs>
        <w:autoSpaceDE w:val="0"/>
        <w:autoSpaceDN w:val="0"/>
        <w:adjustRightInd w:val="0"/>
        <w:ind w:left="720"/>
        <w:jc w:val="both"/>
        <w:rPr>
          <w:i/>
          <w:iCs/>
          <w:sz w:val="22"/>
          <w:szCs w:val="22"/>
        </w:rPr>
      </w:pPr>
      <w:r w:rsidRPr="00231C01">
        <w:rPr>
          <w:i/>
          <w:iCs/>
          <w:sz w:val="22"/>
          <w:szCs w:val="22"/>
        </w:rPr>
        <w:t>Ustawa o systemie oceny zgodno</w:t>
      </w:r>
      <w:r w:rsidRPr="00231C01">
        <w:rPr>
          <w:i/>
          <w:sz w:val="22"/>
          <w:szCs w:val="22"/>
        </w:rPr>
        <w:t>ś</w:t>
      </w:r>
      <w:r w:rsidRPr="00231C01">
        <w:rPr>
          <w:i/>
          <w:iCs/>
          <w:sz w:val="22"/>
          <w:szCs w:val="22"/>
        </w:rPr>
        <w:t>ci wraz z aktami wykonawczymi obowiązującymi w dniu świadczenia usługi.</w:t>
      </w:r>
    </w:p>
    <w:p w14:paraId="0DA702F7" w14:textId="77777777" w:rsidR="00231C01" w:rsidRPr="00231C01" w:rsidRDefault="00231C01" w:rsidP="00231C01">
      <w:pPr>
        <w:numPr>
          <w:ilvl w:val="6"/>
          <w:numId w:val="8"/>
        </w:numPr>
        <w:tabs>
          <w:tab w:val="clear" w:pos="5040"/>
        </w:tabs>
        <w:autoSpaceDE w:val="0"/>
        <w:autoSpaceDN w:val="0"/>
        <w:adjustRightInd w:val="0"/>
        <w:ind w:left="709"/>
        <w:jc w:val="both"/>
        <w:rPr>
          <w:i/>
          <w:iCs/>
          <w:sz w:val="22"/>
          <w:szCs w:val="22"/>
        </w:rPr>
      </w:pPr>
      <w:r w:rsidRPr="00231C01">
        <w:rPr>
          <w:i/>
          <w:iCs/>
          <w:sz w:val="22"/>
          <w:szCs w:val="22"/>
        </w:rPr>
        <w:t xml:space="preserve">Rozporządzenie Ministra Energii z dnia 23 listopada 2016 r. w sprawie szczegółowych wymagań dotyczących prowadzenia ruchu podziemnych zakładów górniczych. </w:t>
      </w:r>
    </w:p>
    <w:p w14:paraId="5B2978EC" w14:textId="77777777" w:rsidR="00231C01" w:rsidRPr="00231C01" w:rsidRDefault="00231C01" w:rsidP="00231C01">
      <w:pPr>
        <w:numPr>
          <w:ilvl w:val="6"/>
          <w:numId w:val="8"/>
        </w:numPr>
        <w:tabs>
          <w:tab w:val="clear" w:pos="5040"/>
          <w:tab w:val="num" w:pos="720"/>
        </w:tabs>
        <w:autoSpaceDE w:val="0"/>
        <w:autoSpaceDN w:val="0"/>
        <w:adjustRightInd w:val="0"/>
        <w:ind w:left="720"/>
        <w:jc w:val="both"/>
        <w:rPr>
          <w:i/>
          <w:iCs/>
          <w:sz w:val="22"/>
          <w:szCs w:val="22"/>
        </w:rPr>
      </w:pPr>
      <w:r w:rsidRPr="00231C01">
        <w:rPr>
          <w:i/>
          <w:iCs/>
          <w:sz w:val="22"/>
          <w:szCs w:val="22"/>
        </w:rPr>
        <w:t>Ustawa z dnia 12 grudnia 2003 r. o ogólnym bezpiecze</w:t>
      </w:r>
      <w:r w:rsidRPr="00231C01">
        <w:rPr>
          <w:i/>
          <w:sz w:val="22"/>
          <w:szCs w:val="22"/>
        </w:rPr>
        <w:t>ń</w:t>
      </w:r>
      <w:r w:rsidRPr="00231C01">
        <w:rPr>
          <w:i/>
          <w:iCs/>
          <w:sz w:val="22"/>
          <w:szCs w:val="22"/>
        </w:rPr>
        <w:t>stwie produktów.</w:t>
      </w:r>
    </w:p>
    <w:p w14:paraId="6110E29A" w14:textId="77777777" w:rsidR="00231C01" w:rsidRPr="00231C01" w:rsidRDefault="00231C01" w:rsidP="00231C01">
      <w:pPr>
        <w:numPr>
          <w:ilvl w:val="6"/>
          <w:numId w:val="8"/>
        </w:numPr>
        <w:tabs>
          <w:tab w:val="clear" w:pos="5040"/>
          <w:tab w:val="num" w:pos="720"/>
        </w:tabs>
        <w:autoSpaceDE w:val="0"/>
        <w:autoSpaceDN w:val="0"/>
        <w:adjustRightInd w:val="0"/>
        <w:ind w:left="720"/>
        <w:jc w:val="both"/>
        <w:rPr>
          <w:i/>
          <w:iCs/>
          <w:sz w:val="22"/>
          <w:szCs w:val="22"/>
        </w:rPr>
      </w:pPr>
      <w:r w:rsidRPr="00231C01">
        <w:rPr>
          <w:i/>
          <w:iCs/>
          <w:sz w:val="22"/>
          <w:szCs w:val="22"/>
        </w:rPr>
        <w:t>Ustawa z dnia 30 czerwca 2000 roku Prawo własno</w:t>
      </w:r>
      <w:r w:rsidRPr="00231C01">
        <w:rPr>
          <w:i/>
          <w:sz w:val="22"/>
          <w:szCs w:val="22"/>
        </w:rPr>
        <w:t>ś</w:t>
      </w:r>
      <w:r w:rsidRPr="00231C01">
        <w:rPr>
          <w:i/>
          <w:iCs/>
          <w:sz w:val="22"/>
          <w:szCs w:val="22"/>
        </w:rPr>
        <w:t>ci przemysłowej.</w:t>
      </w:r>
    </w:p>
    <w:p w14:paraId="5FD22B39" w14:textId="77777777" w:rsidR="00231C01" w:rsidRPr="00231C01" w:rsidRDefault="00231C01" w:rsidP="00231C01">
      <w:pPr>
        <w:numPr>
          <w:ilvl w:val="6"/>
          <w:numId w:val="8"/>
        </w:numPr>
        <w:tabs>
          <w:tab w:val="clear" w:pos="5040"/>
          <w:tab w:val="num" w:pos="720"/>
        </w:tabs>
        <w:autoSpaceDE w:val="0"/>
        <w:autoSpaceDN w:val="0"/>
        <w:adjustRightInd w:val="0"/>
        <w:ind w:left="720"/>
        <w:jc w:val="both"/>
        <w:rPr>
          <w:i/>
          <w:iCs/>
          <w:sz w:val="22"/>
          <w:szCs w:val="22"/>
        </w:rPr>
      </w:pPr>
      <w:r w:rsidRPr="00231C01">
        <w:rPr>
          <w:i/>
          <w:sz w:val="22"/>
          <w:szCs w:val="22"/>
        </w:rPr>
        <w:t>Kodeks cywilny a w szczególności Dział II Użytkowanie.</w:t>
      </w:r>
    </w:p>
    <w:p w14:paraId="1CD11E86" w14:textId="77777777" w:rsidR="00231C01" w:rsidRPr="00231C01" w:rsidRDefault="00231C01" w:rsidP="00231C01">
      <w:pPr>
        <w:autoSpaceDE w:val="0"/>
        <w:autoSpaceDN w:val="0"/>
        <w:adjustRightInd w:val="0"/>
        <w:ind w:left="720"/>
        <w:jc w:val="both"/>
        <w:rPr>
          <w:i/>
          <w:iCs/>
          <w:sz w:val="22"/>
          <w:szCs w:val="22"/>
          <w:highlight w:val="yellow"/>
        </w:rPr>
      </w:pPr>
    </w:p>
    <w:p w14:paraId="1D8CB4FA" w14:textId="77777777" w:rsidR="00231C01" w:rsidRPr="00231C01" w:rsidRDefault="00231C01" w:rsidP="00231C01">
      <w:pPr>
        <w:autoSpaceDE w:val="0"/>
        <w:autoSpaceDN w:val="0"/>
        <w:adjustRightInd w:val="0"/>
        <w:spacing w:line="276" w:lineRule="auto"/>
        <w:jc w:val="both"/>
        <w:rPr>
          <w:b/>
          <w:i/>
          <w:iCs/>
          <w:sz w:val="22"/>
          <w:szCs w:val="22"/>
        </w:rPr>
      </w:pPr>
      <w:r w:rsidRPr="00231C01">
        <w:rPr>
          <w:b/>
          <w:i/>
          <w:iCs/>
          <w:sz w:val="22"/>
          <w:szCs w:val="22"/>
        </w:rPr>
        <w:t>W przypadku wejścia w życie nowych aktów prawnych, związanych z realizacją niniejszego postępowania przedmiot zamówienia musi spełnić wymagania prawne obowiązujące w dniu realizacji.</w:t>
      </w:r>
    </w:p>
    <w:p w14:paraId="3A079A6F" w14:textId="77777777" w:rsidR="00231C01" w:rsidRPr="00231C01" w:rsidRDefault="00231C01" w:rsidP="00231C01">
      <w:pPr>
        <w:numPr>
          <w:ilvl w:val="0"/>
          <w:numId w:val="192"/>
        </w:numPr>
        <w:autoSpaceDE w:val="0"/>
        <w:autoSpaceDN w:val="0"/>
        <w:adjustRightInd w:val="0"/>
        <w:spacing w:before="360" w:line="276" w:lineRule="auto"/>
        <w:ind w:left="426" w:hanging="142"/>
        <w:jc w:val="both"/>
        <w:rPr>
          <w:b/>
          <w:i/>
          <w:iCs/>
          <w:sz w:val="22"/>
          <w:szCs w:val="22"/>
        </w:rPr>
      </w:pPr>
      <w:r w:rsidRPr="00231C01">
        <w:rPr>
          <w:b/>
          <w:i/>
          <w:iCs/>
          <w:sz w:val="22"/>
          <w:szCs w:val="22"/>
        </w:rPr>
        <w:t xml:space="preserve">Wizja lokalna: </w:t>
      </w:r>
      <w:r w:rsidRPr="00231C01">
        <w:rPr>
          <w:bCs/>
          <w:i/>
          <w:iCs/>
          <w:strike/>
          <w:sz w:val="22"/>
          <w:szCs w:val="22"/>
        </w:rPr>
        <w:t>wymagana</w:t>
      </w:r>
      <w:r w:rsidRPr="00231C01">
        <w:rPr>
          <w:bCs/>
          <w:i/>
          <w:iCs/>
          <w:sz w:val="22"/>
          <w:szCs w:val="22"/>
        </w:rPr>
        <w:t xml:space="preserve"> / niewymagana</w:t>
      </w:r>
    </w:p>
    <w:p w14:paraId="50BC7654" w14:textId="77777777" w:rsidR="00231C01" w:rsidRPr="00231C01" w:rsidRDefault="00231C01" w:rsidP="00231C01">
      <w:pPr>
        <w:numPr>
          <w:ilvl w:val="0"/>
          <w:numId w:val="192"/>
        </w:numPr>
        <w:autoSpaceDE w:val="0"/>
        <w:autoSpaceDN w:val="0"/>
        <w:adjustRightInd w:val="0"/>
        <w:spacing w:before="360" w:line="276" w:lineRule="auto"/>
        <w:ind w:left="426" w:hanging="142"/>
        <w:jc w:val="both"/>
        <w:rPr>
          <w:b/>
          <w:i/>
          <w:iCs/>
          <w:sz w:val="22"/>
          <w:szCs w:val="22"/>
        </w:rPr>
      </w:pPr>
      <w:r w:rsidRPr="00231C01">
        <w:rPr>
          <w:b/>
          <w:i/>
          <w:iCs/>
          <w:sz w:val="22"/>
          <w:szCs w:val="22"/>
        </w:rPr>
        <w:t>Opis przedmiotu zamówienia:</w:t>
      </w:r>
    </w:p>
    <w:p w14:paraId="691464D5" w14:textId="77777777" w:rsidR="00231C01" w:rsidRPr="00231C01" w:rsidRDefault="00231C01" w:rsidP="00231C01">
      <w:pPr>
        <w:numPr>
          <w:ilvl w:val="0"/>
          <w:numId w:val="193"/>
        </w:numPr>
        <w:spacing w:before="120" w:after="120"/>
        <w:ind w:left="567"/>
        <w:jc w:val="both"/>
        <w:rPr>
          <w:b/>
          <w:i/>
          <w:sz w:val="22"/>
          <w:szCs w:val="22"/>
        </w:rPr>
      </w:pPr>
      <w:r w:rsidRPr="00231C01">
        <w:rPr>
          <w:b/>
          <w:i/>
          <w:sz w:val="22"/>
          <w:szCs w:val="22"/>
        </w:rPr>
        <w:t xml:space="preserve">Wymagane parametry </w:t>
      </w:r>
      <w:proofErr w:type="spellStart"/>
      <w:r w:rsidRPr="00231C01">
        <w:rPr>
          <w:b/>
          <w:i/>
          <w:sz w:val="22"/>
          <w:szCs w:val="22"/>
        </w:rPr>
        <w:t>techniczno</w:t>
      </w:r>
      <w:proofErr w:type="spellEnd"/>
      <w:r w:rsidRPr="00231C01">
        <w:rPr>
          <w:b/>
          <w:i/>
          <w:sz w:val="22"/>
          <w:szCs w:val="22"/>
        </w:rPr>
        <w:t xml:space="preserve"> – użytkowe zamówienia.</w:t>
      </w:r>
    </w:p>
    <w:p w14:paraId="4E6D23EF" w14:textId="77777777" w:rsidR="00231C01" w:rsidRPr="00231C01" w:rsidRDefault="00231C01" w:rsidP="00231C01">
      <w:pPr>
        <w:numPr>
          <w:ilvl w:val="0"/>
          <w:numId w:val="194"/>
        </w:numPr>
        <w:spacing w:after="40"/>
        <w:ind w:left="709"/>
        <w:jc w:val="both"/>
        <w:rPr>
          <w:i/>
          <w:sz w:val="22"/>
          <w:szCs w:val="22"/>
        </w:rPr>
      </w:pPr>
      <w:r w:rsidRPr="00231C01">
        <w:rPr>
          <w:i/>
          <w:sz w:val="22"/>
          <w:szCs w:val="22"/>
        </w:rPr>
        <w:t>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telefonicznym.</w:t>
      </w:r>
    </w:p>
    <w:p w14:paraId="4C085886" w14:textId="77777777" w:rsidR="00231C01" w:rsidRPr="00231C01" w:rsidRDefault="00231C01" w:rsidP="00231C01">
      <w:pPr>
        <w:numPr>
          <w:ilvl w:val="0"/>
          <w:numId w:val="194"/>
        </w:numPr>
        <w:spacing w:after="40"/>
        <w:ind w:left="709"/>
        <w:jc w:val="both"/>
        <w:rPr>
          <w:i/>
          <w:sz w:val="22"/>
          <w:szCs w:val="22"/>
        </w:rPr>
      </w:pPr>
      <w:r w:rsidRPr="00231C01">
        <w:rPr>
          <w:i/>
          <w:sz w:val="22"/>
          <w:szCs w:val="22"/>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p>
    <w:p w14:paraId="7738D834" w14:textId="77777777" w:rsidR="00231C01" w:rsidRPr="00231C01" w:rsidRDefault="00231C01" w:rsidP="00231C01">
      <w:pPr>
        <w:numPr>
          <w:ilvl w:val="0"/>
          <w:numId w:val="194"/>
        </w:numPr>
        <w:spacing w:after="40"/>
        <w:ind w:left="709"/>
        <w:jc w:val="both"/>
        <w:rPr>
          <w:i/>
          <w:sz w:val="22"/>
          <w:szCs w:val="22"/>
        </w:rPr>
      </w:pPr>
      <w:r w:rsidRPr="00231C01">
        <w:rPr>
          <w:i/>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5ACB46B0" w14:textId="77777777" w:rsidR="00231C01" w:rsidRPr="00231C01" w:rsidRDefault="00231C01" w:rsidP="00231C01">
      <w:pPr>
        <w:numPr>
          <w:ilvl w:val="0"/>
          <w:numId w:val="194"/>
        </w:numPr>
        <w:spacing w:after="40"/>
        <w:ind w:left="709"/>
        <w:jc w:val="both"/>
        <w:rPr>
          <w:i/>
          <w:sz w:val="22"/>
          <w:szCs w:val="22"/>
        </w:rPr>
      </w:pPr>
      <w:r w:rsidRPr="00231C01">
        <w:rPr>
          <w:i/>
          <w:sz w:val="22"/>
          <w:szCs w:val="22"/>
        </w:rPr>
        <w:t>Wykonywanie płatnych napraw serwisowych lub zastosowanie części zamiennych i podzespołów dostarczanych w ramach usług serwisowych w okresie gwarancyjnym dla maszyny/urządzenia</w:t>
      </w:r>
      <w:r w:rsidRPr="00231C01">
        <w:rPr>
          <w:i/>
          <w:sz w:val="22"/>
          <w:szCs w:val="22"/>
        </w:rPr>
        <w:br/>
        <w:t>nie może powodować utraty gwarancji udzielonej przez producenta lub wydzierżawiającego.</w:t>
      </w:r>
    </w:p>
    <w:p w14:paraId="4363BB42" w14:textId="77777777" w:rsidR="00231C01" w:rsidRPr="00231C01" w:rsidRDefault="00231C01" w:rsidP="00231C01">
      <w:pPr>
        <w:numPr>
          <w:ilvl w:val="0"/>
          <w:numId w:val="194"/>
        </w:numPr>
        <w:spacing w:after="40"/>
        <w:ind w:left="709"/>
        <w:jc w:val="both"/>
        <w:rPr>
          <w:i/>
          <w:sz w:val="22"/>
          <w:szCs w:val="22"/>
        </w:rPr>
      </w:pPr>
      <w:r w:rsidRPr="00231C01">
        <w:rPr>
          <w:i/>
          <w:sz w:val="22"/>
          <w:szCs w:val="22"/>
        </w:rPr>
        <w:t>Zastosowanie części i podzespołów będących przedmiotem postępowania nie może naruszać deklaracji zgodności WE/UE/dopuszczenia Prezesa WUG wystawionych dla maszyn/urządzeń, których przedmiot zamówienia dotyczy.</w:t>
      </w:r>
    </w:p>
    <w:p w14:paraId="6413AD57" w14:textId="77777777" w:rsidR="00231C01" w:rsidRPr="00231C01" w:rsidRDefault="00231C01" w:rsidP="00231C01">
      <w:pPr>
        <w:numPr>
          <w:ilvl w:val="0"/>
          <w:numId w:val="194"/>
        </w:numPr>
        <w:spacing w:after="40"/>
        <w:ind w:left="709"/>
        <w:jc w:val="both"/>
        <w:rPr>
          <w:i/>
          <w:sz w:val="22"/>
          <w:szCs w:val="22"/>
        </w:rPr>
      </w:pPr>
      <w:r w:rsidRPr="00231C01">
        <w:rPr>
          <w:i/>
          <w:sz w:val="22"/>
          <w:szCs w:val="22"/>
        </w:rPr>
        <w:t>Wykonawca zobowiązany jest do zwrotu Zamawiającemu części, podzespołów po wymianie</w:t>
      </w:r>
      <w:r w:rsidRPr="00231C01">
        <w:rPr>
          <w:i/>
          <w:sz w:val="22"/>
          <w:szCs w:val="22"/>
        </w:rPr>
        <w:br/>
        <w:t>z wyjątkiem uszczelnień oraz zużytych olejów i smarów – nie dotyczy usług gwarancyjnych.</w:t>
      </w:r>
    </w:p>
    <w:p w14:paraId="61EDBEB1" w14:textId="77777777" w:rsidR="00231C01" w:rsidRPr="00231C01" w:rsidRDefault="00231C01" w:rsidP="00231C01">
      <w:pPr>
        <w:numPr>
          <w:ilvl w:val="0"/>
          <w:numId w:val="194"/>
        </w:numPr>
        <w:spacing w:after="40"/>
        <w:ind w:left="709"/>
        <w:jc w:val="both"/>
        <w:rPr>
          <w:i/>
          <w:sz w:val="22"/>
          <w:szCs w:val="22"/>
        </w:rPr>
      </w:pPr>
      <w:r w:rsidRPr="00231C01">
        <w:rPr>
          <w:i/>
          <w:sz w:val="22"/>
          <w:szCs w:val="22"/>
        </w:rPr>
        <w:t xml:space="preserve">Jeżeli umowa nie stanowi inaczej, w przypadku braku ograniczeń formalno-prawnych wynikających np. </w:t>
      </w:r>
      <w:proofErr w:type="spellStart"/>
      <w:r w:rsidRPr="00231C01">
        <w:rPr>
          <w:i/>
          <w:sz w:val="22"/>
          <w:szCs w:val="22"/>
        </w:rPr>
        <w:t>PGiG</w:t>
      </w:r>
      <w:proofErr w:type="spellEnd"/>
      <w:r w:rsidRPr="00231C01">
        <w:rPr>
          <w:i/>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78B96F34" w14:textId="77777777" w:rsidR="00231C01" w:rsidRPr="00231C01" w:rsidRDefault="00231C01" w:rsidP="00231C01">
      <w:pPr>
        <w:numPr>
          <w:ilvl w:val="0"/>
          <w:numId w:val="194"/>
        </w:numPr>
        <w:spacing w:after="40"/>
        <w:ind w:left="709"/>
        <w:jc w:val="both"/>
        <w:rPr>
          <w:i/>
          <w:sz w:val="22"/>
          <w:szCs w:val="22"/>
        </w:rPr>
      </w:pPr>
      <w:r w:rsidRPr="00231C01">
        <w:rPr>
          <w:i/>
          <w:sz w:val="22"/>
          <w:szCs w:val="22"/>
        </w:rPr>
        <w:t>W przypadku nie załączenia do oferty i następnie do umowy Cennika usług transportowych strony uznają, że ceny te zostały wkalkulowane w cenę części zamiennych i podzespołów.</w:t>
      </w:r>
    </w:p>
    <w:p w14:paraId="7CEC1519" w14:textId="77777777" w:rsidR="00231C01" w:rsidRPr="00231C01" w:rsidRDefault="00231C01" w:rsidP="00231C01">
      <w:pPr>
        <w:numPr>
          <w:ilvl w:val="0"/>
          <w:numId w:val="194"/>
        </w:numPr>
        <w:spacing w:after="40"/>
        <w:ind w:left="709"/>
        <w:jc w:val="both"/>
        <w:rPr>
          <w:i/>
          <w:sz w:val="22"/>
          <w:szCs w:val="22"/>
        </w:rPr>
      </w:pPr>
      <w:r w:rsidRPr="00231C01">
        <w:rPr>
          <w:i/>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07F25FFD" w14:textId="77777777" w:rsidR="00231C01" w:rsidRPr="00231C01" w:rsidRDefault="00231C01" w:rsidP="00231C01">
      <w:pPr>
        <w:numPr>
          <w:ilvl w:val="0"/>
          <w:numId w:val="196"/>
        </w:numPr>
        <w:spacing w:before="240"/>
        <w:ind w:left="567"/>
        <w:jc w:val="both"/>
        <w:rPr>
          <w:b/>
          <w:bCs/>
          <w:i/>
          <w:iCs/>
          <w:sz w:val="22"/>
          <w:szCs w:val="22"/>
        </w:rPr>
      </w:pPr>
      <w:r w:rsidRPr="00231C01">
        <w:rPr>
          <w:b/>
          <w:bCs/>
          <w:i/>
          <w:iCs/>
          <w:sz w:val="22"/>
          <w:szCs w:val="22"/>
        </w:rPr>
        <w:t>Zakresy rzeczowe dla poszczególnych ruchów:</w:t>
      </w:r>
    </w:p>
    <w:p w14:paraId="785922C8" w14:textId="77777777" w:rsidR="00231C01" w:rsidRPr="00231C01" w:rsidRDefault="00231C01" w:rsidP="00231C01">
      <w:pPr>
        <w:ind w:left="720"/>
        <w:jc w:val="both"/>
        <w:rPr>
          <w:b/>
          <w:bCs/>
          <w:sz w:val="22"/>
          <w:szCs w:val="22"/>
        </w:rPr>
      </w:pPr>
    </w:p>
    <w:p w14:paraId="0E984380" w14:textId="220F84FC" w:rsidR="00231C01" w:rsidRPr="00231C01" w:rsidRDefault="00D5660A" w:rsidP="00231C01">
      <w:pPr>
        <w:numPr>
          <w:ilvl w:val="0"/>
          <w:numId w:val="187"/>
        </w:numPr>
        <w:jc w:val="both"/>
        <w:rPr>
          <w:b/>
          <w:sz w:val="22"/>
          <w:szCs w:val="22"/>
          <w:u w:val="single"/>
        </w:rPr>
      </w:pPr>
      <w:r w:rsidRPr="006D2F3C">
        <w:rPr>
          <w:sz w:val="22"/>
          <w:szCs w:val="22"/>
        </w:rPr>
        <w:t xml:space="preserve">Zadanie nr 1 – </w:t>
      </w:r>
      <w:r w:rsidRPr="006D2F3C">
        <w:rPr>
          <w:iCs/>
          <w:sz w:val="22"/>
          <w:szCs w:val="22"/>
        </w:rPr>
        <w:t>Świadczenie usług serwisowych wraz z wykonaniem przeglądów okresowych dla urządzeń zasilających centrale telefoniczne, dyspozytornie systemów dyspozytora ruchu dla PGG S.A. Oddział KWK ROW Ruch Chwałowice.</w:t>
      </w:r>
    </w:p>
    <w:p w14:paraId="02624E42" w14:textId="77777777" w:rsidR="00231C01" w:rsidRPr="00231C01" w:rsidRDefault="00231C01" w:rsidP="00231C01">
      <w:pPr>
        <w:ind w:left="709"/>
        <w:jc w:val="both"/>
        <w:rPr>
          <w:b/>
          <w:sz w:val="22"/>
          <w:szCs w:val="22"/>
        </w:rPr>
      </w:pPr>
    </w:p>
    <w:p w14:paraId="73A7541C" w14:textId="77777777" w:rsidR="00231C01" w:rsidRPr="00231C01" w:rsidRDefault="00231C01" w:rsidP="00231C01">
      <w:pPr>
        <w:numPr>
          <w:ilvl w:val="5"/>
          <w:numId w:val="169"/>
        </w:numPr>
        <w:spacing w:before="120" w:after="120"/>
        <w:ind w:left="426" w:hanging="426"/>
        <w:rPr>
          <w:rFonts w:eastAsia="Calibri"/>
          <w:b/>
          <w:bCs/>
          <w:sz w:val="22"/>
          <w:szCs w:val="22"/>
        </w:rPr>
      </w:pPr>
      <w:r w:rsidRPr="00231C01">
        <w:rPr>
          <w:rFonts w:eastAsia="Calibri"/>
          <w:b/>
          <w:bCs/>
          <w:sz w:val="22"/>
          <w:szCs w:val="22"/>
        </w:rPr>
        <w:t>Zakres rzeczowy przedmiotu zamówienia:</w:t>
      </w:r>
    </w:p>
    <w:p w14:paraId="7552B912" w14:textId="77777777" w:rsidR="00231C01" w:rsidRPr="00231C01" w:rsidRDefault="00231C01" w:rsidP="00231C01">
      <w:pPr>
        <w:autoSpaceDE w:val="0"/>
        <w:autoSpaceDN w:val="0"/>
        <w:spacing w:after="200"/>
        <w:ind w:left="567"/>
        <w:rPr>
          <w:rFonts w:eastAsia="TimesNewRoman"/>
          <w:sz w:val="22"/>
          <w:szCs w:val="22"/>
        </w:rPr>
      </w:pPr>
      <w:r w:rsidRPr="00231C01">
        <w:rPr>
          <w:rFonts w:eastAsia="Calibri"/>
          <w:sz w:val="22"/>
          <w:szCs w:val="22"/>
        </w:rPr>
        <w:t>Wykonanie rocznych przegl</w:t>
      </w:r>
      <w:r w:rsidRPr="00231C01">
        <w:rPr>
          <w:rFonts w:eastAsia="TimesNewRoman"/>
          <w:sz w:val="22"/>
          <w:szCs w:val="22"/>
        </w:rPr>
        <w:t>ą</w:t>
      </w:r>
      <w:r w:rsidRPr="00231C01">
        <w:rPr>
          <w:rFonts w:eastAsia="Calibri"/>
          <w:sz w:val="22"/>
          <w:szCs w:val="22"/>
        </w:rPr>
        <w:t>dów technicznych n/w urz</w:t>
      </w:r>
      <w:r w:rsidRPr="00231C01">
        <w:rPr>
          <w:rFonts w:eastAsia="TimesNewRoman"/>
          <w:sz w:val="22"/>
          <w:szCs w:val="22"/>
        </w:rPr>
        <w:t>ą</w:t>
      </w:r>
      <w:r w:rsidRPr="00231C01">
        <w:rPr>
          <w:rFonts w:eastAsia="Calibri"/>
          <w:sz w:val="22"/>
          <w:szCs w:val="22"/>
        </w:rPr>
        <w:t>dze</w:t>
      </w:r>
      <w:r w:rsidRPr="00231C01">
        <w:rPr>
          <w:rFonts w:eastAsia="TimesNewRoman"/>
          <w:sz w:val="22"/>
          <w:szCs w:val="22"/>
        </w:rPr>
        <w:t>ń:</w:t>
      </w:r>
    </w:p>
    <w:p w14:paraId="0192CDF8" w14:textId="77777777" w:rsidR="00231C01" w:rsidRPr="00231C01" w:rsidRDefault="00231C01" w:rsidP="00231C01">
      <w:pPr>
        <w:numPr>
          <w:ilvl w:val="2"/>
          <w:numId w:val="168"/>
        </w:numPr>
        <w:tabs>
          <w:tab w:val="num" w:pos="900"/>
        </w:tabs>
        <w:autoSpaceDE w:val="0"/>
        <w:autoSpaceDN w:val="0"/>
        <w:adjustRightInd w:val="0"/>
        <w:ind w:left="900"/>
        <w:rPr>
          <w:rFonts w:eastAsia="Calibri"/>
          <w:sz w:val="22"/>
          <w:szCs w:val="22"/>
        </w:rPr>
      </w:pPr>
      <w:r w:rsidRPr="00231C01">
        <w:rPr>
          <w:rFonts w:eastAsia="Calibri"/>
          <w:sz w:val="22"/>
          <w:szCs w:val="22"/>
        </w:rPr>
        <w:t>zasilaj</w:t>
      </w:r>
      <w:r w:rsidRPr="00231C01">
        <w:rPr>
          <w:rFonts w:eastAsia="TimesNewRoman"/>
          <w:sz w:val="22"/>
          <w:szCs w:val="22"/>
        </w:rPr>
        <w:t>ą</w:t>
      </w:r>
      <w:r w:rsidRPr="00231C01">
        <w:rPr>
          <w:rFonts w:eastAsia="Calibri"/>
          <w:sz w:val="22"/>
          <w:szCs w:val="22"/>
        </w:rPr>
        <w:t>cych centralę telefoniczną, dyspozytornię zakładową i gazometryczną w KWK ROW Ruch Chwałowice:</w:t>
      </w:r>
    </w:p>
    <w:p w14:paraId="77F46241"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 xml:space="preserve">baterii akumulatorów </w:t>
      </w:r>
      <w:proofErr w:type="spellStart"/>
      <w:r w:rsidRPr="00231C01">
        <w:rPr>
          <w:rFonts w:eastAsia="Calibri"/>
          <w:sz w:val="22"/>
          <w:szCs w:val="22"/>
        </w:rPr>
        <w:t>Hoppecke</w:t>
      </w:r>
      <w:proofErr w:type="spellEnd"/>
      <w:r w:rsidRPr="00231C01">
        <w:rPr>
          <w:rFonts w:eastAsia="Calibri"/>
          <w:sz w:val="22"/>
          <w:szCs w:val="22"/>
        </w:rPr>
        <w:t xml:space="preserve">  typu 8 </w:t>
      </w:r>
      <w:proofErr w:type="spellStart"/>
      <w:r w:rsidRPr="00231C01">
        <w:rPr>
          <w:rFonts w:eastAsia="Calibri"/>
          <w:sz w:val="22"/>
          <w:szCs w:val="22"/>
        </w:rPr>
        <w:t>OPzV</w:t>
      </w:r>
      <w:proofErr w:type="spellEnd"/>
      <w:r w:rsidRPr="00231C01">
        <w:rPr>
          <w:rFonts w:eastAsia="Calibri"/>
          <w:sz w:val="22"/>
          <w:szCs w:val="22"/>
        </w:rPr>
        <w:t xml:space="preserve"> 800Ah – 2 sztuki,</w:t>
      </w:r>
    </w:p>
    <w:p w14:paraId="756A5C89"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 xml:space="preserve">baterii akumulatorów typu Power </w:t>
      </w:r>
      <w:proofErr w:type="spellStart"/>
      <w:r w:rsidRPr="00231C01">
        <w:rPr>
          <w:rFonts w:eastAsia="Calibri"/>
          <w:sz w:val="22"/>
          <w:szCs w:val="22"/>
        </w:rPr>
        <w:t>Safe</w:t>
      </w:r>
      <w:proofErr w:type="spellEnd"/>
      <w:r w:rsidRPr="00231C01">
        <w:rPr>
          <w:rFonts w:eastAsia="Calibri"/>
          <w:sz w:val="22"/>
          <w:szCs w:val="22"/>
        </w:rPr>
        <w:t xml:space="preserve">  170Ah  – 2 sztuki,</w:t>
      </w:r>
    </w:p>
    <w:p w14:paraId="0C6CE1FE"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siłowni telekomunikacyjnej zmiennoprądowej FBE-48/12,kVA – 1 sztuka,</w:t>
      </w:r>
    </w:p>
    <w:p w14:paraId="4826883E"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siłowni telekomunikacyjnej stałoprądowej SBE-600HP – 1 sztuka,</w:t>
      </w:r>
    </w:p>
    <w:p w14:paraId="09458A7E"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 xml:space="preserve">siłowni typu </w:t>
      </w:r>
      <w:proofErr w:type="spellStart"/>
      <w:r w:rsidRPr="00231C01">
        <w:rPr>
          <w:rFonts w:eastAsia="Calibri"/>
          <w:sz w:val="22"/>
          <w:szCs w:val="22"/>
        </w:rPr>
        <w:t>Merawex</w:t>
      </w:r>
      <w:proofErr w:type="spellEnd"/>
      <w:r w:rsidRPr="00231C01">
        <w:rPr>
          <w:rFonts w:eastAsia="Calibri"/>
          <w:sz w:val="22"/>
          <w:szCs w:val="22"/>
        </w:rPr>
        <w:t xml:space="preserve"> SI48-28 – 2 sztuki,</w:t>
      </w:r>
    </w:p>
    <w:p w14:paraId="4BDEC0B1"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agregatu prądotwórczego typu FOGO FM  30KW – 1 sztuka</w:t>
      </w:r>
    </w:p>
    <w:p w14:paraId="3B9313A1"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p>
    <w:p w14:paraId="1464CC5A" w14:textId="77777777" w:rsidR="00231C01" w:rsidRPr="00231C01" w:rsidRDefault="00231C01" w:rsidP="00231C01">
      <w:pPr>
        <w:spacing w:after="200" w:line="276" w:lineRule="auto"/>
        <w:ind w:left="567"/>
        <w:rPr>
          <w:rFonts w:eastAsia="Calibri"/>
          <w:sz w:val="22"/>
          <w:szCs w:val="22"/>
        </w:rPr>
      </w:pPr>
    </w:p>
    <w:p w14:paraId="7A004965" w14:textId="77777777" w:rsidR="00231C01" w:rsidRPr="00231C01" w:rsidRDefault="00231C01" w:rsidP="00231C01">
      <w:pPr>
        <w:spacing w:after="200" w:line="276" w:lineRule="auto"/>
        <w:ind w:left="567"/>
        <w:rPr>
          <w:rFonts w:eastAsia="Calibri"/>
          <w:sz w:val="22"/>
          <w:szCs w:val="22"/>
        </w:rPr>
      </w:pPr>
      <w:r w:rsidRPr="00231C01">
        <w:rPr>
          <w:rFonts w:eastAsia="Calibri"/>
          <w:sz w:val="22"/>
          <w:szCs w:val="22"/>
        </w:rPr>
        <w:t>Wykonanie półrocznych przegl</w:t>
      </w:r>
      <w:r w:rsidRPr="00231C01">
        <w:rPr>
          <w:rFonts w:eastAsia="TimesNewRoman"/>
          <w:sz w:val="22"/>
          <w:szCs w:val="22"/>
        </w:rPr>
        <w:t>ą</w:t>
      </w:r>
      <w:r w:rsidRPr="00231C01">
        <w:rPr>
          <w:rFonts w:eastAsia="Calibri"/>
          <w:sz w:val="22"/>
          <w:szCs w:val="22"/>
        </w:rPr>
        <w:t>dów technicznych n/w urz</w:t>
      </w:r>
      <w:r w:rsidRPr="00231C01">
        <w:rPr>
          <w:rFonts w:eastAsia="TimesNewRoman"/>
          <w:sz w:val="22"/>
          <w:szCs w:val="22"/>
        </w:rPr>
        <w:t>ą</w:t>
      </w:r>
      <w:r w:rsidRPr="00231C01">
        <w:rPr>
          <w:rFonts w:eastAsia="Calibri"/>
          <w:sz w:val="22"/>
          <w:szCs w:val="22"/>
        </w:rPr>
        <w:t>dze</w:t>
      </w:r>
      <w:r w:rsidRPr="00231C01">
        <w:rPr>
          <w:rFonts w:eastAsia="TimesNewRoman"/>
          <w:sz w:val="22"/>
          <w:szCs w:val="22"/>
        </w:rPr>
        <w:t>ń:</w:t>
      </w:r>
    </w:p>
    <w:p w14:paraId="780CAA70" w14:textId="77777777" w:rsidR="00231C01" w:rsidRPr="00231C01" w:rsidRDefault="00231C01" w:rsidP="00231C01">
      <w:pPr>
        <w:numPr>
          <w:ilvl w:val="2"/>
          <w:numId w:val="168"/>
        </w:numPr>
        <w:tabs>
          <w:tab w:val="num" w:pos="900"/>
        </w:tabs>
        <w:autoSpaceDE w:val="0"/>
        <w:autoSpaceDN w:val="0"/>
        <w:adjustRightInd w:val="0"/>
        <w:ind w:left="900"/>
        <w:rPr>
          <w:rFonts w:eastAsia="Calibri"/>
          <w:sz w:val="22"/>
          <w:szCs w:val="22"/>
        </w:rPr>
      </w:pPr>
      <w:r w:rsidRPr="00231C01">
        <w:rPr>
          <w:rFonts w:eastAsia="Calibri"/>
          <w:sz w:val="22"/>
          <w:szCs w:val="22"/>
        </w:rPr>
        <w:t>zasilających centralę telefoniczną, dyspozytornię zakładową i gazometryczną w KWK ROW Ruch Chwałowice:</w:t>
      </w:r>
    </w:p>
    <w:p w14:paraId="18F3898B" w14:textId="77777777" w:rsidR="00231C01" w:rsidRPr="00231C01" w:rsidRDefault="00231C01" w:rsidP="00231C01">
      <w:pPr>
        <w:numPr>
          <w:ilvl w:val="3"/>
          <w:numId w:val="172"/>
        </w:numPr>
        <w:autoSpaceDE w:val="0"/>
        <w:autoSpaceDN w:val="0"/>
        <w:adjustRightInd w:val="0"/>
        <w:ind w:left="1276" w:hanging="283"/>
        <w:rPr>
          <w:rFonts w:eastAsia="Calibri"/>
          <w:sz w:val="22"/>
          <w:szCs w:val="22"/>
        </w:rPr>
      </w:pPr>
      <w:r w:rsidRPr="00231C01">
        <w:rPr>
          <w:rFonts w:eastAsia="Calibri"/>
          <w:sz w:val="22"/>
          <w:szCs w:val="22"/>
        </w:rPr>
        <w:t>agregatu prądotwórczego typu FOGO FM  30KW – 1 sztuka,</w:t>
      </w:r>
    </w:p>
    <w:p w14:paraId="51F060E7" w14:textId="77777777" w:rsidR="00231C01" w:rsidRPr="00231C01" w:rsidRDefault="00231C01" w:rsidP="00231C01">
      <w:pPr>
        <w:autoSpaceDE w:val="0"/>
        <w:autoSpaceDN w:val="0"/>
        <w:adjustRightInd w:val="0"/>
        <w:ind w:left="1276"/>
        <w:rPr>
          <w:rFonts w:eastAsia="Calibri"/>
          <w:sz w:val="22"/>
          <w:szCs w:val="22"/>
        </w:rPr>
      </w:pPr>
    </w:p>
    <w:p w14:paraId="0DC25BBB" w14:textId="77777777" w:rsidR="00231C01" w:rsidRPr="00231C01" w:rsidRDefault="00231C01" w:rsidP="00231C01">
      <w:pPr>
        <w:autoSpaceDE w:val="0"/>
        <w:autoSpaceDN w:val="0"/>
        <w:spacing w:after="200" w:line="276" w:lineRule="auto"/>
        <w:ind w:left="567"/>
        <w:jc w:val="both"/>
        <w:rPr>
          <w:rFonts w:eastAsia="Calibri"/>
          <w:sz w:val="22"/>
          <w:szCs w:val="22"/>
        </w:rPr>
      </w:pPr>
      <w:r w:rsidRPr="00231C01">
        <w:rPr>
          <w:rFonts w:eastAsia="TimesNewRoman"/>
          <w:sz w:val="22"/>
          <w:szCs w:val="22"/>
        </w:rPr>
        <w:t>Ś</w:t>
      </w:r>
      <w:r w:rsidRPr="00231C01">
        <w:rPr>
          <w:rFonts w:eastAsia="Calibri"/>
          <w:sz w:val="22"/>
          <w:szCs w:val="22"/>
        </w:rPr>
        <w:t>wiadczenie usług serwisowych (doprowadzenie urządzeń do stanu sprawności, jaką utraciło w wyniku awarii lub działanie wyprzedzające, zapobiegające wystąpieniu awarii, naprawy są działaniami doraźnymi, nie wymagającymi wyłączenia przedmiotu naprawy z ruchu tj. wybudowania z ciągu technologicznego, realizowanymi głównie poprzez wymiany uszkodzonych części bądź całych podzespołów, nie wymagającymi do ich przeprowadzenia specjalistycznej bazy warsztatowej) obejmuj</w:t>
      </w:r>
      <w:r w:rsidRPr="00231C01">
        <w:rPr>
          <w:rFonts w:eastAsia="TimesNewRoman"/>
          <w:sz w:val="22"/>
          <w:szCs w:val="22"/>
        </w:rPr>
        <w:t>ą</w:t>
      </w:r>
      <w:r w:rsidRPr="00231C01">
        <w:rPr>
          <w:rFonts w:eastAsia="Calibri"/>
          <w:sz w:val="22"/>
          <w:szCs w:val="22"/>
        </w:rPr>
        <w:t>cych obsługę serwisową oraz zapewnienie zabezpieczenia w cz</w:t>
      </w:r>
      <w:r w:rsidRPr="00231C01">
        <w:rPr>
          <w:rFonts w:eastAsia="TimesNewRoman"/>
          <w:sz w:val="22"/>
          <w:szCs w:val="22"/>
        </w:rPr>
        <w:t>ęś</w:t>
      </w:r>
      <w:r w:rsidRPr="00231C01">
        <w:rPr>
          <w:rFonts w:eastAsia="Calibri"/>
          <w:sz w:val="22"/>
          <w:szCs w:val="22"/>
        </w:rPr>
        <w:t>ci zamienne i podzespoły dla:</w:t>
      </w:r>
    </w:p>
    <w:p w14:paraId="7445D84B" w14:textId="77777777" w:rsidR="00231C01" w:rsidRPr="00231C01" w:rsidRDefault="00231C01" w:rsidP="00231C01">
      <w:pPr>
        <w:numPr>
          <w:ilvl w:val="3"/>
          <w:numId w:val="179"/>
        </w:numPr>
        <w:tabs>
          <w:tab w:val="num" w:pos="1276"/>
        </w:tabs>
        <w:autoSpaceDE w:val="0"/>
        <w:autoSpaceDN w:val="0"/>
        <w:adjustRightInd w:val="0"/>
        <w:ind w:hanging="2029"/>
        <w:rPr>
          <w:rFonts w:eastAsia="Calibri"/>
          <w:sz w:val="22"/>
          <w:szCs w:val="22"/>
        </w:rPr>
      </w:pPr>
      <w:r w:rsidRPr="00231C01">
        <w:rPr>
          <w:rFonts w:eastAsia="Calibri"/>
          <w:sz w:val="22"/>
          <w:szCs w:val="22"/>
        </w:rPr>
        <w:t xml:space="preserve">baterii akumulatorów </w:t>
      </w:r>
      <w:proofErr w:type="spellStart"/>
      <w:r w:rsidRPr="00231C01">
        <w:rPr>
          <w:rFonts w:eastAsia="Calibri"/>
          <w:sz w:val="22"/>
          <w:szCs w:val="22"/>
        </w:rPr>
        <w:t>Hoppecke</w:t>
      </w:r>
      <w:proofErr w:type="spellEnd"/>
      <w:r w:rsidRPr="00231C01">
        <w:rPr>
          <w:rFonts w:eastAsia="Calibri"/>
          <w:sz w:val="22"/>
          <w:szCs w:val="22"/>
        </w:rPr>
        <w:t xml:space="preserve">  typu 8 </w:t>
      </w:r>
      <w:proofErr w:type="spellStart"/>
      <w:r w:rsidRPr="00231C01">
        <w:rPr>
          <w:rFonts w:eastAsia="Calibri"/>
          <w:sz w:val="22"/>
          <w:szCs w:val="22"/>
        </w:rPr>
        <w:t>OPzV</w:t>
      </w:r>
      <w:proofErr w:type="spellEnd"/>
      <w:r w:rsidRPr="00231C01">
        <w:rPr>
          <w:rFonts w:eastAsia="Calibri"/>
          <w:sz w:val="22"/>
          <w:szCs w:val="22"/>
        </w:rPr>
        <w:t xml:space="preserve"> 800Ah </w:t>
      </w:r>
    </w:p>
    <w:p w14:paraId="36879A66" w14:textId="77777777" w:rsidR="00231C01" w:rsidRPr="00231C01" w:rsidRDefault="00231C01" w:rsidP="00231C01">
      <w:pPr>
        <w:numPr>
          <w:ilvl w:val="3"/>
          <w:numId w:val="179"/>
        </w:numPr>
        <w:tabs>
          <w:tab w:val="num" w:pos="1276"/>
        </w:tabs>
        <w:autoSpaceDE w:val="0"/>
        <w:autoSpaceDN w:val="0"/>
        <w:adjustRightInd w:val="0"/>
        <w:ind w:hanging="2029"/>
        <w:rPr>
          <w:rFonts w:eastAsia="Calibri"/>
          <w:sz w:val="22"/>
          <w:szCs w:val="22"/>
        </w:rPr>
      </w:pPr>
      <w:r w:rsidRPr="00231C01">
        <w:rPr>
          <w:rFonts w:eastAsia="Calibri"/>
          <w:sz w:val="22"/>
          <w:szCs w:val="22"/>
        </w:rPr>
        <w:t xml:space="preserve">baterii akumulatorów typu Power </w:t>
      </w:r>
      <w:proofErr w:type="spellStart"/>
      <w:r w:rsidRPr="00231C01">
        <w:rPr>
          <w:rFonts w:eastAsia="Calibri"/>
          <w:sz w:val="22"/>
          <w:szCs w:val="22"/>
        </w:rPr>
        <w:t>Safe</w:t>
      </w:r>
      <w:proofErr w:type="spellEnd"/>
      <w:r w:rsidRPr="00231C01">
        <w:rPr>
          <w:rFonts w:eastAsia="Calibri"/>
          <w:sz w:val="22"/>
          <w:szCs w:val="22"/>
        </w:rPr>
        <w:t xml:space="preserve">  170Ah  </w:t>
      </w:r>
    </w:p>
    <w:p w14:paraId="0B3B1D4A" w14:textId="77777777" w:rsidR="00231C01" w:rsidRPr="00231C01" w:rsidRDefault="00231C01" w:rsidP="00231C01">
      <w:pPr>
        <w:numPr>
          <w:ilvl w:val="3"/>
          <w:numId w:val="179"/>
        </w:numPr>
        <w:tabs>
          <w:tab w:val="num" w:pos="1276"/>
        </w:tabs>
        <w:autoSpaceDE w:val="0"/>
        <w:autoSpaceDN w:val="0"/>
        <w:adjustRightInd w:val="0"/>
        <w:ind w:hanging="2029"/>
        <w:rPr>
          <w:rFonts w:eastAsia="Calibri"/>
          <w:sz w:val="22"/>
          <w:szCs w:val="22"/>
        </w:rPr>
      </w:pPr>
      <w:r w:rsidRPr="00231C01">
        <w:rPr>
          <w:rFonts w:eastAsia="Calibri"/>
          <w:sz w:val="22"/>
          <w:szCs w:val="22"/>
        </w:rPr>
        <w:t xml:space="preserve">siłowni telekomunikacyjnej zmiennoprądowej FBE-48/12,kVA </w:t>
      </w:r>
    </w:p>
    <w:p w14:paraId="75DF5860" w14:textId="77777777" w:rsidR="00231C01" w:rsidRPr="00231C01" w:rsidRDefault="00231C01" w:rsidP="00231C01">
      <w:pPr>
        <w:numPr>
          <w:ilvl w:val="3"/>
          <w:numId w:val="179"/>
        </w:numPr>
        <w:tabs>
          <w:tab w:val="num" w:pos="1276"/>
        </w:tabs>
        <w:autoSpaceDE w:val="0"/>
        <w:autoSpaceDN w:val="0"/>
        <w:adjustRightInd w:val="0"/>
        <w:ind w:hanging="2029"/>
        <w:rPr>
          <w:rFonts w:eastAsia="Calibri"/>
          <w:sz w:val="22"/>
          <w:szCs w:val="22"/>
        </w:rPr>
      </w:pPr>
      <w:r w:rsidRPr="00231C01">
        <w:rPr>
          <w:rFonts w:eastAsia="Calibri"/>
          <w:sz w:val="22"/>
          <w:szCs w:val="22"/>
        </w:rPr>
        <w:t xml:space="preserve">siłowni telekomunikacyjnej stałoprądowej SBE-600HP </w:t>
      </w:r>
    </w:p>
    <w:p w14:paraId="144E596F" w14:textId="77777777" w:rsidR="00231C01" w:rsidRPr="00231C01" w:rsidRDefault="00231C01" w:rsidP="00231C01">
      <w:pPr>
        <w:numPr>
          <w:ilvl w:val="3"/>
          <w:numId w:val="179"/>
        </w:numPr>
        <w:tabs>
          <w:tab w:val="num" w:pos="1276"/>
        </w:tabs>
        <w:autoSpaceDE w:val="0"/>
        <w:autoSpaceDN w:val="0"/>
        <w:adjustRightInd w:val="0"/>
        <w:ind w:hanging="2029"/>
        <w:rPr>
          <w:rFonts w:eastAsia="Calibri"/>
          <w:sz w:val="22"/>
          <w:szCs w:val="22"/>
        </w:rPr>
      </w:pPr>
      <w:r w:rsidRPr="00231C01">
        <w:rPr>
          <w:rFonts w:eastAsia="Calibri"/>
          <w:sz w:val="22"/>
          <w:szCs w:val="22"/>
        </w:rPr>
        <w:t xml:space="preserve">siłowni typu </w:t>
      </w:r>
      <w:proofErr w:type="spellStart"/>
      <w:r w:rsidRPr="00231C01">
        <w:rPr>
          <w:rFonts w:eastAsia="Calibri"/>
          <w:sz w:val="22"/>
          <w:szCs w:val="22"/>
        </w:rPr>
        <w:t>Merawex</w:t>
      </w:r>
      <w:proofErr w:type="spellEnd"/>
      <w:r w:rsidRPr="00231C01">
        <w:rPr>
          <w:rFonts w:eastAsia="Calibri"/>
          <w:sz w:val="22"/>
          <w:szCs w:val="22"/>
        </w:rPr>
        <w:t xml:space="preserve"> SI48-28 </w:t>
      </w:r>
    </w:p>
    <w:p w14:paraId="1CC9A2DC" w14:textId="77777777" w:rsidR="00231C01" w:rsidRPr="00231C01" w:rsidRDefault="00231C01" w:rsidP="00231C01">
      <w:pPr>
        <w:numPr>
          <w:ilvl w:val="3"/>
          <w:numId w:val="179"/>
        </w:numPr>
        <w:tabs>
          <w:tab w:val="num" w:pos="1276"/>
        </w:tabs>
        <w:autoSpaceDE w:val="0"/>
        <w:autoSpaceDN w:val="0"/>
        <w:adjustRightInd w:val="0"/>
        <w:ind w:hanging="2029"/>
        <w:rPr>
          <w:rFonts w:eastAsia="Calibri"/>
          <w:sz w:val="22"/>
          <w:szCs w:val="22"/>
        </w:rPr>
      </w:pPr>
      <w:r w:rsidRPr="00231C01">
        <w:rPr>
          <w:rFonts w:eastAsia="Calibri"/>
          <w:sz w:val="22"/>
          <w:szCs w:val="22"/>
        </w:rPr>
        <w:t xml:space="preserve">agregatu prądotwórczego typu FOGO FM  30KW </w:t>
      </w:r>
    </w:p>
    <w:p w14:paraId="7E7999D9" w14:textId="77777777" w:rsidR="00231C01" w:rsidRPr="00231C01" w:rsidRDefault="00231C01" w:rsidP="00231C01">
      <w:pPr>
        <w:numPr>
          <w:ilvl w:val="1"/>
          <w:numId w:val="171"/>
        </w:numPr>
        <w:autoSpaceDE w:val="0"/>
        <w:autoSpaceDN w:val="0"/>
        <w:adjustRightInd w:val="0"/>
        <w:ind w:left="1276" w:hanging="425"/>
        <w:rPr>
          <w:rFonts w:eastAsia="Calibri"/>
          <w:sz w:val="22"/>
          <w:szCs w:val="22"/>
        </w:rPr>
      </w:pPr>
      <w:r w:rsidRPr="00231C01">
        <w:rPr>
          <w:rFonts w:eastAsia="Calibri"/>
          <w:sz w:val="22"/>
          <w:szCs w:val="22"/>
        </w:rPr>
        <w:t>szafa zasilania gwarantowanego TZ 100</w:t>
      </w:r>
    </w:p>
    <w:p w14:paraId="1A10286C" w14:textId="77777777" w:rsidR="00231C01" w:rsidRPr="00231C01" w:rsidRDefault="00231C01" w:rsidP="00231C01">
      <w:pPr>
        <w:autoSpaceDE w:val="0"/>
        <w:autoSpaceDN w:val="0"/>
        <w:adjustRightInd w:val="0"/>
        <w:spacing w:after="200" w:line="276" w:lineRule="auto"/>
        <w:rPr>
          <w:rFonts w:eastAsia="Calibri"/>
          <w:sz w:val="22"/>
          <w:szCs w:val="22"/>
        </w:rPr>
      </w:pPr>
    </w:p>
    <w:p w14:paraId="78EB842F" w14:textId="77777777" w:rsidR="00231C01" w:rsidRPr="00231C01" w:rsidRDefault="00231C01" w:rsidP="00231C01">
      <w:pPr>
        <w:numPr>
          <w:ilvl w:val="0"/>
          <w:numId w:val="173"/>
        </w:numPr>
        <w:autoSpaceDE w:val="0"/>
        <w:autoSpaceDN w:val="0"/>
        <w:ind w:left="426" w:hanging="426"/>
        <w:jc w:val="both"/>
        <w:rPr>
          <w:rFonts w:eastAsia="Calibri"/>
          <w:b/>
          <w:sz w:val="22"/>
          <w:szCs w:val="22"/>
        </w:rPr>
      </w:pPr>
      <w:r w:rsidRPr="00231C01">
        <w:rPr>
          <w:rFonts w:eastAsia="Calibri"/>
          <w:b/>
          <w:sz w:val="22"/>
          <w:szCs w:val="22"/>
        </w:rPr>
        <w:t>Minimalny wykaz prac, które należy wykonać przy przeglądzie okresowym urządzeń zasilających centralę telefoniczną, dyspozytornię zakładową,</w:t>
      </w:r>
      <w:r w:rsidRPr="00231C01">
        <w:rPr>
          <w:rFonts w:eastAsia="Calibri"/>
          <w:b/>
          <w:sz w:val="22"/>
          <w:szCs w:val="22"/>
          <w:shd w:val="clear" w:color="auto" w:fill="FFFFFF"/>
        </w:rPr>
        <w:t xml:space="preserve"> gazometryczną, stację geofizyki górniczej:</w:t>
      </w:r>
    </w:p>
    <w:p w14:paraId="7E3AEDD1" w14:textId="77777777" w:rsidR="00231C01" w:rsidRPr="00231C01" w:rsidRDefault="00231C01" w:rsidP="00231C01">
      <w:pPr>
        <w:autoSpaceDE w:val="0"/>
        <w:autoSpaceDN w:val="0"/>
        <w:spacing w:after="200" w:line="276" w:lineRule="auto"/>
        <w:rPr>
          <w:rFonts w:eastAsia="Calibri"/>
          <w:b/>
          <w:sz w:val="22"/>
          <w:szCs w:val="22"/>
        </w:rPr>
      </w:pPr>
    </w:p>
    <w:p w14:paraId="35C256C0" w14:textId="77777777" w:rsidR="00231C01" w:rsidRPr="00231C01" w:rsidRDefault="00231C01" w:rsidP="00231C01">
      <w:pPr>
        <w:autoSpaceDE w:val="0"/>
        <w:autoSpaceDN w:val="0"/>
        <w:spacing w:after="200" w:line="276" w:lineRule="auto"/>
        <w:ind w:left="567"/>
        <w:rPr>
          <w:rFonts w:eastAsia="Calibri"/>
          <w:sz w:val="22"/>
          <w:szCs w:val="22"/>
        </w:rPr>
      </w:pPr>
      <w:r w:rsidRPr="00231C01">
        <w:rPr>
          <w:rFonts w:eastAsia="Calibri"/>
          <w:sz w:val="22"/>
          <w:szCs w:val="22"/>
        </w:rPr>
        <w:t>1) baterie akumulatorów:</w:t>
      </w:r>
    </w:p>
    <w:p w14:paraId="7B86C5E9"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oględziny zewnętrzne,</w:t>
      </w:r>
    </w:p>
    <w:p w14:paraId="7C636464"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kontrola połączeń i styków,</w:t>
      </w:r>
    </w:p>
    <w:p w14:paraId="0C0F4E23"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czyszczenie baterii akumulatorów,</w:t>
      </w:r>
    </w:p>
    <w:p w14:paraId="4235474B"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pomiary napięć poszczególnych jednostek baterii,</w:t>
      </w:r>
    </w:p>
    <w:p w14:paraId="10FCD307"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 xml:space="preserve">pomiary napięć na ogniwach podczas rozładowania, </w:t>
      </w:r>
    </w:p>
    <w:p w14:paraId="4E3871A8"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pomiary temperatury poszczególnych jednostek baterii,</w:t>
      </w:r>
    </w:p>
    <w:p w14:paraId="666D2A1F"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wykonanie prób kontrolno-ruchowych,</w:t>
      </w:r>
    </w:p>
    <w:p w14:paraId="04F5DD47"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wykonanie testów pojemności,</w:t>
      </w:r>
    </w:p>
    <w:p w14:paraId="6736A37D"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obliczenie pojemności rzeczywistej baterii akumulatorów,</w:t>
      </w:r>
    </w:p>
    <w:p w14:paraId="362AE32E"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sporządzeniu protokołu z przeglądu rocznego;</w:t>
      </w:r>
    </w:p>
    <w:p w14:paraId="265A1D5A" w14:textId="77777777" w:rsidR="00231C01" w:rsidRPr="00231C01" w:rsidRDefault="00231C01" w:rsidP="00231C01">
      <w:pPr>
        <w:autoSpaceDE w:val="0"/>
        <w:autoSpaceDN w:val="0"/>
        <w:spacing w:after="200" w:line="276" w:lineRule="auto"/>
        <w:ind w:left="567"/>
        <w:rPr>
          <w:rFonts w:eastAsia="Calibri"/>
          <w:sz w:val="22"/>
          <w:szCs w:val="22"/>
        </w:rPr>
      </w:pPr>
    </w:p>
    <w:p w14:paraId="6A24BDAA" w14:textId="77777777" w:rsidR="00231C01" w:rsidRPr="00231C01" w:rsidRDefault="00231C01" w:rsidP="00231C01">
      <w:pPr>
        <w:autoSpaceDE w:val="0"/>
        <w:autoSpaceDN w:val="0"/>
        <w:spacing w:after="200" w:line="276" w:lineRule="auto"/>
        <w:ind w:left="567"/>
        <w:rPr>
          <w:rFonts w:eastAsia="Calibri"/>
          <w:sz w:val="22"/>
          <w:szCs w:val="22"/>
        </w:rPr>
      </w:pPr>
      <w:r w:rsidRPr="00231C01">
        <w:rPr>
          <w:rFonts w:eastAsia="Calibri"/>
          <w:sz w:val="22"/>
          <w:szCs w:val="22"/>
        </w:rPr>
        <w:t>2) siłownie:</w:t>
      </w:r>
    </w:p>
    <w:p w14:paraId="1E8D16E6"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oględziny zewnętrzne,</w:t>
      </w:r>
    </w:p>
    <w:p w14:paraId="25B43DDD"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czyszczenie podzespołów siłowni,</w:t>
      </w:r>
    </w:p>
    <w:p w14:paraId="0EB605A1"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wymiana wentylatorów i filtrów w modułach i stojakach,</w:t>
      </w:r>
    </w:p>
    <w:p w14:paraId="7802A9C2"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pomiary prądów i napięć zgodnie z DTR producenta zespołów prostowniczych,</w:t>
      </w:r>
    </w:p>
    <w:p w14:paraId="19376121"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pomiary prądów i napięć zgodnie z DTR producenta inwerterów,</w:t>
      </w:r>
    </w:p>
    <w:p w14:paraId="7C95E6F5"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kontrola urządzenia przełączającego SZR;</w:t>
      </w:r>
    </w:p>
    <w:p w14:paraId="1DCA3925" w14:textId="77777777" w:rsidR="00231C01" w:rsidRPr="00231C01" w:rsidRDefault="00231C01" w:rsidP="00231C01">
      <w:pPr>
        <w:autoSpaceDE w:val="0"/>
        <w:autoSpaceDN w:val="0"/>
        <w:spacing w:after="200" w:line="276" w:lineRule="auto"/>
        <w:rPr>
          <w:rFonts w:eastAsia="Calibri"/>
          <w:sz w:val="22"/>
          <w:szCs w:val="22"/>
        </w:rPr>
      </w:pPr>
    </w:p>
    <w:p w14:paraId="71FF08E5" w14:textId="77777777" w:rsidR="00231C01" w:rsidRPr="00231C01" w:rsidRDefault="00231C01" w:rsidP="00231C01">
      <w:pPr>
        <w:autoSpaceDE w:val="0"/>
        <w:autoSpaceDN w:val="0"/>
        <w:spacing w:after="200" w:line="276" w:lineRule="auto"/>
        <w:ind w:left="567"/>
        <w:rPr>
          <w:rFonts w:eastAsia="Calibri"/>
          <w:sz w:val="22"/>
          <w:szCs w:val="22"/>
        </w:rPr>
      </w:pPr>
      <w:r w:rsidRPr="00231C01">
        <w:rPr>
          <w:rFonts w:eastAsia="Calibri"/>
          <w:sz w:val="22"/>
          <w:szCs w:val="22"/>
        </w:rPr>
        <w:t>3) zespoły prądotwórcze (przegląd półroczny):</w:t>
      </w:r>
    </w:p>
    <w:p w14:paraId="60052BD4"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oględziny zewnętrzne,</w:t>
      </w:r>
    </w:p>
    <w:p w14:paraId="416F60EC"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sprawdzenie/uzupełnienie poziomu elektrolitu w akumulatorach oraz wyczyszczenie zacisków akumulatorów,</w:t>
      </w:r>
    </w:p>
    <w:p w14:paraId="68E60FB4"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sprawdzenie szczelności układu wydechowego,</w:t>
      </w:r>
    </w:p>
    <w:p w14:paraId="5CF561A7"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usunięcie/wypompowanie wody oraz zanieczyszczenia ze zbiornika paliwa,</w:t>
      </w:r>
    </w:p>
    <w:p w14:paraId="4CB027C6"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sprawdzenie panelu sterowania kontrolując, czy wszystkie zaciski są dobrze zamocowane, oczyszczenie za pomocą odkurzacza, sprawdzenie stanu i czystości przekaźników,</w:t>
      </w:r>
    </w:p>
    <w:p w14:paraId="1CF2A42F"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czyszczenie filtra powietrza/wymiana filtra powietrza,</w:t>
      </w:r>
    </w:p>
    <w:p w14:paraId="23915CF8"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sporządzenie protokołu;</w:t>
      </w:r>
    </w:p>
    <w:p w14:paraId="1AA84AEC" w14:textId="77777777" w:rsidR="00231C01" w:rsidRPr="00231C01" w:rsidRDefault="00231C01" w:rsidP="00231C01">
      <w:pPr>
        <w:autoSpaceDE w:val="0"/>
        <w:autoSpaceDN w:val="0"/>
        <w:spacing w:after="200" w:line="276" w:lineRule="auto"/>
        <w:ind w:left="567"/>
        <w:rPr>
          <w:rFonts w:eastAsia="Calibri"/>
          <w:sz w:val="22"/>
          <w:szCs w:val="22"/>
        </w:rPr>
      </w:pPr>
    </w:p>
    <w:p w14:paraId="454EF562" w14:textId="77777777" w:rsidR="00231C01" w:rsidRPr="00231C01" w:rsidRDefault="00231C01" w:rsidP="00231C01">
      <w:pPr>
        <w:autoSpaceDE w:val="0"/>
        <w:autoSpaceDN w:val="0"/>
        <w:spacing w:after="200" w:line="276" w:lineRule="auto"/>
        <w:ind w:left="567"/>
        <w:rPr>
          <w:rFonts w:eastAsia="Calibri"/>
          <w:sz w:val="22"/>
          <w:szCs w:val="22"/>
        </w:rPr>
      </w:pPr>
      <w:r w:rsidRPr="00231C01">
        <w:rPr>
          <w:rFonts w:eastAsia="Calibri"/>
          <w:sz w:val="22"/>
          <w:szCs w:val="22"/>
        </w:rPr>
        <w:t>4) zespoły prądotwórcze (przegląd roczny):</w:t>
      </w:r>
    </w:p>
    <w:p w14:paraId="01288C8B"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wykonanie czynności jak w trakcie przeglądu półrocznego,</w:t>
      </w:r>
    </w:p>
    <w:p w14:paraId="0BA45F1B"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układu zasilania w paliwo, smarowania i chłodzenia,</w:t>
      </w:r>
    </w:p>
    <w:p w14:paraId="3BE14189"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 xml:space="preserve">sprawdzenie układu rozruchu, </w:t>
      </w:r>
    </w:p>
    <w:p w14:paraId="4B9C08FC"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obwodów kontrolno-pomiarowych,</w:t>
      </w:r>
    </w:p>
    <w:p w14:paraId="3C119665"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wskaźników kontrolno-pomiarowych,</w:t>
      </w:r>
    </w:p>
    <w:p w14:paraId="09C37B49"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skuteczności ochrony przeciwporażeniowej,</w:t>
      </w:r>
    </w:p>
    <w:p w14:paraId="2B5D43C9"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osłuchanie i sprawdzenie zespołu pod względem płynności pracy, występowania stuków i nienormalnych drgań,</w:t>
      </w:r>
    </w:p>
    <w:p w14:paraId="33FE4C90"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wartości napięć i częstotliwości zespołu prądotwórczego,</w:t>
      </w:r>
    </w:p>
    <w:p w14:paraId="3DCC0249"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działania układu automatyki i zabezpieczeń zespołu,</w:t>
      </w:r>
    </w:p>
    <w:p w14:paraId="5680796B"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 xml:space="preserve">sprawdzenie stanu technicznego akumulatora rozruchowego oraz układów jego ładowania (alternatora i prostownika), </w:t>
      </w:r>
    </w:p>
    <w:p w14:paraId="19BEE1FA"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zespołu prądotwórczego w trybie pracy automatycznej,</w:t>
      </w:r>
    </w:p>
    <w:p w14:paraId="4AF00112"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zespołu prądotwórczego w trybie pracy ręcznej,</w:t>
      </w:r>
    </w:p>
    <w:p w14:paraId="7465F3CA"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zespołu prądotwórczego w trybie pracy testowej,</w:t>
      </w:r>
    </w:p>
    <w:p w14:paraId="06468DF0"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praca kontrolna zespołu prądotwórczego pod obciążeniem przez okres min. 0,5 godz.,</w:t>
      </w:r>
    </w:p>
    <w:p w14:paraId="5BBFE5E9"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stanu naładowania akumulatora i poziomu elektrolitu, czyszczenie zacisków i posmarowanie ich wazeliną techniczną,</w:t>
      </w:r>
    </w:p>
    <w:p w14:paraId="6BE3FE8C"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 xml:space="preserve">pomiar rezystancji izolacji prądnicy, tablicy sterowniczej oraz przewodów zasilających, </w:t>
      </w:r>
    </w:p>
    <w:p w14:paraId="24A93813"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stanu instalacji elektrycznej na silniku zespołu prądotwórczego (połączenia konektorowe),</w:t>
      </w:r>
    </w:p>
    <w:p w14:paraId="0AD8E415"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stanu połączeń elektrycznych, czyszczenie i dokręcenie złączy elektrycznych w tablicy sterowniczej, prądnicy i prostowniku,</w:t>
      </w:r>
    </w:p>
    <w:p w14:paraId="3DB2AF6E"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poprawności pracy urządzeń wspomagających rozruch (świece żarowe, podgrzewacz płynu chłodzącego),</w:t>
      </w:r>
    </w:p>
    <w:p w14:paraId="0B00D27A"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poprawności działania wentylacji,</w:t>
      </w:r>
    </w:p>
    <w:p w14:paraId="399738AF"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szczelności układu chłodzenia,</w:t>
      </w:r>
    </w:p>
    <w:p w14:paraId="79666B69"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szczelności układu paliwowego,</w:t>
      </w:r>
    </w:p>
    <w:p w14:paraId="6933932D"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szczelności układu smarowania,</w:t>
      </w:r>
    </w:p>
    <w:p w14:paraId="7AA2253F"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regulacja luzów zaworowych,</w:t>
      </w:r>
    </w:p>
    <w:p w14:paraId="397BE46A"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wymiana oleju, wkładów filtrów oleju, paliwa i powietrza,</w:t>
      </w:r>
    </w:p>
    <w:p w14:paraId="60F67A2B"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 xml:space="preserve">czyszczenie zespołu prądotwórczego, </w:t>
      </w:r>
    </w:p>
    <w:p w14:paraId="6AB99E48"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 xml:space="preserve">pomiar punktu zamarzania cieczy chłodzącej, </w:t>
      </w:r>
    </w:p>
    <w:p w14:paraId="6DFA281D"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kontrola pracy grzałki wspomagającej rozruch;</w:t>
      </w:r>
    </w:p>
    <w:p w14:paraId="30E1D952" w14:textId="77777777" w:rsidR="00231C01" w:rsidRPr="00231C01" w:rsidRDefault="00231C01" w:rsidP="00231C01">
      <w:pPr>
        <w:spacing w:after="200" w:line="276" w:lineRule="auto"/>
        <w:rPr>
          <w:rFonts w:eastAsia="Calibri"/>
          <w:b/>
          <w:bCs/>
          <w:sz w:val="22"/>
          <w:szCs w:val="22"/>
        </w:rPr>
      </w:pPr>
    </w:p>
    <w:p w14:paraId="635AF122" w14:textId="77777777" w:rsidR="00231C01" w:rsidRPr="00231C01" w:rsidRDefault="00231C01" w:rsidP="00231C01">
      <w:pPr>
        <w:numPr>
          <w:ilvl w:val="0"/>
          <w:numId w:val="173"/>
        </w:numPr>
        <w:ind w:left="426" w:hanging="426"/>
        <w:rPr>
          <w:rFonts w:eastAsia="Calibri"/>
          <w:b/>
          <w:bCs/>
          <w:sz w:val="22"/>
          <w:szCs w:val="22"/>
        </w:rPr>
      </w:pPr>
      <w:r w:rsidRPr="00231C01">
        <w:rPr>
          <w:rFonts w:eastAsia="Calibri"/>
          <w:b/>
          <w:bCs/>
          <w:sz w:val="22"/>
          <w:szCs w:val="22"/>
        </w:rPr>
        <w:t>Wykaz reprezentatywnych części zamiennych</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4"/>
        <w:gridCol w:w="655"/>
        <w:gridCol w:w="6484"/>
      </w:tblGrid>
      <w:tr w:rsidR="00231C01" w:rsidRPr="00231C01" w14:paraId="3D6DF03D" w14:textId="77777777" w:rsidTr="006D2F3C">
        <w:trPr>
          <w:trHeight w:val="321"/>
        </w:trPr>
        <w:tc>
          <w:tcPr>
            <w:tcW w:w="2714" w:type="dxa"/>
            <w:shd w:val="clear" w:color="auto" w:fill="auto"/>
          </w:tcPr>
          <w:p w14:paraId="32E19718" w14:textId="77777777" w:rsidR="00231C01" w:rsidRPr="00231C01" w:rsidRDefault="00231C01" w:rsidP="00231C01">
            <w:pPr>
              <w:spacing w:after="200" w:line="276" w:lineRule="auto"/>
              <w:rPr>
                <w:rFonts w:eastAsia="Calibri"/>
                <w:bCs/>
                <w:sz w:val="22"/>
                <w:szCs w:val="22"/>
              </w:rPr>
            </w:pPr>
            <w:r w:rsidRPr="00231C01">
              <w:rPr>
                <w:rFonts w:eastAsia="Calibri"/>
                <w:b/>
                <w:bCs/>
                <w:color w:val="000000"/>
                <w:sz w:val="22"/>
                <w:szCs w:val="22"/>
              </w:rPr>
              <w:t>Nazwa urządzenia</w:t>
            </w:r>
          </w:p>
        </w:tc>
        <w:tc>
          <w:tcPr>
            <w:tcW w:w="655" w:type="dxa"/>
          </w:tcPr>
          <w:p w14:paraId="136E4339" w14:textId="77777777" w:rsidR="00231C01" w:rsidRPr="00231C01" w:rsidRDefault="00231C01" w:rsidP="00231C01">
            <w:pPr>
              <w:spacing w:after="200" w:line="276" w:lineRule="auto"/>
              <w:jc w:val="center"/>
              <w:rPr>
                <w:rFonts w:eastAsia="Calibri"/>
                <w:bCs/>
                <w:sz w:val="22"/>
                <w:szCs w:val="22"/>
              </w:rPr>
            </w:pPr>
            <w:r w:rsidRPr="00231C01">
              <w:rPr>
                <w:rFonts w:eastAsia="Calibri"/>
                <w:bCs/>
                <w:sz w:val="22"/>
                <w:szCs w:val="22"/>
              </w:rPr>
              <w:t>Lp.</w:t>
            </w:r>
          </w:p>
        </w:tc>
        <w:tc>
          <w:tcPr>
            <w:tcW w:w="6484" w:type="dxa"/>
            <w:shd w:val="clear" w:color="auto" w:fill="auto"/>
          </w:tcPr>
          <w:p w14:paraId="08158A79" w14:textId="77777777" w:rsidR="00231C01" w:rsidRPr="00231C01" w:rsidRDefault="00231C01" w:rsidP="00231C01">
            <w:pPr>
              <w:spacing w:after="200" w:line="276" w:lineRule="auto"/>
              <w:rPr>
                <w:rFonts w:eastAsia="Calibri"/>
                <w:bCs/>
                <w:sz w:val="22"/>
                <w:szCs w:val="22"/>
              </w:rPr>
            </w:pPr>
            <w:r w:rsidRPr="00231C01">
              <w:rPr>
                <w:rFonts w:eastAsia="Calibri"/>
                <w:bCs/>
                <w:sz w:val="22"/>
                <w:szCs w:val="22"/>
              </w:rPr>
              <w:t>Nazwa części (podzespołu)</w:t>
            </w:r>
          </w:p>
        </w:tc>
      </w:tr>
      <w:tr w:rsidR="00231C01" w:rsidRPr="00231C01" w14:paraId="33F873C0" w14:textId="77777777" w:rsidTr="006D2F3C">
        <w:trPr>
          <w:trHeight w:val="243"/>
        </w:trPr>
        <w:tc>
          <w:tcPr>
            <w:tcW w:w="2714" w:type="dxa"/>
            <w:vMerge w:val="restart"/>
            <w:shd w:val="clear" w:color="auto" w:fill="auto"/>
            <w:vAlign w:val="center"/>
          </w:tcPr>
          <w:p w14:paraId="3DA63B69" w14:textId="77777777" w:rsidR="00231C01" w:rsidRPr="00231C01" w:rsidRDefault="00231C01" w:rsidP="00231C01">
            <w:pPr>
              <w:spacing w:after="200" w:line="276" w:lineRule="auto"/>
              <w:rPr>
                <w:rFonts w:eastAsia="Calibri"/>
                <w:bCs/>
                <w:color w:val="000000"/>
                <w:sz w:val="22"/>
                <w:szCs w:val="22"/>
              </w:rPr>
            </w:pPr>
            <w:r w:rsidRPr="00231C01">
              <w:rPr>
                <w:rFonts w:eastAsia="Calibri"/>
                <w:bCs/>
                <w:color w:val="000000"/>
                <w:sz w:val="22"/>
                <w:szCs w:val="22"/>
              </w:rPr>
              <w:t xml:space="preserve">Bateria akumulatorów typu </w:t>
            </w:r>
          </w:p>
          <w:p w14:paraId="2D421086" w14:textId="77777777" w:rsidR="00231C01" w:rsidRPr="00231C01" w:rsidRDefault="00231C01" w:rsidP="00231C01">
            <w:pPr>
              <w:spacing w:after="200" w:line="276" w:lineRule="auto"/>
              <w:rPr>
                <w:rFonts w:eastAsia="Calibri"/>
                <w:bCs/>
                <w:color w:val="000000"/>
                <w:sz w:val="22"/>
                <w:szCs w:val="22"/>
              </w:rPr>
            </w:pPr>
            <w:r w:rsidRPr="00231C01">
              <w:rPr>
                <w:rFonts w:eastAsia="Calibri"/>
                <w:bCs/>
                <w:color w:val="000000"/>
                <w:sz w:val="22"/>
                <w:szCs w:val="22"/>
              </w:rPr>
              <w:t xml:space="preserve">8 </w:t>
            </w:r>
            <w:proofErr w:type="spellStart"/>
            <w:r w:rsidRPr="00231C01">
              <w:rPr>
                <w:rFonts w:eastAsia="Calibri"/>
                <w:bCs/>
                <w:color w:val="000000"/>
                <w:sz w:val="22"/>
                <w:szCs w:val="22"/>
              </w:rPr>
              <w:t>OPzV</w:t>
            </w:r>
            <w:proofErr w:type="spellEnd"/>
            <w:r w:rsidRPr="00231C01">
              <w:rPr>
                <w:rFonts w:eastAsia="Calibri"/>
                <w:bCs/>
                <w:color w:val="000000"/>
                <w:sz w:val="22"/>
                <w:szCs w:val="22"/>
              </w:rPr>
              <w:t xml:space="preserve"> 800Ah</w:t>
            </w:r>
          </w:p>
        </w:tc>
        <w:tc>
          <w:tcPr>
            <w:tcW w:w="655" w:type="dxa"/>
          </w:tcPr>
          <w:p w14:paraId="5A80B54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w:t>
            </w:r>
          </w:p>
        </w:tc>
        <w:tc>
          <w:tcPr>
            <w:tcW w:w="6484" w:type="dxa"/>
            <w:shd w:val="clear" w:color="auto" w:fill="auto"/>
          </w:tcPr>
          <w:p w14:paraId="16B835E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Blok baterii akumulatorów</w:t>
            </w:r>
          </w:p>
        </w:tc>
      </w:tr>
      <w:tr w:rsidR="00231C01" w:rsidRPr="00231C01" w14:paraId="7152603C" w14:textId="77777777" w:rsidTr="005D4199">
        <w:tc>
          <w:tcPr>
            <w:tcW w:w="2714" w:type="dxa"/>
            <w:vMerge/>
            <w:shd w:val="clear" w:color="auto" w:fill="auto"/>
          </w:tcPr>
          <w:p w14:paraId="5D7D5342" w14:textId="77777777" w:rsidR="00231C01" w:rsidRPr="00231C01" w:rsidRDefault="00231C01" w:rsidP="00231C01">
            <w:pPr>
              <w:spacing w:after="200" w:line="276" w:lineRule="auto"/>
              <w:rPr>
                <w:rFonts w:eastAsia="Calibri"/>
                <w:bCs/>
                <w:color w:val="000000"/>
                <w:sz w:val="22"/>
                <w:szCs w:val="22"/>
              </w:rPr>
            </w:pPr>
          </w:p>
        </w:tc>
        <w:tc>
          <w:tcPr>
            <w:tcW w:w="655" w:type="dxa"/>
          </w:tcPr>
          <w:p w14:paraId="2BEFE1E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w:t>
            </w:r>
          </w:p>
        </w:tc>
        <w:tc>
          <w:tcPr>
            <w:tcW w:w="6484" w:type="dxa"/>
            <w:shd w:val="clear" w:color="auto" w:fill="auto"/>
          </w:tcPr>
          <w:p w14:paraId="2CB9DCA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Łącznik izolowany</w:t>
            </w:r>
          </w:p>
        </w:tc>
      </w:tr>
      <w:tr w:rsidR="00231C01" w:rsidRPr="00231C01" w14:paraId="7ADC62E8" w14:textId="77777777" w:rsidTr="005D4199">
        <w:tc>
          <w:tcPr>
            <w:tcW w:w="2714" w:type="dxa"/>
            <w:vMerge/>
            <w:shd w:val="clear" w:color="auto" w:fill="auto"/>
          </w:tcPr>
          <w:p w14:paraId="0042C3C7" w14:textId="77777777" w:rsidR="00231C01" w:rsidRPr="00231C01" w:rsidRDefault="00231C01" w:rsidP="00231C01">
            <w:pPr>
              <w:spacing w:after="200" w:line="276" w:lineRule="auto"/>
              <w:rPr>
                <w:rFonts w:eastAsia="Calibri"/>
                <w:bCs/>
                <w:color w:val="000000"/>
                <w:sz w:val="22"/>
                <w:szCs w:val="22"/>
              </w:rPr>
            </w:pPr>
          </w:p>
        </w:tc>
        <w:tc>
          <w:tcPr>
            <w:tcW w:w="655" w:type="dxa"/>
          </w:tcPr>
          <w:p w14:paraId="1C5D6503"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w:t>
            </w:r>
          </w:p>
        </w:tc>
        <w:tc>
          <w:tcPr>
            <w:tcW w:w="6484" w:type="dxa"/>
            <w:shd w:val="clear" w:color="auto" w:fill="auto"/>
          </w:tcPr>
          <w:p w14:paraId="45F8F504"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Śruba kwasoodporna</w:t>
            </w:r>
          </w:p>
        </w:tc>
      </w:tr>
      <w:tr w:rsidR="00231C01" w:rsidRPr="00231C01" w14:paraId="32C5F2F9" w14:textId="77777777" w:rsidTr="005D4199">
        <w:tc>
          <w:tcPr>
            <w:tcW w:w="2714" w:type="dxa"/>
            <w:vMerge/>
            <w:shd w:val="clear" w:color="auto" w:fill="auto"/>
          </w:tcPr>
          <w:p w14:paraId="73CB50EB" w14:textId="77777777" w:rsidR="00231C01" w:rsidRPr="00231C01" w:rsidRDefault="00231C01" w:rsidP="00231C01">
            <w:pPr>
              <w:spacing w:after="200" w:line="276" w:lineRule="auto"/>
              <w:rPr>
                <w:rFonts w:eastAsia="Calibri"/>
                <w:bCs/>
                <w:color w:val="000000"/>
                <w:sz w:val="22"/>
                <w:szCs w:val="22"/>
              </w:rPr>
            </w:pPr>
          </w:p>
        </w:tc>
        <w:tc>
          <w:tcPr>
            <w:tcW w:w="655" w:type="dxa"/>
          </w:tcPr>
          <w:p w14:paraId="59EC444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w:t>
            </w:r>
          </w:p>
        </w:tc>
        <w:tc>
          <w:tcPr>
            <w:tcW w:w="6484" w:type="dxa"/>
            <w:shd w:val="clear" w:color="auto" w:fill="auto"/>
          </w:tcPr>
          <w:p w14:paraId="580429D7"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Stelaż dwurzędowy</w:t>
            </w:r>
          </w:p>
        </w:tc>
      </w:tr>
      <w:tr w:rsidR="00231C01" w:rsidRPr="00231C01" w14:paraId="6241B1C9" w14:textId="77777777" w:rsidTr="005D4199">
        <w:tc>
          <w:tcPr>
            <w:tcW w:w="2714" w:type="dxa"/>
            <w:vMerge w:val="restart"/>
            <w:shd w:val="clear" w:color="auto" w:fill="auto"/>
            <w:vAlign w:val="center"/>
          </w:tcPr>
          <w:p w14:paraId="6F071A70" w14:textId="77777777" w:rsidR="00231C01" w:rsidRPr="00231C01" w:rsidRDefault="00231C01" w:rsidP="00231C01">
            <w:pPr>
              <w:spacing w:after="200" w:line="276" w:lineRule="auto"/>
              <w:rPr>
                <w:rFonts w:eastAsia="Calibri"/>
                <w:bCs/>
                <w:color w:val="000000"/>
                <w:sz w:val="22"/>
                <w:szCs w:val="22"/>
              </w:rPr>
            </w:pPr>
            <w:r w:rsidRPr="00231C01">
              <w:rPr>
                <w:rFonts w:eastAsia="Calibri"/>
                <w:bCs/>
                <w:color w:val="000000"/>
                <w:sz w:val="22"/>
                <w:szCs w:val="22"/>
              </w:rPr>
              <w:t>Bateria akumulatorów</w:t>
            </w:r>
            <w:r w:rsidRPr="00231C01">
              <w:rPr>
                <w:rFonts w:eastAsia="Calibri"/>
                <w:sz w:val="22"/>
                <w:szCs w:val="22"/>
              </w:rPr>
              <w:t xml:space="preserve"> Power </w:t>
            </w:r>
            <w:proofErr w:type="spellStart"/>
            <w:r w:rsidRPr="00231C01">
              <w:rPr>
                <w:rFonts w:eastAsia="Calibri"/>
                <w:sz w:val="22"/>
                <w:szCs w:val="22"/>
              </w:rPr>
              <w:t>Safe</w:t>
            </w:r>
            <w:proofErr w:type="spellEnd"/>
            <w:r w:rsidRPr="00231C01">
              <w:rPr>
                <w:rFonts w:eastAsia="Calibri"/>
                <w:sz w:val="22"/>
                <w:szCs w:val="22"/>
              </w:rPr>
              <w:t xml:space="preserve"> typu 12V170FS</w:t>
            </w:r>
          </w:p>
        </w:tc>
        <w:tc>
          <w:tcPr>
            <w:tcW w:w="655" w:type="dxa"/>
          </w:tcPr>
          <w:p w14:paraId="7E8E2EA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w:t>
            </w:r>
          </w:p>
        </w:tc>
        <w:tc>
          <w:tcPr>
            <w:tcW w:w="6484" w:type="dxa"/>
            <w:shd w:val="clear" w:color="auto" w:fill="auto"/>
          </w:tcPr>
          <w:p w14:paraId="2FA1839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Blok baterii akumulatorów</w:t>
            </w:r>
          </w:p>
        </w:tc>
      </w:tr>
      <w:tr w:rsidR="00231C01" w:rsidRPr="00231C01" w14:paraId="086E86B5" w14:textId="77777777" w:rsidTr="005D4199">
        <w:tc>
          <w:tcPr>
            <w:tcW w:w="2714" w:type="dxa"/>
            <w:vMerge/>
            <w:shd w:val="clear" w:color="auto" w:fill="auto"/>
          </w:tcPr>
          <w:p w14:paraId="0D4E50E0" w14:textId="77777777" w:rsidR="00231C01" w:rsidRPr="00231C01" w:rsidRDefault="00231C01" w:rsidP="00231C01">
            <w:pPr>
              <w:spacing w:after="200" w:line="276" w:lineRule="auto"/>
              <w:rPr>
                <w:rFonts w:eastAsia="Calibri"/>
                <w:bCs/>
                <w:color w:val="000000"/>
                <w:sz w:val="22"/>
                <w:szCs w:val="22"/>
              </w:rPr>
            </w:pPr>
          </w:p>
        </w:tc>
        <w:tc>
          <w:tcPr>
            <w:tcW w:w="655" w:type="dxa"/>
          </w:tcPr>
          <w:p w14:paraId="1081679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w:t>
            </w:r>
          </w:p>
        </w:tc>
        <w:tc>
          <w:tcPr>
            <w:tcW w:w="6484" w:type="dxa"/>
            <w:shd w:val="clear" w:color="auto" w:fill="auto"/>
          </w:tcPr>
          <w:p w14:paraId="4F6FA08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Łącznik izolowany</w:t>
            </w:r>
          </w:p>
        </w:tc>
      </w:tr>
      <w:tr w:rsidR="00231C01" w:rsidRPr="00231C01" w14:paraId="5CEB1826" w14:textId="77777777" w:rsidTr="005D4199">
        <w:tc>
          <w:tcPr>
            <w:tcW w:w="2714" w:type="dxa"/>
            <w:vMerge/>
            <w:shd w:val="clear" w:color="auto" w:fill="auto"/>
          </w:tcPr>
          <w:p w14:paraId="1332868D" w14:textId="77777777" w:rsidR="00231C01" w:rsidRPr="00231C01" w:rsidRDefault="00231C01" w:rsidP="00231C01">
            <w:pPr>
              <w:spacing w:after="200" w:line="276" w:lineRule="auto"/>
              <w:rPr>
                <w:rFonts w:eastAsia="Calibri"/>
                <w:bCs/>
                <w:color w:val="000000"/>
                <w:sz w:val="22"/>
                <w:szCs w:val="22"/>
              </w:rPr>
            </w:pPr>
          </w:p>
        </w:tc>
        <w:tc>
          <w:tcPr>
            <w:tcW w:w="655" w:type="dxa"/>
          </w:tcPr>
          <w:p w14:paraId="14609CE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w:t>
            </w:r>
          </w:p>
        </w:tc>
        <w:tc>
          <w:tcPr>
            <w:tcW w:w="6484" w:type="dxa"/>
            <w:shd w:val="clear" w:color="auto" w:fill="auto"/>
          </w:tcPr>
          <w:p w14:paraId="5970F16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Śruba kwasoodporna</w:t>
            </w:r>
          </w:p>
        </w:tc>
      </w:tr>
      <w:tr w:rsidR="00231C01" w:rsidRPr="00231C01" w14:paraId="64CEF1C9" w14:textId="77777777" w:rsidTr="005D4199">
        <w:tc>
          <w:tcPr>
            <w:tcW w:w="2714" w:type="dxa"/>
            <w:vMerge/>
            <w:shd w:val="clear" w:color="auto" w:fill="auto"/>
          </w:tcPr>
          <w:p w14:paraId="420A4811" w14:textId="77777777" w:rsidR="00231C01" w:rsidRPr="00231C01" w:rsidRDefault="00231C01" w:rsidP="00231C01">
            <w:pPr>
              <w:spacing w:after="200" w:line="276" w:lineRule="auto"/>
              <w:rPr>
                <w:rFonts w:eastAsia="Calibri"/>
                <w:bCs/>
                <w:color w:val="000000"/>
                <w:sz w:val="22"/>
                <w:szCs w:val="22"/>
              </w:rPr>
            </w:pPr>
          </w:p>
        </w:tc>
        <w:tc>
          <w:tcPr>
            <w:tcW w:w="655" w:type="dxa"/>
          </w:tcPr>
          <w:p w14:paraId="1F7B7AF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8</w:t>
            </w:r>
          </w:p>
        </w:tc>
        <w:tc>
          <w:tcPr>
            <w:tcW w:w="6484" w:type="dxa"/>
            <w:shd w:val="clear" w:color="auto" w:fill="auto"/>
          </w:tcPr>
          <w:p w14:paraId="5F29E1F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Stelaż dwurzędowy</w:t>
            </w:r>
          </w:p>
        </w:tc>
      </w:tr>
      <w:tr w:rsidR="00231C01" w:rsidRPr="00231C01" w14:paraId="5D7FE31D" w14:textId="77777777" w:rsidTr="005D4199">
        <w:tc>
          <w:tcPr>
            <w:tcW w:w="2714" w:type="dxa"/>
            <w:vMerge w:val="restart"/>
            <w:shd w:val="clear" w:color="auto" w:fill="auto"/>
          </w:tcPr>
          <w:p w14:paraId="721E8E2C" w14:textId="77777777" w:rsidR="00231C01" w:rsidRPr="00231C01" w:rsidRDefault="00231C01" w:rsidP="00231C01">
            <w:pPr>
              <w:spacing w:after="200" w:line="276" w:lineRule="auto"/>
              <w:rPr>
                <w:rFonts w:eastAsia="Calibri"/>
                <w:sz w:val="22"/>
                <w:szCs w:val="22"/>
              </w:rPr>
            </w:pPr>
          </w:p>
          <w:p w14:paraId="19412C3E" w14:textId="77777777" w:rsidR="00231C01" w:rsidRPr="00231C01" w:rsidRDefault="00231C01" w:rsidP="00231C01">
            <w:pPr>
              <w:spacing w:after="200" w:line="276" w:lineRule="auto"/>
              <w:rPr>
                <w:rFonts w:eastAsia="Calibri"/>
                <w:sz w:val="22"/>
                <w:szCs w:val="22"/>
              </w:rPr>
            </w:pPr>
          </w:p>
          <w:p w14:paraId="744AFC8B" w14:textId="77777777" w:rsidR="00231C01" w:rsidRPr="00231C01" w:rsidRDefault="00231C01" w:rsidP="00231C01">
            <w:pPr>
              <w:spacing w:after="200" w:line="276" w:lineRule="auto"/>
              <w:rPr>
                <w:rFonts w:eastAsia="Calibri"/>
                <w:sz w:val="22"/>
                <w:szCs w:val="22"/>
              </w:rPr>
            </w:pPr>
          </w:p>
          <w:p w14:paraId="7BC75F45" w14:textId="77777777" w:rsidR="00231C01" w:rsidRPr="00231C01" w:rsidRDefault="00231C01" w:rsidP="00231C01">
            <w:pPr>
              <w:spacing w:after="200" w:line="276" w:lineRule="auto"/>
              <w:rPr>
                <w:rFonts w:eastAsia="Calibri"/>
                <w:bCs/>
                <w:sz w:val="22"/>
                <w:szCs w:val="22"/>
              </w:rPr>
            </w:pPr>
            <w:r w:rsidRPr="00231C01">
              <w:rPr>
                <w:rFonts w:eastAsia="Calibri"/>
                <w:sz w:val="22"/>
                <w:szCs w:val="22"/>
              </w:rPr>
              <w:t>Siłownia SBE-600HP+FBE-48</w:t>
            </w:r>
          </w:p>
        </w:tc>
        <w:tc>
          <w:tcPr>
            <w:tcW w:w="655" w:type="dxa"/>
          </w:tcPr>
          <w:p w14:paraId="2A9EE72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9</w:t>
            </w:r>
          </w:p>
        </w:tc>
        <w:tc>
          <w:tcPr>
            <w:tcW w:w="6484" w:type="dxa"/>
            <w:shd w:val="clear" w:color="auto" w:fill="auto"/>
            <w:vAlign w:val="bottom"/>
          </w:tcPr>
          <w:p w14:paraId="2D16C49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Elektroniczny układ obejściowy </w:t>
            </w:r>
            <w:proofErr w:type="spellStart"/>
            <w:r w:rsidRPr="00231C01">
              <w:rPr>
                <w:rFonts w:eastAsia="Calibri"/>
                <w:sz w:val="22"/>
                <w:szCs w:val="22"/>
              </w:rPr>
              <w:t>Benning</w:t>
            </w:r>
            <w:proofErr w:type="spellEnd"/>
          </w:p>
        </w:tc>
      </w:tr>
      <w:tr w:rsidR="00231C01" w:rsidRPr="00231C01" w14:paraId="42DEC675" w14:textId="77777777" w:rsidTr="005D4199">
        <w:tc>
          <w:tcPr>
            <w:tcW w:w="2714" w:type="dxa"/>
            <w:vMerge/>
            <w:shd w:val="clear" w:color="auto" w:fill="auto"/>
          </w:tcPr>
          <w:p w14:paraId="0E38B3B8" w14:textId="77777777" w:rsidR="00231C01" w:rsidRPr="00231C01" w:rsidRDefault="00231C01" w:rsidP="00231C01">
            <w:pPr>
              <w:spacing w:after="200" w:line="276" w:lineRule="auto"/>
              <w:rPr>
                <w:rFonts w:eastAsia="Calibri"/>
                <w:sz w:val="22"/>
                <w:szCs w:val="22"/>
              </w:rPr>
            </w:pPr>
          </w:p>
        </w:tc>
        <w:tc>
          <w:tcPr>
            <w:tcW w:w="655" w:type="dxa"/>
          </w:tcPr>
          <w:p w14:paraId="305347B3"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10</w:t>
            </w:r>
          </w:p>
        </w:tc>
        <w:tc>
          <w:tcPr>
            <w:tcW w:w="6484" w:type="dxa"/>
            <w:shd w:val="clear" w:color="auto" w:fill="auto"/>
            <w:vAlign w:val="bottom"/>
          </w:tcPr>
          <w:p w14:paraId="05F27E2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Karta sterowania prostownika</w:t>
            </w:r>
          </w:p>
        </w:tc>
      </w:tr>
      <w:tr w:rsidR="00231C01" w:rsidRPr="00231C01" w14:paraId="074DE9AC" w14:textId="77777777" w:rsidTr="005D4199">
        <w:tc>
          <w:tcPr>
            <w:tcW w:w="2714" w:type="dxa"/>
            <w:vMerge/>
            <w:shd w:val="clear" w:color="auto" w:fill="auto"/>
          </w:tcPr>
          <w:p w14:paraId="77704EFE" w14:textId="77777777" w:rsidR="00231C01" w:rsidRPr="00231C01" w:rsidRDefault="00231C01" w:rsidP="00231C01">
            <w:pPr>
              <w:spacing w:after="200" w:line="276" w:lineRule="auto"/>
              <w:rPr>
                <w:rFonts w:eastAsia="Calibri"/>
                <w:sz w:val="22"/>
                <w:szCs w:val="22"/>
              </w:rPr>
            </w:pPr>
          </w:p>
        </w:tc>
        <w:tc>
          <w:tcPr>
            <w:tcW w:w="655" w:type="dxa"/>
          </w:tcPr>
          <w:p w14:paraId="2A9353F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w:t>
            </w:r>
          </w:p>
        </w:tc>
        <w:tc>
          <w:tcPr>
            <w:tcW w:w="6484" w:type="dxa"/>
            <w:shd w:val="clear" w:color="auto" w:fill="auto"/>
            <w:vAlign w:val="bottom"/>
          </w:tcPr>
          <w:p w14:paraId="710927E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Kontroler MCU </w:t>
            </w:r>
            <w:proofErr w:type="spellStart"/>
            <w:r w:rsidRPr="00231C01">
              <w:rPr>
                <w:rFonts w:eastAsia="Calibri"/>
                <w:sz w:val="22"/>
                <w:szCs w:val="22"/>
              </w:rPr>
              <w:t>Benning</w:t>
            </w:r>
            <w:proofErr w:type="spellEnd"/>
            <w:r w:rsidRPr="00231C01">
              <w:rPr>
                <w:rFonts w:eastAsia="Calibri"/>
                <w:sz w:val="22"/>
                <w:szCs w:val="22"/>
              </w:rPr>
              <w:t xml:space="preserve"> </w:t>
            </w:r>
          </w:p>
        </w:tc>
      </w:tr>
      <w:tr w:rsidR="00231C01" w:rsidRPr="00231C01" w14:paraId="5270646A" w14:textId="77777777" w:rsidTr="005D4199">
        <w:tc>
          <w:tcPr>
            <w:tcW w:w="2714" w:type="dxa"/>
            <w:vMerge/>
            <w:shd w:val="clear" w:color="auto" w:fill="auto"/>
          </w:tcPr>
          <w:p w14:paraId="530A2A0C" w14:textId="77777777" w:rsidR="00231C01" w:rsidRPr="00231C01" w:rsidRDefault="00231C01" w:rsidP="00231C01">
            <w:pPr>
              <w:spacing w:after="200" w:line="276" w:lineRule="auto"/>
              <w:rPr>
                <w:rFonts w:eastAsia="Calibri"/>
                <w:sz w:val="22"/>
                <w:szCs w:val="22"/>
              </w:rPr>
            </w:pPr>
          </w:p>
        </w:tc>
        <w:tc>
          <w:tcPr>
            <w:tcW w:w="655" w:type="dxa"/>
          </w:tcPr>
          <w:p w14:paraId="47FC01E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w:t>
            </w:r>
          </w:p>
        </w:tc>
        <w:tc>
          <w:tcPr>
            <w:tcW w:w="6484" w:type="dxa"/>
            <w:shd w:val="clear" w:color="auto" w:fill="auto"/>
            <w:vAlign w:val="bottom"/>
          </w:tcPr>
          <w:p w14:paraId="29E1B1D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Moduł inwertera  </w:t>
            </w:r>
            <w:proofErr w:type="spellStart"/>
            <w:r w:rsidRPr="00231C01">
              <w:rPr>
                <w:rFonts w:eastAsia="Calibri"/>
                <w:sz w:val="22"/>
                <w:szCs w:val="22"/>
              </w:rPr>
              <w:t>Benning</w:t>
            </w:r>
            <w:proofErr w:type="spellEnd"/>
          </w:p>
        </w:tc>
      </w:tr>
      <w:tr w:rsidR="00231C01" w:rsidRPr="00231C01" w14:paraId="0F629A35" w14:textId="77777777" w:rsidTr="005D4199">
        <w:tc>
          <w:tcPr>
            <w:tcW w:w="2714" w:type="dxa"/>
            <w:vMerge/>
            <w:shd w:val="clear" w:color="auto" w:fill="auto"/>
          </w:tcPr>
          <w:p w14:paraId="3CC91225" w14:textId="77777777" w:rsidR="00231C01" w:rsidRPr="00231C01" w:rsidRDefault="00231C01" w:rsidP="00231C01">
            <w:pPr>
              <w:spacing w:after="200" w:line="276" w:lineRule="auto"/>
              <w:rPr>
                <w:rFonts w:eastAsia="Calibri"/>
                <w:bCs/>
                <w:sz w:val="22"/>
                <w:szCs w:val="22"/>
              </w:rPr>
            </w:pPr>
          </w:p>
        </w:tc>
        <w:tc>
          <w:tcPr>
            <w:tcW w:w="655" w:type="dxa"/>
          </w:tcPr>
          <w:p w14:paraId="08C9F4E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w:t>
            </w:r>
          </w:p>
        </w:tc>
        <w:tc>
          <w:tcPr>
            <w:tcW w:w="6484" w:type="dxa"/>
            <w:shd w:val="clear" w:color="auto" w:fill="auto"/>
            <w:vAlign w:val="bottom"/>
          </w:tcPr>
          <w:p w14:paraId="46C5052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Moduł prostownikowy </w:t>
            </w:r>
            <w:proofErr w:type="spellStart"/>
            <w:r w:rsidRPr="00231C01">
              <w:rPr>
                <w:rFonts w:eastAsia="Calibri"/>
                <w:sz w:val="22"/>
                <w:szCs w:val="22"/>
              </w:rPr>
              <w:t>Benning</w:t>
            </w:r>
            <w:proofErr w:type="spellEnd"/>
          </w:p>
        </w:tc>
      </w:tr>
      <w:tr w:rsidR="00231C01" w:rsidRPr="00231C01" w14:paraId="597231DC" w14:textId="77777777" w:rsidTr="005D4199">
        <w:tc>
          <w:tcPr>
            <w:tcW w:w="2714" w:type="dxa"/>
            <w:vMerge/>
            <w:shd w:val="clear" w:color="auto" w:fill="auto"/>
          </w:tcPr>
          <w:p w14:paraId="54C2A737" w14:textId="77777777" w:rsidR="00231C01" w:rsidRPr="00231C01" w:rsidRDefault="00231C01" w:rsidP="00231C01">
            <w:pPr>
              <w:spacing w:after="200" w:line="276" w:lineRule="auto"/>
              <w:rPr>
                <w:rFonts w:eastAsia="Calibri"/>
                <w:bCs/>
                <w:sz w:val="22"/>
                <w:szCs w:val="22"/>
              </w:rPr>
            </w:pPr>
          </w:p>
        </w:tc>
        <w:tc>
          <w:tcPr>
            <w:tcW w:w="655" w:type="dxa"/>
          </w:tcPr>
          <w:p w14:paraId="4A95B92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w:t>
            </w:r>
          </w:p>
        </w:tc>
        <w:tc>
          <w:tcPr>
            <w:tcW w:w="6484" w:type="dxa"/>
            <w:shd w:val="clear" w:color="auto" w:fill="auto"/>
            <w:vAlign w:val="bottom"/>
          </w:tcPr>
          <w:p w14:paraId="6CECF4A4"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Napęd zdalny 230V AC DPX</w:t>
            </w:r>
          </w:p>
        </w:tc>
      </w:tr>
      <w:tr w:rsidR="00231C01" w:rsidRPr="00231C01" w14:paraId="2C62DAD4" w14:textId="77777777" w:rsidTr="005D4199">
        <w:tc>
          <w:tcPr>
            <w:tcW w:w="2714" w:type="dxa"/>
            <w:vMerge/>
            <w:shd w:val="clear" w:color="auto" w:fill="auto"/>
          </w:tcPr>
          <w:p w14:paraId="0CEFAF8C" w14:textId="77777777" w:rsidR="00231C01" w:rsidRPr="00231C01" w:rsidRDefault="00231C01" w:rsidP="00231C01">
            <w:pPr>
              <w:spacing w:after="200" w:line="276" w:lineRule="auto"/>
              <w:rPr>
                <w:rFonts w:eastAsia="Calibri"/>
                <w:bCs/>
                <w:sz w:val="22"/>
                <w:szCs w:val="22"/>
              </w:rPr>
            </w:pPr>
          </w:p>
        </w:tc>
        <w:tc>
          <w:tcPr>
            <w:tcW w:w="655" w:type="dxa"/>
          </w:tcPr>
          <w:p w14:paraId="622E538A"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w:t>
            </w:r>
          </w:p>
        </w:tc>
        <w:tc>
          <w:tcPr>
            <w:tcW w:w="6484" w:type="dxa"/>
            <w:shd w:val="clear" w:color="auto" w:fill="auto"/>
            <w:vAlign w:val="bottom"/>
          </w:tcPr>
          <w:p w14:paraId="2647D27D"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Sterownik SZR</w:t>
            </w:r>
          </w:p>
        </w:tc>
      </w:tr>
      <w:tr w:rsidR="00231C01" w:rsidRPr="00231C01" w14:paraId="25CDAF2E" w14:textId="77777777" w:rsidTr="005D4199">
        <w:tc>
          <w:tcPr>
            <w:tcW w:w="2714" w:type="dxa"/>
            <w:vMerge/>
            <w:shd w:val="clear" w:color="auto" w:fill="auto"/>
          </w:tcPr>
          <w:p w14:paraId="6771D38D" w14:textId="77777777" w:rsidR="00231C01" w:rsidRPr="00231C01" w:rsidRDefault="00231C01" w:rsidP="00231C01">
            <w:pPr>
              <w:spacing w:after="200" w:line="276" w:lineRule="auto"/>
              <w:rPr>
                <w:rFonts w:eastAsia="Calibri"/>
                <w:bCs/>
                <w:sz w:val="22"/>
                <w:szCs w:val="22"/>
              </w:rPr>
            </w:pPr>
          </w:p>
        </w:tc>
        <w:tc>
          <w:tcPr>
            <w:tcW w:w="655" w:type="dxa"/>
          </w:tcPr>
          <w:p w14:paraId="14CDAE9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16</w:t>
            </w:r>
          </w:p>
        </w:tc>
        <w:tc>
          <w:tcPr>
            <w:tcW w:w="6484" w:type="dxa"/>
            <w:shd w:val="clear" w:color="auto" w:fill="auto"/>
            <w:vAlign w:val="center"/>
          </w:tcPr>
          <w:p w14:paraId="31AF1BE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Wentylator  zabudowany w modułach</w:t>
            </w:r>
          </w:p>
        </w:tc>
      </w:tr>
      <w:tr w:rsidR="00231C01" w:rsidRPr="00231C01" w14:paraId="046E35AE" w14:textId="77777777" w:rsidTr="005D4199">
        <w:tc>
          <w:tcPr>
            <w:tcW w:w="2714" w:type="dxa"/>
            <w:vMerge/>
            <w:shd w:val="clear" w:color="auto" w:fill="auto"/>
          </w:tcPr>
          <w:p w14:paraId="5EC637C6" w14:textId="77777777" w:rsidR="00231C01" w:rsidRPr="00231C01" w:rsidRDefault="00231C01" w:rsidP="00231C01">
            <w:pPr>
              <w:spacing w:after="200" w:line="276" w:lineRule="auto"/>
              <w:rPr>
                <w:rFonts w:eastAsia="Calibri"/>
                <w:bCs/>
                <w:sz w:val="22"/>
                <w:szCs w:val="22"/>
              </w:rPr>
            </w:pPr>
          </w:p>
        </w:tc>
        <w:tc>
          <w:tcPr>
            <w:tcW w:w="655" w:type="dxa"/>
          </w:tcPr>
          <w:p w14:paraId="75568C6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17</w:t>
            </w:r>
          </w:p>
        </w:tc>
        <w:tc>
          <w:tcPr>
            <w:tcW w:w="6484" w:type="dxa"/>
            <w:shd w:val="clear" w:color="auto" w:fill="auto"/>
            <w:vAlign w:val="center"/>
          </w:tcPr>
          <w:p w14:paraId="1454633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Wyłącznik mocy DPX 250 160 A</w:t>
            </w:r>
          </w:p>
        </w:tc>
      </w:tr>
      <w:tr w:rsidR="00231C01" w:rsidRPr="00231C01" w14:paraId="586FDACB" w14:textId="77777777" w:rsidTr="005D4199">
        <w:tc>
          <w:tcPr>
            <w:tcW w:w="2714" w:type="dxa"/>
            <w:vMerge/>
            <w:shd w:val="clear" w:color="auto" w:fill="auto"/>
          </w:tcPr>
          <w:p w14:paraId="130E16C0" w14:textId="77777777" w:rsidR="00231C01" w:rsidRPr="00231C01" w:rsidRDefault="00231C01" w:rsidP="00231C01">
            <w:pPr>
              <w:spacing w:after="200" w:line="276" w:lineRule="auto"/>
              <w:rPr>
                <w:rFonts w:eastAsia="Calibri"/>
                <w:bCs/>
                <w:sz w:val="22"/>
                <w:szCs w:val="22"/>
              </w:rPr>
            </w:pPr>
          </w:p>
        </w:tc>
        <w:tc>
          <w:tcPr>
            <w:tcW w:w="655" w:type="dxa"/>
          </w:tcPr>
          <w:p w14:paraId="1E8B829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18</w:t>
            </w:r>
          </w:p>
        </w:tc>
        <w:tc>
          <w:tcPr>
            <w:tcW w:w="6484" w:type="dxa"/>
            <w:shd w:val="clear" w:color="auto" w:fill="auto"/>
            <w:vAlign w:val="center"/>
          </w:tcPr>
          <w:p w14:paraId="691EAA1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Wyświetlacz LCD</w:t>
            </w:r>
          </w:p>
        </w:tc>
      </w:tr>
      <w:tr w:rsidR="00231C01" w:rsidRPr="00231C01" w14:paraId="35C4E463" w14:textId="77777777" w:rsidTr="005D4199">
        <w:tc>
          <w:tcPr>
            <w:tcW w:w="2714" w:type="dxa"/>
            <w:vMerge w:val="restart"/>
            <w:shd w:val="clear" w:color="auto" w:fill="auto"/>
            <w:vAlign w:val="center"/>
          </w:tcPr>
          <w:p w14:paraId="56297E8D" w14:textId="77777777" w:rsidR="00231C01" w:rsidRPr="00231C01" w:rsidRDefault="00231C01" w:rsidP="00231C01">
            <w:pPr>
              <w:autoSpaceDE w:val="0"/>
              <w:autoSpaceDN w:val="0"/>
              <w:adjustRightInd w:val="0"/>
              <w:spacing w:after="200" w:line="276" w:lineRule="auto"/>
              <w:rPr>
                <w:rFonts w:eastAsia="Calibri"/>
                <w:sz w:val="22"/>
                <w:szCs w:val="22"/>
              </w:rPr>
            </w:pPr>
            <w:r w:rsidRPr="00231C01">
              <w:rPr>
                <w:rFonts w:eastAsia="Calibri"/>
                <w:sz w:val="22"/>
                <w:szCs w:val="22"/>
              </w:rPr>
              <w:t xml:space="preserve">Zespół prądotwórczy typu: FOGO </w:t>
            </w:r>
            <w:r w:rsidRPr="00231C01">
              <w:rPr>
                <w:rFonts w:eastAsia="Calibri"/>
                <w:bCs/>
                <w:sz w:val="22"/>
                <w:szCs w:val="22"/>
              </w:rPr>
              <w:t xml:space="preserve"> FM 30kV</w:t>
            </w:r>
          </w:p>
        </w:tc>
        <w:tc>
          <w:tcPr>
            <w:tcW w:w="655" w:type="dxa"/>
          </w:tcPr>
          <w:p w14:paraId="10E8DB2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19</w:t>
            </w:r>
          </w:p>
        </w:tc>
        <w:tc>
          <w:tcPr>
            <w:tcW w:w="6484" w:type="dxa"/>
            <w:shd w:val="clear" w:color="auto" w:fill="auto"/>
            <w:vAlign w:val="center"/>
          </w:tcPr>
          <w:p w14:paraId="502BA77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Akumulator rozruchowy 12V</w:t>
            </w:r>
          </w:p>
        </w:tc>
      </w:tr>
      <w:tr w:rsidR="00231C01" w:rsidRPr="00231C01" w14:paraId="4CF0188F" w14:textId="77777777" w:rsidTr="005D4199">
        <w:tc>
          <w:tcPr>
            <w:tcW w:w="2714" w:type="dxa"/>
            <w:vMerge/>
            <w:shd w:val="clear" w:color="auto" w:fill="auto"/>
            <w:vAlign w:val="center"/>
          </w:tcPr>
          <w:p w14:paraId="5D7A8779" w14:textId="77777777" w:rsidR="00231C01" w:rsidRPr="00231C01" w:rsidRDefault="00231C01" w:rsidP="00231C01">
            <w:pPr>
              <w:autoSpaceDE w:val="0"/>
              <w:autoSpaceDN w:val="0"/>
              <w:adjustRightInd w:val="0"/>
              <w:spacing w:after="200" w:line="276" w:lineRule="auto"/>
              <w:rPr>
                <w:rFonts w:eastAsia="Calibri"/>
                <w:sz w:val="22"/>
                <w:szCs w:val="22"/>
              </w:rPr>
            </w:pPr>
          </w:p>
        </w:tc>
        <w:tc>
          <w:tcPr>
            <w:tcW w:w="655" w:type="dxa"/>
          </w:tcPr>
          <w:p w14:paraId="40AC212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20</w:t>
            </w:r>
          </w:p>
        </w:tc>
        <w:tc>
          <w:tcPr>
            <w:tcW w:w="6484" w:type="dxa"/>
            <w:shd w:val="clear" w:color="auto" w:fill="auto"/>
            <w:vAlign w:val="center"/>
          </w:tcPr>
          <w:p w14:paraId="2681644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Alternator silnika</w:t>
            </w:r>
          </w:p>
        </w:tc>
      </w:tr>
      <w:tr w:rsidR="00231C01" w:rsidRPr="00231C01" w14:paraId="16A9A88A" w14:textId="77777777" w:rsidTr="005D4199">
        <w:tc>
          <w:tcPr>
            <w:tcW w:w="2714" w:type="dxa"/>
            <w:vMerge/>
            <w:shd w:val="clear" w:color="auto" w:fill="auto"/>
            <w:vAlign w:val="center"/>
          </w:tcPr>
          <w:p w14:paraId="31EB04F6" w14:textId="77777777" w:rsidR="00231C01" w:rsidRPr="00231C01" w:rsidRDefault="00231C01" w:rsidP="00231C01">
            <w:pPr>
              <w:autoSpaceDE w:val="0"/>
              <w:autoSpaceDN w:val="0"/>
              <w:adjustRightInd w:val="0"/>
              <w:spacing w:after="200" w:line="276" w:lineRule="auto"/>
              <w:rPr>
                <w:rFonts w:eastAsia="Calibri"/>
                <w:sz w:val="22"/>
                <w:szCs w:val="22"/>
              </w:rPr>
            </w:pPr>
          </w:p>
        </w:tc>
        <w:tc>
          <w:tcPr>
            <w:tcW w:w="655" w:type="dxa"/>
          </w:tcPr>
          <w:p w14:paraId="202A1122"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21</w:t>
            </w:r>
          </w:p>
        </w:tc>
        <w:tc>
          <w:tcPr>
            <w:tcW w:w="6484" w:type="dxa"/>
            <w:shd w:val="clear" w:color="auto" w:fill="auto"/>
            <w:vAlign w:val="center"/>
          </w:tcPr>
          <w:p w14:paraId="08E00EE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Czujnik ciśnienia oleju</w:t>
            </w:r>
          </w:p>
        </w:tc>
      </w:tr>
      <w:tr w:rsidR="00231C01" w:rsidRPr="00231C01" w14:paraId="71601AAB" w14:textId="77777777" w:rsidTr="005D4199">
        <w:tc>
          <w:tcPr>
            <w:tcW w:w="2714" w:type="dxa"/>
            <w:vMerge/>
            <w:shd w:val="clear" w:color="auto" w:fill="auto"/>
            <w:vAlign w:val="center"/>
          </w:tcPr>
          <w:p w14:paraId="05B37514" w14:textId="77777777" w:rsidR="00231C01" w:rsidRPr="00231C01" w:rsidRDefault="00231C01" w:rsidP="00231C01">
            <w:pPr>
              <w:autoSpaceDE w:val="0"/>
              <w:autoSpaceDN w:val="0"/>
              <w:adjustRightInd w:val="0"/>
              <w:spacing w:after="200" w:line="276" w:lineRule="auto"/>
              <w:rPr>
                <w:rFonts w:eastAsia="Calibri"/>
                <w:sz w:val="22"/>
                <w:szCs w:val="22"/>
              </w:rPr>
            </w:pPr>
          </w:p>
        </w:tc>
        <w:tc>
          <w:tcPr>
            <w:tcW w:w="655" w:type="dxa"/>
          </w:tcPr>
          <w:p w14:paraId="509F238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22</w:t>
            </w:r>
          </w:p>
        </w:tc>
        <w:tc>
          <w:tcPr>
            <w:tcW w:w="6484" w:type="dxa"/>
            <w:shd w:val="clear" w:color="auto" w:fill="auto"/>
            <w:vAlign w:val="center"/>
          </w:tcPr>
          <w:p w14:paraId="0423EDA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Czujnik położenia wału korbowego</w:t>
            </w:r>
          </w:p>
        </w:tc>
      </w:tr>
      <w:tr w:rsidR="00231C01" w:rsidRPr="00231C01" w14:paraId="559D5470" w14:textId="77777777" w:rsidTr="005D4199">
        <w:tc>
          <w:tcPr>
            <w:tcW w:w="2714" w:type="dxa"/>
            <w:vMerge/>
            <w:shd w:val="clear" w:color="auto" w:fill="auto"/>
            <w:vAlign w:val="center"/>
          </w:tcPr>
          <w:p w14:paraId="0EEC0284" w14:textId="77777777" w:rsidR="00231C01" w:rsidRPr="00231C01" w:rsidRDefault="00231C01" w:rsidP="00231C01">
            <w:pPr>
              <w:autoSpaceDE w:val="0"/>
              <w:autoSpaceDN w:val="0"/>
              <w:adjustRightInd w:val="0"/>
              <w:spacing w:after="200" w:line="276" w:lineRule="auto"/>
              <w:rPr>
                <w:rFonts w:eastAsia="Calibri"/>
                <w:sz w:val="22"/>
                <w:szCs w:val="22"/>
              </w:rPr>
            </w:pPr>
          </w:p>
        </w:tc>
        <w:tc>
          <w:tcPr>
            <w:tcW w:w="655" w:type="dxa"/>
          </w:tcPr>
          <w:p w14:paraId="0F29471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23</w:t>
            </w:r>
          </w:p>
        </w:tc>
        <w:tc>
          <w:tcPr>
            <w:tcW w:w="6484" w:type="dxa"/>
            <w:shd w:val="clear" w:color="auto" w:fill="auto"/>
            <w:vAlign w:val="center"/>
          </w:tcPr>
          <w:p w14:paraId="3D99F01D"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Czujnik poziomu paliwa </w:t>
            </w:r>
          </w:p>
        </w:tc>
      </w:tr>
      <w:tr w:rsidR="00231C01" w:rsidRPr="00231C01" w14:paraId="0389C472" w14:textId="77777777" w:rsidTr="005D4199">
        <w:tc>
          <w:tcPr>
            <w:tcW w:w="2714" w:type="dxa"/>
            <w:vMerge/>
            <w:shd w:val="clear" w:color="auto" w:fill="auto"/>
          </w:tcPr>
          <w:p w14:paraId="0FBD269B" w14:textId="77777777" w:rsidR="00231C01" w:rsidRPr="00231C01" w:rsidRDefault="00231C01" w:rsidP="00231C01">
            <w:pPr>
              <w:spacing w:after="200" w:line="276" w:lineRule="auto"/>
              <w:rPr>
                <w:rFonts w:eastAsia="Calibri"/>
                <w:bCs/>
                <w:sz w:val="22"/>
                <w:szCs w:val="22"/>
              </w:rPr>
            </w:pPr>
          </w:p>
        </w:tc>
        <w:tc>
          <w:tcPr>
            <w:tcW w:w="655" w:type="dxa"/>
          </w:tcPr>
          <w:p w14:paraId="667EBA9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24</w:t>
            </w:r>
          </w:p>
        </w:tc>
        <w:tc>
          <w:tcPr>
            <w:tcW w:w="6484" w:type="dxa"/>
            <w:shd w:val="clear" w:color="auto" w:fill="auto"/>
            <w:vAlign w:val="center"/>
          </w:tcPr>
          <w:p w14:paraId="26C8E1C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Czujnik temp. silnika</w:t>
            </w:r>
          </w:p>
        </w:tc>
      </w:tr>
      <w:tr w:rsidR="00231C01" w:rsidRPr="00231C01" w14:paraId="30E7AC68" w14:textId="77777777" w:rsidTr="005D4199">
        <w:tc>
          <w:tcPr>
            <w:tcW w:w="2714" w:type="dxa"/>
            <w:vMerge/>
            <w:shd w:val="clear" w:color="auto" w:fill="auto"/>
          </w:tcPr>
          <w:p w14:paraId="5741EB48" w14:textId="77777777" w:rsidR="00231C01" w:rsidRPr="00231C01" w:rsidRDefault="00231C01" w:rsidP="00231C01">
            <w:pPr>
              <w:spacing w:after="200" w:line="276" w:lineRule="auto"/>
              <w:rPr>
                <w:rFonts w:eastAsia="Calibri"/>
                <w:bCs/>
                <w:sz w:val="22"/>
                <w:szCs w:val="22"/>
              </w:rPr>
            </w:pPr>
          </w:p>
        </w:tc>
        <w:tc>
          <w:tcPr>
            <w:tcW w:w="655" w:type="dxa"/>
          </w:tcPr>
          <w:p w14:paraId="16EC06E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25</w:t>
            </w:r>
          </w:p>
        </w:tc>
        <w:tc>
          <w:tcPr>
            <w:tcW w:w="6484" w:type="dxa"/>
            <w:shd w:val="clear" w:color="auto" w:fill="auto"/>
            <w:vAlign w:val="center"/>
          </w:tcPr>
          <w:p w14:paraId="77D13B9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Elementy elektroniczne układu SZR 1- </w:t>
            </w:r>
            <w:proofErr w:type="spellStart"/>
            <w:r w:rsidRPr="00231C01">
              <w:rPr>
                <w:rFonts w:eastAsia="Calibri"/>
                <w:sz w:val="22"/>
                <w:szCs w:val="22"/>
              </w:rPr>
              <w:t>kpl</w:t>
            </w:r>
            <w:proofErr w:type="spellEnd"/>
            <w:r w:rsidRPr="00231C01">
              <w:rPr>
                <w:rFonts w:eastAsia="Calibri"/>
                <w:sz w:val="22"/>
                <w:szCs w:val="22"/>
              </w:rPr>
              <w:t>.</w:t>
            </w:r>
          </w:p>
        </w:tc>
      </w:tr>
      <w:tr w:rsidR="00231C01" w:rsidRPr="00231C01" w14:paraId="714CDB74" w14:textId="77777777" w:rsidTr="005D4199">
        <w:tc>
          <w:tcPr>
            <w:tcW w:w="2714" w:type="dxa"/>
            <w:vMerge/>
            <w:shd w:val="clear" w:color="auto" w:fill="auto"/>
          </w:tcPr>
          <w:p w14:paraId="42CDCD33" w14:textId="77777777" w:rsidR="00231C01" w:rsidRPr="00231C01" w:rsidRDefault="00231C01" w:rsidP="00231C01">
            <w:pPr>
              <w:spacing w:after="200" w:line="276" w:lineRule="auto"/>
              <w:rPr>
                <w:rFonts w:eastAsia="Calibri"/>
                <w:bCs/>
                <w:sz w:val="22"/>
                <w:szCs w:val="22"/>
              </w:rPr>
            </w:pPr>
          </w:p>
        </w:tc>
        <w:tc>
          <w:tcPr>
            <w:tcW w:w="655" w:type="dxa"/>
          </w:tcPr>
          <w:p w14:paraId="6C45F8F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26</w:t>
            </w:r>
          </w:p>
        </w:tc>
        <w:tc>
          <w:tcPr>
            <w:tcW w:w="6484" w:type="dxa"/>
            <w:shd w:val="clear" w:color="auto" w:fill="auto"/>
            <w:vAlign w:val="center"/>
          </w:tcPr>
          <w:p w14:paraId="536C001B"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Filtr oleju</w:t>
            </w:r>
          </w:p>
        </w:tc>
      </w:tr>
      <w:tr w:rsidR="00231C01" w:rsidRPr="00231C01" w14:paraId="7F5BFED1" w14:textId="77777777" w:rsidTr="005D4199">
        <w:tc>
          <w:tcPr>
            <w:tcW w:w="2714" w:type="dxa"/>
            <w:vMerge/>
            <w:shd w:val="clear" w:color="auto" w:fill="auto"/>
          </w:tcPr>
          <w:p w14:paraId="2C8BF491" w14:textId="77777777" w:rsidR="00231C01" w:rsidRPr="00231C01" w:rsidRDefault="00231C01" w:rsidP="00231C01">
            <w:pPr>
              <w:spacing w:after="200" w:line="276" w:lineRule="auto"/>
              <w:rPr>
                <w:rFonts w:eastAsia="Calibri"/>
                <w:bCs/>
                <w:sz w:val="22"/>
                <w:szCs w:val="22"/>
              </w:rPr>
            </w:pPr>
          </w:p>
        </w:tc>
        <w:tc>
          <w:tcPr>
            <w:tcW w:w="655" w:type="dxa"/>
          </w:tcPr>
          <w:p w14:paraId="1032293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27</w:t>
            </w:r>
          </w:p>
        </w:tc>
        <w:tc>
          <w:tcPr>
            <w:tcW w:w="6484" w:type="dxa"/>
            <w:shd w:val="clear" w:color="auto" w:fill="auto"/>
            <w:vAlign w:val="center"/>
          </w:tcPr>
          <w:p w14:paraId="6F648C0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Filtr paliwa</w:t>
            </w:r>
          </w:p>
        </w:tc>
      </w:tr>
      <w:tr w:rsidR="00231C01" w:rsidRPr="00231C01" w14:paraId="784367B8" w14:textId="77777777" w:rsidTr="005D4199">
        <w:tc>
          <w:tcPr>
            <w:tcW w:w="2714" w:type="dxa"/>
            <w:vMerge/>
            <w:shd w:val="clear" w:color="auto" w:fill="auto"/>
          </w:tcPr>
          <w:p w14:paraId="074B8CE5" w14:textId="77777777" w:rsidR="00231C01" w:rsidRPr="00231C01" w:rsidRDefault="00231C01" w:rsidP="00231C01">
            <w:pPr>
              <w:spacing w:after="200" w:line="276" w:lineRule="auto"/>
              <w:rPr>
                <w:rFonts w:eastAsia="Calibri"/>
                <w:bCs/>
                <w:sz w:val="22"/>
                <w:szCs w:val="22"/>
              </w:rPr>
            </w:pPr>
          </w:p>
        </w:tc>
        <w:tc>
          <w:tcPr>
            <w:tcW w:w="655" w:type="dxa"/>
          </w:tcPr>
          <w:p w14:paraId="7868CF2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28</w:t>
            </w:r>
          </w:p>
        </w:tc>
        <w:tc>
          <w:tcPr>
            <w:tcW w:w="6484" w:type="dxa"/>
            <w:shd w:val="clear" w:color="auto" w:fill="auto"/>
            <w:vAlign w:val="center"/>
          </w:tcPr>
          <w:p w14:paraId="67DF300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Filtr powietrza</w:t>
            </w:r>
          </w:p>
        </w:tc>
      </w:tr>
      <w:tr w:rsidR="00231C01" w:rsidRPr="00231C01" w14:paraId="7D081894" w14:textId="77777777" w:rsidTr="005D4199">
        <w:tc>
          <w:tcPr>
            <w:tcW w:w="2714" w:type="dxa"/>
            <w:vMerge/>
            <w:shd w:val="clear" w:color="auto" w:fill="auto"/>
          </w:tcPr>
          <w:p w14:paraId="4CEEE77E" w14:textId="77777777" w:rsidR="00231C01" w:rsidRPr="00231C01" w:rsidRDefault="00231C01" w:rsidP="00231C01">
            <w:pPr>
              <w:spacing w:after="200" w:line="276" w:lineRule="auto"/>
              <w:rPr>
                <w:rFonts w:eastAsia="Calibri"/>
                <w:bCs/>
                <w:sz w:val="22"/>
                <w:szCs w:val="22"/>
              </w:rPr>
            </w:pPr>
          </w:p>
        </w:tc>
        <w:tc>
          <w:tcPr>
            <w:tcW w:w="655" w:type="dxa"/>
          </w:tcPr>
          <w:p w14:paraId="0433AB1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29</w:t>
            </w:r>
          </w:p>
        </w:tc>
        <w:tc>
          <w:tcPr>
            <w:tcW w:w="6484" w:type="dxa"/>
            <w:shd w:val="clear" w:color="auto" w:fill="auto"/>
            <w:vAlign w:val="center"/>
          </w:tcPr>
          <w:p w14:paraId="4D381EF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Grzałka bloku silnika</w:t>
            </w:r>
          </w:p>
        </w:tc>
      </w:tr>
      <w:tr w:rsidR="00231C01" w:rsidRPr="00231C01" w14:paraId="10ABE6D9" w14:textId="77777777" w:rsidTr="005D4199">
        <w:tc>
          <w:tcPr>
            <w:tcW w:w="2714" w:type="dxa"/>
            <w:vMerge/>
            <w:shd w:val="clear" w:color="auto" w:fill="auto"/>
          </w:tcPr>
          <w:p w14:paraId="3AA3F0D5" w14:textId="77777777" w:rsidR="00231C01" w:rsidRPr="00231C01" w:rsidRDefault="00231C01" w:rsidP="00231C01">
            <w:pPr>
              <w:spacing w:after="200" w:line="276" w:lineRule="auto"/>
              <w:rPr>
                <w:rFonts w:eastAsia="Calibri"/>
                <w:bCs/>
                <w:sz w:val="22"/>
                <w:szCs w:val="22"/>
              </w:rPr>
            </w:pPr>
          </w:p>
        </w:tc>
        <w:tc>
          <w:tcPr>
            <w:tcW w:w="655" w:type="dxa"/>
          </w:tcPr>
          <w:p w14:paraId="3E5AFA0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30</w:t>
            </w:r>
          </w:p>
        </w:tc>
        <w:tc>
          <w:tcPr>
            <w:tcW w:w="6484" w:type="dxa"/>
            <w:shd w:val="clear" w:color="auto" w:fill="auto"/>
            <w:vAlign w:val="center"/>
          </w:tcPr>
          <w:p w14:paraId="43362EBD"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Lampka sygnalizacyjna fazy </w:t>
            </w:r>
          </w:p>
        </w:tc>
      </w:tr>
      <w:tr w:rsidR="00231C01" w:rsidRPr="00231C01" w14:paraId="753A8499" w14:textId="77777777" w:rsidTr="005D4199">
        <w:tc>
          <w:tcPr>
            <w:tcW w:w="2714" w:type="dxa"/>
            <w:vMerge/>
            <w:shd w:val="clear" w:color="auto" w:fill="auto"/>
          </w:tcPr>
          <w:p w14:paraId="2DC3D2AC" w14:textId="77777777" w:rsidR="00231C01" w:rsidRPr="00231C01" w:rsidRDefault="00231C01" w:rsidP="00231C01">
            <w:pPr>
              <w:spacing w:after="200" w:line="276" w:lineRule="auto"/>
              <w:rPr>
                <w:rFonts w:eastAsia="Calibri"/>
                <w:bCs/>
                <w:sz w:val="22"/>
                <w:szCs w:val="22"/>
              </w:rPr>
            </w:pPr>
          </w:p>
        </w:tc>
        <w:tc>
          <w:tcPr>
            <w:tcW w:w="655" w:type="dxa"/>
          </w:tcPr>
          <w:p w14:paraId="4C75E10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31</w:t>
            </w:r>
          </w:p>
        </w:tc>
        <w:tc>
          <w:tcPr>
            <w:tcW w:w="6484" w:type="dxa"/>
            <w:shd w:val="clear" w:color="auto" w:fill="auto"/>
            <w:vAlign w:val="center"/>
          </w:tcPr>
          <w:p w14:paraId="6146D3DC"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Płyny technologiczne</w:t>
            </w:r>
          </w:p>
        </w:tc>
      </w:tr>
      <w:tr w:rsidR="00231C01" w:rsidRPr="00231C01" w14:paraId="34CC4733" w14:textId="77777777" w:rsidTr="005D4199">
        <w:tc>
          <w:tcPr>
            <w:tcW w:w="2714" w:type="dxa"/>
            <w:vMerge/>
            <w:shd w:val="clear" w:color="auto" w:fill="auto"/>
          </w:tcPr>
          <w:p w14:paraId="60FDCE14" w14:textId="77777777" w:rsidR="00231C01" w:rsidRPr="00231C01" w:rsidRDefault="00231C01" w:rsidP="00231C01">
            <w:pPr>
              <w:spacing w:after="200" w:line="276" w:lineRule="auto"/>
              <w:rPr>
                <w:rFonts w:eastAsia="Calibri"/>
                <w:bCs/>
                <w:sz w:val="22"/>
                <w:szCs w:val="22"/>
              </w:rPr>
            </w:pPr>
          </w:p>
        </w:tc>
        <w:tc>
          <w:tcPr>
            <w:tcW w:w="655" w:type="dxa"/>
          </w:tcPr>
          <w:p w14:paraId="03D7AFB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32</w:t>
            </w:r>
          </w:p>
        </w:tc>
        <w:tc>
          <w:tcPr>
            <w:tcW w:w="6484" w:type="dxa"/>
            <w:shd w:val="clear" w:color="auto" w:fill="auto"/>
            <w:vAlign w:val="center"/>
          </w:tcPr>
          <w:p w14:paraId="047C6F7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Pompa paliwa silnika (ręczna)</w:t>
            </w:r>
          </w:p>
        </w:tc>
      </w:tr>
      <w:tr w:rsidR="00231C01" w:rsidRPr="00231C01" w14:paraId="1FD6131F" w14:textId="77777777" w:rsidTr="005D4199">
        <w:tc>
          <w:tcPr>
            <w:tcW w:w="2714" w:type="dxa"/>
            <w:vMerge/>
            <w:shd w:val="clear" w:color="auto" w:fill="auto"/>
          </w:tcPr>
          <w:p w14:paraId="1BD440C1" w14:textId="77777777" w:rsidR="00231C01" w:rsidRPr="00231C01" w:rsidRDefault="00231C01" w:rsidP="00231C01">
            <w:pPr>
              <w:spacing w:after="200" w:line="276" w:lineRule="auto"/>
              <w:rPr>
                <w:rFonts w:eastAsia="Calibri"/>
                <w:bCs/>
                <w:sz w:val="22"/>
                <w:szCs w:val="22"/>
              </w:rPr>
            </w:pPr>
          </w:p>
        </w:tc>
        <w:tc>
          <w:tcPr>
            <w:tcW w:w="655" w:type="dxa"/>
          </w:tcPr>
          <w:p w14:paraId="38C4DBB2"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33</w:t>
            </w:r>
          </w:p>
        </w:tc>
        <w:tc>
          <w:tcPr>
            <w:tcW w:w="6484" w:type="dxa"/>
            <w:shd w:val="clear" w:color="auto" w:fill="auto"/>
            <w:vAlign w:val="center"/>
          </w:tcPr>
          <w:p w14:paraId="732CFC40"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Pompa paliwa silnika (wysokie ciśnienie)</w:t>
            </w:r>
          </w:p>
        </w:tc>
      </w:tr>
      <w:tr w:rsidR="00231C01" w:rsidRPr="00231C01" w14:paraId="2D3FD62A" w14:textId="77777777" w:rsidTr="005D4199">
        <w:tc>
          <w:tcPr>
            <w:tcW w:w="2714" w:type="dxa"/>
            <w:vMerge/>
            <w:shd w:val="clear" w:color="auto" w:fill="auto"/>
          </w:tcPr>
          <w:p w14:paraId="72A84714" w14:textId="77777777" w:rsidR="00231C01" w:rsidRPr="00231C01" w:rsidRDefault="00231C01" w:rsidP="00231C01">
            <w:pPr>
              <w:spacing w:after="200" w:line="276" w:lineRule="auto"/>
              <w:rPr>
                <w:rFonts w:eastAsia="Calibri"/>
                <w:bCs/>
                <w:sz w:val="22"/>
                <w:szCs w:val="22"/>
              </w:rPr>
            </w:pPr>
          </w:p>
        </w:tc>
        <w:tc>
          <w:tcPr>
            <w:tcW w:w="655" w:type="dxa"/>
          </w:tcPr>
          <w:p w14:paraId="3CBBBAA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34</w:t>
            </w:r>
          </w:p>
        </w:tc>
        <w:tc>
          <w:tcPr>
            <w:tcW w:w="6484" w:type="dxa"/>
            <w:shd w:val="clear" w:color="auto" w:fill="auto"/>
            <w:vAlign w:val="center"/>
          </w:tcPr>
          <w:p w14:paraId="08F4AA8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Pompa wody silnika</w:t>
            </w:r>
          </w:p>
        </w:tc>
      </w:tr>
      <w:tr w:rsidR="00231C01" w:rsidRPr="00231C01" w14:paraId="0CE8ED61" w14:textId="77777777" w:rsidTr="005D4199">
        <w:tc>
          <w:tcPr>
            <w:tcW w:w="2714" w:type="dxa"/>
            <w:vMerge/>
            <w:shd w:val="clear" w:color="auto" w:fill="auto"/>
          </w:tcPr>
          <w:p w14:paraId="0507D52A" w14:textId="77777777" w:rsidR="00231C01" w:rsidRPr="00231C01" w:rsidRDefault="00231C01" w:rsidP="00231C01">
            <w:pPr>
              <w:spacing w:after="200" w:line="276" w:lineRule="auto"/>
              <w:rPr>
                <w:rFonts w:eastAsia="Calibri"/>
                <w:bCs/>
                <w:sz w:val="22"/>
                <w:szCs w:val="22"/>
              </w:rPr>
            </w:pPr>
          </w:p>
        </w:tc>
        <w:tc>
          <w:tcPr>
            <w:tcW w:w="655" w:type="dxa"/>
          </w:tcPr>
          <w:p w14:paraId="18895FD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35</w:t>
            </w:r>
          </w:p>
        </w:tc>
        <w:tc>
          <w:tcPr>
            <w:tcW w:w="6484" w:type="dxa"/>
            <w:shd w:val="clear" w:color="auto" w:fill="auto"/>
            <w:vAlign w:val="center"/>
          </w:tcPr>
          <w:p w14:paraId="692D60D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Prostownik do ładowania akumulatora 12V</w:t>
            </w:r>
          </w:p>
        </w:tc>
      </w:tr>
      <w:tr w:rsidR="00231C01" w:rsidRPr="00231C01" w14:paraId="36C6E1C3" w14:textId="77777777" w:rsidTr="005D4199">
        <w:tc>
          <w:tcPr>
            <w:tcW w:w="2714" w:type="dxa"/>
            <w:vMerge/>
            <w:shd w:val="clear" w:color="auto" w:fill="auto"/>
          </w:tcPr>
          <w:p w14:paraId="5EE74A79" w14:textId="77777777" w:rsidR="00231C01" w:rsidRPr="00231C01" w:rsidRDefault="00231C01" w:rsidP="00231C01">
            <w:pPr>
              <w:spacing w:after="200" w:line="276" w:lineRule="auto"/>
              <w:rPr>
                <w:rFonts w:eastAsia="Calibri"/>
                <w:bCs/>
                <w:sz w:val="22"/>
                <w:szCs w:val="22"/>
              </w:rPr>
            </w:pPr>
          </w:p>
        </w:tc>
        <w:tc>
          <w:tcPr>
            <w:tcW w:w="655" w:type="dxa"/>
          </w:tcPr>
          <w:p w14:paraId="6A20F28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36</w:t>
            </w:r>
          </w:p>
        </w:tc>
        <w:tc>
          <w:tcPr>
            <w:tcW w:w="6484" w:type="dxa"/>
            <w:shd w:val="clear" w:color="auto" w:fill="auto"/>
            <w:vAlign w:val="center"/>
          </w:tcPr>
          <w:p w14:paraId="0D05E8F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Rozrusznik silnika</w:t>
            </w:r>
          </w:p>
        </w:tc>
      </w:tr>
      <w:tr w:rsidR="00231C01" w:rsidRPr="00231C01" w14:paraId="35AE5BF4" w14:textId="77777777" w:rsidTr="005D4199">
        <w:tc>
          <w:tcPr>
            <w:tcW w:w="2714" w:type="dxa"/>
            <w:vMerge/>
            <w:shd w:val="clear" w:color="auto" w:fill="auto"/>
          </w:tcPr>
          <w:p w14:paraId="06CFB8C1" w14:textId="77777777" w:rsidR="00231C01" w:rsidRPr="00231C01" w:rsidRDefault="00231C01" w:rsidP="00231C01">
            <w:pPr>
              <w:spacing w:after="200" w:line="276" w:lineRule="auto"/>
              <w:rPr>
                <w:rFonts w:eastAsia="Calibri"/>
                <w:bCs/>
                <w:sz w:val="22"/>
                <w:szCs w:val="22"/>
              </w:rPr>
            </w:pPr>
          </w:p>
        </w:tc>
        <w:tc>
          <w:tcPr>
            <w:tcW w:w="655" w:type="dxa"/>
          </w:tcPr>
          <w:p w14:paraId="69EF7F7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37</w:t>
            </w:r>
          </w:p>
        </w:tc>
        <w:tc>
          <w:tcPr>
            <w:tcW w:w="6484" w:type="dxa"/>
            <w:shd w:val="clear" w:color="auto" w:fill="auto"/>
            <w:vAlign w:val="center"/>
          </w:tcPr>
          <w:p w14:paraId="23F97FF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Stabilizator napięcia (prądnicy AVR)</w:t>
            </w:r>
          </w:p>
        </w:tc>
      </w:tr>
      <w:tr w:rsidR="00231C01" w:rsidRPr="00231C01" w14:paraId="06563637" w14:textId="77777777" w:rsidTr="005D4199">
        <w:tc>
          <w:tcPr>
            <w:tcW w:w="2714" w:type="dxa"/>
            <w:vMerge/>
            <w:shd w:val="clear" w:color="auto" w:fill="auto"/>
          </w:tcPr>
          <w:p w14:paraId="7D0A6ED6" w14:textId="77777777" w:rsidR="00231C01" w:rsidRPr="00231C01" w:rsidRDefault="00231C01" w:rsidP="00231C01">
            <w:pPr>
              <w:spacing w:after="200" w:line="276" w:lineRule="auto"/>
              <w:rPr>
                <w:rFonts w:eastAsia="Calibri"/>
                <w:bCs/>
                <w:sz w:val="22"/>
                <w:szCs w:val="22"/>
              </w:rPr>
            </w:pPr>
          </w:p>
        </w:tc>
        <w:tc>
          <w:tcPr>
            <w:tcW w:w="655" w:type="dxa"/>
          </w:tcPr>
          <w:p w14:paraId="144B07B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38</w:t>
            </w:r>
          </w:p>
        </w:tc>
        <w:tc>
          <w:tcPr>
            <w:tcW w:w="6484" w:type="dxa"/>
            <w:shd w:val="clear" w:color="auto" w:fill="auto"/>
            <w:vAlign w:val="center"/>
          </w:tcPr>
          <w:p w14:paraId="1D7400F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Sterownik agregatu</w:t>
            </w:r>
          </w:p>
        </w:tc>
      </w:tr>
      <w:tr w:rsidR="00231C01" w:rsidRPr="00231C01" w14:paraId="25172E7E" w14:textId="77777777" w:rsidTr="005D4199">
        <w:tc>
          <w:tcPr>
            <w:tcW w:w="2714" w:type="dxa"/>
            <w:vMerge/>
            <w:shd w:val="clear" w:color="auto" w:fill="auto"/>
          </w:tcPr>
          <w:p w14:paraId="346A82B8" w14:textId="77777777" w:rsidR="00231C01" w:rsidRPr="00231C01" w:rsidRDefault="00231C01" w:rsidP="00231C01">
            <w:pPr>
              <w:spacing w:after="200" w:line="276" w:lineRule="auto"/>
              <w:rPr>
                <w:rFonts w:eastAsia="Calibri"/>
                <w:bCs/>
                <w:sz w:val="22"/>
                <w:szCs w:val="22"/>
              </w:rPr>
            </w:pPr>
          </w:p>
        </w:tc>
        <w:tc>
          <w:tcPr>
            <w:tcW w:w="655" w:type="dxa"/>
          </w:tcPr>
          <w:p w14:paraId="7525A32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39</w:t>
            </w:r>
          </w:p>
        </w:tc>
        <w:tc>
          <w:tcPr>
            <w:tcW w:w="6484" w:type="dxa"/>
            <w:shd w:val="clear" w:color="auto" w:fill="auto"/>
            <w:vAlign w:val="center"/>
          </w:tcPr>
          <w:p w14:paraId="3FF13F5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Styczniki w układzie SZR- </w:t>
            </w:r>
            <w:proofErr w:type="spellStart"/>
            <w:r w:rsidRPr="00231C01">
              <w:rPr>
                <w:rFonts w:eastAsia="Calibri"/>
                <w:sz w:val="22"/>
                <w:szCs w:val="22"/>
              </w:rPr>
              <w:t>kpl</w:t>
            </w:r>
            <w:proofErr w:type="spellEnd"/>
            <w:r w:rsidRPr="00231C01">
              <w:rPr>
                <w:rFonts w:eastAsia="Calibri"/>
                <w:sz w:val="22"/>
                <w:szCs w:val="22"/>
              </w:rPr>
              <w:t>.</w:t>
            </w:r>
          </w:p>
        </w:tc>
      </w:tr>
      <w:tr w:rsidR="00231C01" w:rsidRPr="00231C01" w14:paraId="2EAB0F72" w14:textId="77777777" w:rsidTr="005D4199">
        <w:tc>
          <w:tcPr>
            <w:tcW w:w="2714" w:type="dxa"/>
            <w:vMerge/>
            <w:shd w:val="clear" w:color="auto" w:fill="auto"/>
          </w:tcPr>
          <w:p w14:paraId="055F5B5D" w14:textId="77777777" w:rsidR="00231C01" w:rsidRPr="00231C01" w:rsidRDefault="00231C01" w:rsidP="00231C01">
            <w:pPr>
              <w:spacing w:after="200" w:line="276" w:lineRule="auto"/>
              <w:rPr>
                <w:rFonts w:eastAsia="Calibri"/>
                <w:bCs/>
                <w:sz w:val="22"/>
                <w:szCs w:val="22"/>
              </w:rPr>
            </w:pPr>
          </w:p>
        </w:tc>
        <w:tc>
          <w:tcPr>
            <w:tcW w:w="655" w:type="dxa"/>
          </w:tcPr>
          <w:p w14:paraId="3640AC1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40</w:t>
            </w:r>
          </w:p>
        </w:tc>
        <w:tc>
          <w:tcPr>
            <w:tcW w:w="6484" w:type="dxa"/>
            <w:shd w:val="clear" w:color="auto" w:fill="auto"/>
            <w:vAlign w:val="center"/>
          </w:tcPr>
          <w:p w14:paraId="6A17D09D"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Wyłącznik awaryjny</w:t>
            </w:r>
          </w:p>
        </w:tc>
      </w:tr>
      <w:tr w:rsidR="00231C01" w:rsidRPr="00231C01" w14:paraId="65E77FC6" w14:textId="77777777" w:rsidTr="005D4199">
        <w:tc>
          <w:tcPr>
            <w:tcW w:w="2714" w:type="dxa"/>
            <w:vMerge w:val="restart"/>
            <w:shd w:val="clear" w:color="auto" w:fill="auto"/>
          </w:tcPr>
          <w:p w14:paraId="737C5E47" w14:textId="77777777" w:rsidR="00231C01" w:rsidRPr="00231C01" w:rsidRDefault="00231C01" w:rsidP="00231C01">
            <w:pPr>
              <w:spacing w:after="200" w:line="276" w:lineRule="auto"/>
              <w:rPr>
                <w:rFonts w:eastAsia="Calibri"/>
                <w:bCs/>
                <w:sz w:val="22"/>
                <w:szCs w:val="22"/>
              </w:rPr>
            </w:pPr>
          </w:p>
          <w:p w14:paraId="0539D025" w14:textId="77777777" w:rsidR="00231C01" w:rsidRPr="00231C01" w:rsidRDefault="00231C01" w:rsidP="00231C01">
            <w:pPr>
              <w:spacing w:after="200" w:line="276" w:lineRule="auto"/>
              <w:rPr>
                <w:rFonts w:eastAsia="Calibri"/>
                <w:bCs/>
                <w:sz w:val="22"/>
                <w:szCs w:val="22"/>
              </w:rPr>
            </w:pPr>
          </w:p>
          <w:p w14:paraId="15F2C2C8" w14:textId="77777777" w:rsidR="00231C01" w:rsidRPr="00231C01" w:rsidRDefault="00231C01" w:rsidP="00231C01">
            <w:pPr>
              <w:spacing w:after="200" w:line="276" w:lineRule="auto"/>
              <w:rPr>
                <w:rFonts w:eastAsia="Calibri"/>
                <w:bCs/>
                <w:sz w:val="22"/>
                <w:szCs w:val="22"/>
              </w:rPr>
            </w:pPr>
          </w:p>
          <w:p w14:paraId="1D2733FF" w14:textId="77777777" w:rsidR="00231C01" w:rsidRPr="00231C01" w:rsidRDefault="00231C01" w:rsidP="00231C01">
            <w:pPr>
              <w:spacing w:after="200" w:line="276" w:lineRule="auto"/>
              <w:rPr>
                <w:rFonts w:eastAsia="Calibri"/>
                <w:bCs/>
                <w:sz w:val="22"/>
                <w:szCs w:val="22"/>
              </w:rPr>
            </w:pPr>
            <w:r w:rsidRPr="00231C01">
              <w:rPr>
                <w:rFonts w:eastAsia="Calibri"/>
                <w:bCs/>
                <w:sz w:val="22"/>
                <w:szCs w:val="22"/>
              </w:rPr>
              <w:t xml:space="preserve">Siłownia </w:t>
            </w:r>
            <w:proofErr w:type="spellStart"/>
            <w:r w:rsidRPr="00231C01">
              <w:rPr>
                <w:rFonts w:eastAsia="Calibri"/>
                <w:bCs/>
                <w:sz w:val="22"/>
                <w:szCs w:val="22"/>
              </w:rPr>
              <w:t>Meravex</w:t>
            </w:r>
            <w:proofErr w:type="spellEnd"/>
            <w:r w:rsidRPr="00231C01">
              <w:rPr>
                <w:rFonts w:eastAsia="Calibri"/>
                <w:bCs/>
                <w:sz w:val="22"/>
                <w:szCs w:val="22"/>
              </w:rPr>
              <w:t xml:space="preserve"> SI 48-28</w:t>
            </w:r>
          </w:p>
        </w:tc>
        <w:tc>
          <w:tcPr>
            <w:tcW w:w="655" w:type="dxa"/>
          </w:tcPr>
          <w:p w14:paraId="0402801A"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41</w:t>
            </w:r>
          </w:p>
        </w:tc>
        <w:tc>
          <w:tcPr>
            <w:tcW w:w="6484" w:type="dxa"/>
            <w:shd w:val="clear" w:color="auto" w:fill="auto"/>
            <w:vAlign w:val="center"/>
          </w:tcPr>
          <w:p w14:paraId="6EF91D57"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Zespół prostownikowy ZPA-48/7  </w:t>
            </w:r>
            <w:proofErr w:type="spellStart"/>
            <w:r w:rsidRPr="00231C01">
              <w:rPr>
                <w:rFonts w:eastAsia="Calibri"/>
                <w:sz w:val="22"/>
                <w:szCs w:val="22"/>
              </w:rPr>
              <w:t>Merawex</w:t>
            </w:r>
            <w:proofErr w:type="spellEnd"/>
          </w:p>
        </w:tc>
      </w:tr>
      <w:tr w:rsidR="00231C01" w:rsidRPr="00231C01" w14:paraId="178B1340" w14:textId="77777777" w:rsidTr="005D4199">
        <w:tc>
          <w:tcPr>
            <w:tcW w:w="2714" w:type="dxa"/>
            <w:vMerge/>
            <w:shd w:val="clear" w:color="auto" w:fill="auto"/>
          </w:tcPr>
          <w:p w14:paraId="7D1DC1CB" w14:textId="77777777" w:rsidR="00231C01" w:rsidRPr="00231C01" w:rsidRDefault="00231C01" w:rsidP="00231C01">
            <w:pPr>
              <w:spacing w:after="200" w:line="276" w:lineRule="auto"/>
              <w:rPr>
                <w:rFonts w:eastAsia="Calibri"/>
                <w:bCs/>
                <w:sz w:val="22"/>
                <w:szCs w:val="22"/>
              </w:rPr>
            </w:pPr>
          </w:p>
        </w:tc>
        <w:tc>
          <w:tcPr>
            <w:tcW w:w="655" w:type="dxa"/>
          </w:tcPr>
          <w:p w14:paraId="79A0740A"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42</w:t>
            </w:r>
          </w:p>
        </w:tc>
        <w:tc>
          <w:tcPr>
            <w:tcW w:w="6484" w:type="dxa"/>
            <w:shd w:val="clear" w:color="auto" w:fill="auto"/>
            <w:vAlign w:val="center"/>
          </w:tcPr>
          <w:p w14:paraId="1B90A80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Elektronika obwodu kontroli i regulacji prostownik </w:t>
            </w:r>
            <w:proofErr w:type="spellStart"/>
            <w:r w:rsidRPr="00231C01">
              <w:rPr>
                <w:rFonts w:eastAsia="Calibri"/>
                <w:sz w:val="22"/>
                <w:szCs w:val="22"/>
              </w:rPr>
              <w:t>Merawex</w:t>
            </w:r>
            <w:proofErr w:type="spellEnd"/>
          </w:p>
        </w:tc>
      </w:tr>
      <w:tr w:rsidR="00231C01" w:rsidRPr="00231C01" w14:paraId="29084441" w14:textId="77777777" w:rsidTr="005D4199">
        <w:tc>
          <w:tcPr>
            <w:tcW w:w="2714" w:type="dxa"/>
            <w:vMerge/>
            <w:shd w:val="clear" w:color="auto" w:fill="auto"/>
          </w:tcPr>
          <w:p w14:paraId="4D6E37A5" w14:textId="77777777" w:rsidR="00231C01" w:rsidRPr="00231C01" w:rsidRDefault="00231C01" w:rsidP="00231C01">
            <w:pPr>
              <w:spacing w:after="200" w:line="276" w:lineRule="auto"/>
              <w:rPr>
                <w:rFonts w:eastAsia="Calibri"/>
                <w:bCs/>
                <w:sz w:val="22"/>
                <w:szCs w:val="22"/>
              </w:rPr>
            </w:pPr>
          </w:p>
        </w:tc>
        <w:tc>
          <w:tcPr>
            <w:tcW w:w="655" w:type="dxa"/>
          </w:tcPr>
          <w:p w14:paraId="1859940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43</w:t>
            </w:r>
          </w:p>
        </w:tc>
        <w:tc>
          <w:tcPr>
            <w:tcW w:w="6484" w:type="dxa"/>
            <w:shd w:val="clear" w:color="auto" w:fill="auto"/>
            <w:vAlign w:val="center"/>
          </w:tcPr>
          <w:p w14:paraId="3F909747"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Elektronika obwodu sterowania prostownik </w:t>
            </w:r>
            <w:proofErr w:type="spellStart"/>
            <w:r w:rsidRPr="00231C01">
              <w:rPr>
                <w:rFonts w:eastAsia="Calibri"/>
                <w:sz w:val="22"/>
                <w:szCs w:val="22"/>
              </w:rPr>
              <w:t>Merawex</w:t>
            </w:r>
            <w:proofErr w:type="spellEnd"/>
          </w:p>
        </w:tc>
      </w:tr>
      <w:tr w:rsidR="00231C01" w:rsidRPr="00231C01" w14:paraId="06290498" w14:textId="77777777" w:rsidTr="005D4199">
        <w:tc>
          <w:tcPr>
            <w:tcW w:w="2714" w:type="dxa"/>
            <w:vMerge/>
            <w:shd w:val="clear" w:color="auto" w:fill="auto"/>
          </w:tcPr>
          <w:p w14:paraId="3D2F33B3" w14:textId="77777777" w:rsidR="00231C01" w:rsidRPr="00231C01" w:rsidRDefault="00231C01" w:rsidP="00231C01">
            <w:pPr>
              <w:spacing w:after="200" w:line="276" w:lineRule="auto"/>
              <w:rPr>
                <w:rFonts w:eastAsia="Calibri"/>
                <w:bCs/>
                <w:sz w:val="22"/>
                <w:szCs w:val="22"/>
              </w:rPr>
            </w:pPr>
          </w:p>
        </w:tc>
        <w:tc>
          <w:tcPr>
            <w:tcW w:w="655" w:type="dxa"/>
          </w:tcPr>
          <w:p w14:paraId="56DF3BCF"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44</w:t>
            </w:r>
          </w:p>
        </w:tc>
        <w:tc>
          <w:tcPr>
            <w:tcW w:w="6484" w:type="dxa"/>
            <w:shd w:val="clear" w:color="auto" w:fill="auto"/>
            <w:vAlign w:val="center"/>
          </w:tcPr>
          <w:p w14:paraId="4D064F9C"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Gniazdo modułowe 2P-Z 10/16A 250 V Legrand na szynę G380</w:t>
            </w:r>
          </w:p>
        </w:tc>
      </w:tr>
      <w:tr w:rsidR="00231C01" w:rsidRPr="00231C01" w14:paraId="52B3E92B" w14:textId="77777777" w:rsidTr="005D4199">
        <w:tc>
          <w:tcPr>
            <w:tcW w:w="2714" w:type="dxa"/>
            <w:vMerge/>
            <w:shd w:val="clear" w:color="auto" w:fill="auto"/>
          </w:tcPr>
          <w:p w14:paraId="6EA1E46D" w14:textId="77777777" w:rsidR="00231C01" w:rsidRPr="00231C01" w:rsidRDefault="00231C01" w:rsidP="00231C01">
            <w:pPr>
              <w:spacing w:after="200" w:line="276" w:lineRule="auto"/>
              <w:rPr>
                <w:rFonts w:eastAsia="Calibri"/>
                <w:bCs/>
                <w:sz w:val="22"/>
                <w:szCs w:val="22"/>
              </w:rPr>
            </w:pPr>
          </w:p>
        </w:tc>
        <w:tc>
          <w:tcPr>
            <w:tcW w:w="655" w:type="dxa"/>
          </w:tcPr>
          <w:p w14:paraId="53C5260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45</w:t>
            </w:r>
          </w:p>
        </w:tc>
        <w:tc>
          <w:tcPr>
            <w:tcW w:w="6484" w:type="dxa"/>
            <w:shd w:val="clear" w:color="auto" w:fill="auto"/>
            <w:vAlign w:val="center"/>
          </w:tcPr>
          <w:p w14:paraId="4D51B5A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Moduł wentylatorów do szafy ZPAS</w:t>
            </w:r>
          </w:p>
        </w:tc>
      </w:tr>
      <w:tr w:rsidR="00231C01" w:rsidRPr="00231C01" w14:paraId="5DE46872" w14:textId="77777777" w:rsidTr="005D4199">
        <w:tc>
          <w:tcPr>
            <w:tcW w:w="2714" w:type="dxa"/>
            <w:vMerge/>
            <w:shd w:val="clear" w:color="auto" w:fill="auto"/>
          </w:tcPr>
          <w:p w14:paraId="5B04F45B" w14:textId="77777777" w:rsidR="00231C01" w:rsidRPr="00231C01" w:rsidRDefault="00231C01" w:rsidP="00231C01">
            <w:pPr>
              <w:spacing w:after="200" w:line="276" w:lineRule="auto"/>
              <w:rPr>
                <w:rFonts w:eastAsia="Calibri"/>
                <w:bCs/>
                <w:sz w:val="22"/>
                <w:szCs w:val="22"/>
              </w:rPr>
            </w:pPr>
          </w:p>
        </w:tc>
        <w:tc>
          <w:tcPr>
            <w:tcW w:w="655" w:type="dxa"/>
          </w:tcPr>
          <w:p w14:paraId="681F29D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46</w:t>
            </w:r>
          </w:p>
        </w:tc>
        <w:tc>
          <w:tcPr>
            <w:tcW w:w="6484" w:type="dxa"/>
            <w:shd w:val="clear" w:color="auto" w:fill="auto"/>
            <w:vAlign w:val="center"/>
          </w:tcPr>
          <w:p w14:paraId="0E93F9D7"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Listwa zasilająca ZPAS LZI-30/9 WZ-LZI30-09-00-000</w:t>
            </w:r>
          </w:p>
        </w:tc>
      </w:tr>
      <w:tr w:rsidR="00231C01" w:rsidRPr="00231C01" w14:paraId="37BB7116" w14:textId="77777777" w:rsidTr="005D4199">
        <w:tc>
          <w:tcPr>
            <w:tcW w:w="2714" w:type="dxa"/>
            <w:vMerge/>
            <w:shd w:val="clear" w:color="auto" w:fill="auto"/>
          </w:tcPr>
          <w:p w14:paraId="1E87D839" w14:textId="77777777" w:rsidR="00231C01" w:rsidRPr="00231C01" w:rsidRDefault="00231C01" w:rsidP="00231C01">
            <w:pPr>
              <w:spacing w:after="200" w:line="276" w:lineRule="auto"/>
              <w:rPr>
                <w:rFonts w:eastAsia="Calibri"/>
                <w:bCs/>
                <w:sz w:val="22"/>
                <w:szCs w:val="22"/>
              </w:rPr>
            </w:pPr>
          </w:p>
        </w:tc>
        <w:tc>
          <w:tcPr>
            <w:tcW w:w="655" w:type="dxa"/>
          </w:tcPr>
          <w:p w14:paraId="5C7ED16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47</w:t>
            </w:r>
          </w:p>
        </w:tc>
        <w:tc>
          <w:tcPr>
            <w:tcW w:w="6484" w:type="dxa"/>
            <w:shd w:val="clear" w:color="auto" w:fill="auto"/>
            <w:vAlign w:val="center"/>
          </w:tcPr>
          <w:p w14:paraId="08336BC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Listwa zasilająca ZPAS LZI-331  WZ-LZ33-10-00-000</w:t>
            </w:r>
          </w:p>
        </w:tc>
      </w:tr>
      <w:tr w:rsidR="00231C01" w:rsidRPr="00231C01" w14:paraId="49107AE7" w14:textId="77777777" w:rsidTr="005D4199">
        <w:tc>
          <w:tcPr>
            <w:tcW w:w="2714" w:type="dxa"/>
            <w:vMerge/>
            <w:shd w:val="clear" w:color="auto" w:fill="auto"/>
          </w:tcPr>
          <w:p w14:paraId="2CEE3C20" w14:textId="77777777" w:rsidR="00231C01" w:rsidRPr="00231C01" w:rsidRDefault="00231C01" w:rsidP="00231C01">
            <w:pPr>
              <w:spacing w:after="200" w:line="276" w:lineRule="auto"/>
              <w:rPr>
                <w:rFonts w:eastAsia="Calibri"/>
                <w:bCs/>
                <w:sz w:val="22"/>
                <w:szCs w:val="22"/>
              </w:rPr>
            </w:pPr>
          </w:p>
        </w:tc>
        <w:tc>
          <w:tcPr>
            <w:tcW w:w="655" w:type="dxa"/>
          </w:tcPr>
          <w:p w14:paraId="4A85570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48</w:t>
            </w:r>
          </w:p>
        </w:tc>
        <w:tc>
          <w:tcPr>
            <w:tcW w:w="6484" w:type="dxa"/>
            <w:shd w:val="clear" w:color="auto" w:fill="auto"/>
            <w:vAlign w:val="center"/>
          </w:tcPr>
          <w:p w14:paraId="7868018D"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Zasilacz SP-320-48 48V 6,7A</w:t>
            </w:r>
          </w:p>
        </w:tc>
      </w:tr>
      <w:tr w:rsidR="00231C01" w:rsidRPr="00231C01" w14:paraId="6E41D657" w14:textId="77777777" w:rsidTr="005D4199">
        <w:tc>
          <w:tcPr>
            <w:tcW w:w="2714" w:type="dxa"/>
            <w:vMerge/>
            <w:shd w:val="clear" w:color="auto" w:fill="auto"/>
          </w:tcPr>
          <w:p w14:paraId="1847D35A" w14:textId="77777777" w:rsidR="00231C01" w:rsidRPr="00231C01" w:rsidRDefault="00231C01" w:rsidP="00231C01">
            <w:pPr>
              <w:spacing w:after="200" w:line="276" w:lineRule="auto"/>
              <w:rPr>
                <w:rFonts w:eastAsia="Calibri"/>
                <w:bCs/>
                <w:sz w:val="22"/>
                <w:szCs w:val="22"/>
              </w:rPr>
            </w:pPr>
          </w:p>
        </w:tc>
        <w:tc>
          <w:tcPr>
            <w:tcW w:w="655" w:type="dxa"/>
          </w:tcPr>
          <w:p w14:paraId="1683D89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49</w:t>
            </w:r>
          </w:p>
        </w:tc>
        <w:tc>
          <w:tcPr>
            <w:tcW w:w="6484" w:type="dxa"/>
            <w:shd w:val="clear" w:color="auto" w:fill="auto"/>
            <w:vAlign w:val="center"/>
          </w:tcPr>
          <w:p w14:paraId="5B19223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Prowadnica kabli ZPAS WZ-SB55-00-00-011</w:t>
            </w:r>
          </w:p>
        </w:tc>
      </w:tr>
      <w:tr w:rsidR="00231C01" w:rsidRPr="00231C01" w14:paraId="6836583D" w14:textId="77777777" w:rsidTr="005D4199">
        <w:tc>
          <w:tcPr>
            <w:tcW w:w="2714" w:type="dxa"/>
            <w:vMerge/>
            <w:shd w:val="clear" w:color="auto" w:fill="auto"/>
          </w:tcPr>
          <w:p w14:paraId="6EC8C34F" w14:textId="77777777" w:rsidR="00231C01" w:rsidRPr="00231C01" w:rsidRDefault="00231C01" w:rsidP="00231C01">
            <w:pPr>
              <w:spacing w:after="200" w:line="276" w:lineRule="auto"/>
              <w:rPr>
                <w:rFonts w:eastAsia="Calibri"/>
                <w:bCs/>
                <w:sz w:val="22"/>
                <w:szCs w:val="22"/>
              </w:rPr>
            </w:pPr>
          </w:p>
        </w:tc>
        <w:tc>
          <w:tcPr>
            <w:tcW w:w="655" w:type="dxa"/>
          </w:tcPr>
          <w:p w14:paraId="26F9A9B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50</w:t>
            </w:r>
          </w:p>
        </w:tc>
        <w:tc>
          <w:tcPr>
            <w:tcW w:w="6484" w:type="dxa"/>
            <w:shd w:val="clear" w:color="auto" w:fill="auto"/>
            <w:vAlign w:val="center"/>
          </w:tcPr>
          <w:p w14:paraId="52F04FE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Uchwyt do prowadnic ZPAS WZ-SB54-00-06-00</w:t>
            </w:r>
          </w:p>
        </w:tc>
      </w:tr>
      <w:tr w:rsidR="00231C01" w:rsidRPr="00231C01" w14:paraId="205FEE10" w14:textId="77777777" w:rsidTr="005D4199">
        <w:tc>
          <w:tcPr>
            <w:tcW w:w="2714" w:type="dxa"/>
            <w:vMerge/>
            <w:shd w:val="clear" w:color="auto" w:fill="auto"/>
          </w:tcPr>
          <w:p w14:paraId="07E3F7A7" w14:textId="77777777" w:rsidR="00231C01" w:rsidRPr="00231C01" w:rsidRDefault="00231C01" w:rsidP="00231C01">
            <w:pPr>
              <w:spacing w:after="200" w:line="276" w:lineRule="auto"/>
              <w:rPr>
                <w:rFonts w:eastAsia="Calibri"/>
                <w:bCs/>
                <w:sz w:val="22"/>
                <w:szCs w:val="22"/>
              </w:rPr>
            </w:pPr>
          </w:p>
        </w:tc>
        <w:tc>
          <w:tcPr>
            <w:tcW w:w="655" w:type="dxa"/>
          </w:tcPr>
          <w:p w14:paraId="4FA06CD3"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51</w:t>
            </w:r>
          </w:p>
        </w:tc>
        <w:tc>
          <w:tcPr>
            <w:tcW w:w="6484" w:type="dxa"/>
            <w:shd w:val="clear" w:color="auto" w:fill="auto"/>
            <w:vAlign w:val="center"/>
          </w:tcPr>
          <w:p w14:paraId="587BCC7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Uchwyt do prowadnic ZPAS WZ-SB53-00-06-00</w:t>
            </w:r>
          </w:p>
        </w:tc>
      </w:tr>
      <w:tr w:rsidR="00231C01" w:rsidRPr="00231C01" w14:paraId="4BE637B7" w14:textId="77777777" w:rsidTr="005D4199">
        <w:tc>
          <w:tcPr>
            <w:tcW w:w="2714" w:type="dxa"/>
            <w:vMerge/>
            <w:shd w:val="clear" w:color="auto" w:fill="auto"/>
          </w:tcPr>
          <w:p w14:paraId="1B3CA6D1" w14:textId="77777777" w:rsidR="00231C01" w:rsidRPr="00231C01" w:rsidRDefault="00231C01" w:rsidP="00231C01">
            <w:pPr>
              <w:spacing w:after="200" w:line="276" w:lineRule="auto"/>
              <w:rPr>
                <w:rFonts w:eastAsia="Calibri"/>
                <w:bCs/>
                <w:sz w:val="22"/>
                <w:szCs w:val="22"/>
              </w:rPr>
            </w:pPr>
          </w:p>
        </w:tc>
        <w:tc>
          <w:tcPr>
            <w:tcW w:w="655" w:type="dxa"/>
          </w:tcPr>
          <w:p w14:paraId="00D872F3"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52</w:t>
            </w:r>
          </w:p>
        </w:tc>
        <w:tc>
          <w:tcPr>
            <w:tcW w:w="6484" w:type="dxa"/>
            <w:shd w:val="clear" w:color="auto" w:fill="auto"/>
            <w:vAlign w:val="center"/>
          </w:tcPr>
          <w:p w14:paraId="0ABE91A6" w14:textId="77777777" w:rsidR="00231C01" w:rsidRPr="00231C01" w:rsidRDefault="00231C01" w:rsidP="00231C01">
            <w:pPr>
              <w:spacing w:after="200" w:line="276" w:lineRule="auto"/>
              <w:rPr>
                <w:rFonts w:eastAsia="Calibri"/>
                <w:sz w:val="22"/>
                <w:szCs w:val="22"/>
                <w:lang w:val="en-US"/>
              </w:rPr>
            </w:pPr>
            <w:r w:rsidRPr="00231C01">
              <w:rPr>
                <w:rFonts w:eastAsia="Calibri"/>
                <w:sz w:val="22"/>
                <w:szCs w:val="22"/>
                <w:lang w:val="en-US"/>
              </w:rPr>
              <w:t xml:space="preserve">Organizer </w:t>
            </w:r>
            <w:proofErr w:type="spellStart"/>
            <w:r w:rsidRPr="00231C01">
              <w:rPr>
                <w:rFonts w:eastAsia="Calibri"/>
                <w:sz w:val="22"/>
                <w:szCs w:val="22"/>
                <w:lang w:val="en-US"/>
              </w:rPr>
              <w:t>kabli</w:t>
            </w:r>
            <w:proofErr w:type="spellEnd"/>
            <w:r w:rsidRPr="00231C01">
              <w:rPr>
                <w:rFonts w:eastAsia="Calibri"/>
                <w:sz w:val="22"/>
                <w:szCs w:val="22"/>
                <w:lang w:val="en-US"/>
              </w:rPr>
              <w:t xml:space="preserve"> ZPAS  T-SO-900-617</w:t>
            </w:r>
          </w:p>
        </w:tc>
      </w:tr>
      <w:tr w:rsidR="00231C01" w:rsidRPr="00231C01" w14:paraId="47BF2A67" w14:textId="77777777" w:rsidTr="005D4199">
        <w:tc>
          <w:tcPr>
            <w:tcW w:w="2714" w:type="dxa"/>
            <w:vMerge/>
            <w:shd w:val="clear" w:color="auto" w:fill="auto"/>
          </w:tcPr>
          <w:p w14:paraId="59F4457A" w14:textId="77777777" w:rsidR="00231C01" w:rsidRPr="00231C01" w:rsidRDefault="00231C01" w:rsidP="00231C01">
            <w:pPr>
              <w:spacing w:after="200" w:line="276" w:lineRule="auto"/>
              <w:rPr>
                <w:rFonts w:eastAsia="Calibri"/>
                <w:bCs/>
                <w:sz w:val="22"/>
                <w:szCs w:val="22"/>
                <w:lang w:val="en-US"/>
              </w:rPr>
            </w:pPr>
          </w:p>
        </w:tc>
        <w:tc>
          <w:tcPr>
            <w:tcW w:w="655" w:type="dxa"/>
          </w:tcPr>
          <w:p w14:paraId="0B1A4153"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53</w:t>
            </w:r>
          </w:p>
        </w:tc>
        <w:tc>
          <w:tcPr>
            <w:tcW w:w="6484" w:type="dxa"/>
            <w:shd w:val="clear" w:color="auto" w:fill="auto"/>
            <w:vAlign w:val="center"/>
          </w:tcPr>
          <w:p w14:paraId="0948C521" w14:textId="77777777" w:rsidR="00231C01" w:rsidRPr="00231C01" w:rsidRDefault="00231C01" w:rsidP="00231C01">
            <w:pPr>
              <w:spacing w:after="200" w:line="276" w:lineRule="auto"/>
              <w:rPr>
                <w:rFonts w:eastAsia="Calibri"/>
                <w:sz w:val="22"/>
                <w:szCs w:val="22"/>
                <w:lang w:val="en-US"/>
              </w:rPr>
            </w:pPr>
            <w:r w:rsidRPr="00231C01">
              <w:rPr>
                <w:rFonts w:eastAsia="Calibri"/>
                <w:sz w:val="22"/>
                <w:szCs w:val="22"/>
                <w:lang w:val="en-US"/>
              </w:rPr>
              <w:t xml:space="preserve">Organizer </w:t>
            </w:r>
            <w:proofErr w:type="spellStart"/>
            <w:r w:rsidRPr="00231C01">
              <w:rPr>
                <w:rFonts w:eastAsia="Calibri"/>
                <w:sz w:val="22"/>
                <w:szCs w:val="22"/>
                <w:lang w:val="en-US"/>
              </w:rPr>
              <w:t>kabli</w:t>
            </w:r>
            <w:proofErr w:type="spellEnd"/>
            <w:r w:rsidRPr="00231C01">
              <w:rPr>
                <w:rFonts w:eastAsia="Calibri"/>
                <w:sz w:val="22"/>
                <w:szCs w:val="22"/>
                <w:lang w:val="en-US"/>
              </w:rPr>
              <w:t xml:space="preserve"> ZPAS  T-SO-900-008</w:t>
            </w:r>
          </w:p>
        </w:tc>
      </w:tr>
      <w:tr w:rsidR="00231C01" w:rsidRPr="00231C01" w14:paraId="29923485" w14:textId="77777777" w:rsidTr="005D4199">
        <w:trPr>
          <w:trHeight w:val="127"/>
        </w:trPr>
        <w:tc>
          <w:tcPr>
            <w:tcW w:w="2714" w:type="dxa"/>
            <w:vMerge w:val="restart"/>
            <w:shd w:val="clear" w:color="auto" w:fill="auto"/>
            <w:vAlign w:val="center"/>
          </w:tcPr>
          <w:p w14:paraId="0BCA79BA" w14:textId="77777777" w:rsidR="00231C01" w:rsidRPr="00231C01" w:rsidRDefault="00231C01" w:rsidP="00231C01">
            <w:pPr>
              <w:spacing w:after="200" w:line="276" w:lineRule="auto"/>
              <w:rPr>
                <w:rFonts w:eastAsia="Calibri"/>
                <w:bCs/>
                <w:sz w:val="22"/>
                <w:szCs w:val="22"/>
                <w:highlight w:val="yellow"/>
              </w:rPr>
            </w:pPr>
            <w:r w:rsidRPr="00231C01">
              <w:rPr>
                <w:rFonts w:eastAsia="Calibri"/>
                <w:bCs/>
                <w:sz w:val="22"/>
                <w:szCs w:val="22"/>
              </w:rPr>
              <w:t>Inne</w:t>
            </w:r>
          </w:p>
        </w:tc>
        <w:tc>
          <w:tcPr>
            <w:tcW w:w="655" w:type="dxa"/>
          </w:tcPr>
          <w:p w14:paraId="71AC92E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54</w:t>
            </w:r>
          </w:p>
        </w:tc>
        <w:tc>
          <w:tcPr>
            <w:tcW w:w="6484" w:type="dxa"/>
            <w:shd w:val="clear" w:color="auto" w:fill="auto"/>
          </w:tcPr>
          <w:p w14:paraId="048CD34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S301 D20 nr kat. 605711</w:t>
            </w:r>
          </w:p>
        </w:tc>
      </w:tr>
      <w:tr w:rsidR="00231C01" w:rsidRPr="00231C01" w14:paraId="6FD3BF2E" w14:textId="77777777" w:rsidTr="005D4199">
        <w:trPr>
          <w:trHeight w:val="127"/>
        </w:trPr>
        <w:tc>
          <w:tcPr>
            <w:tcW w:w="2714" w:type="dxa"/>
            <w:vMerge/>
            <w:shd w:val="clear" w:color="auto" w:fill="auto"/>
            <w:vAlign w:val="center"/>
          </w:tcPr>
          <w:p w14:paraId="68F5911B" w14:textId="77777777" w:rsidR="00231C01" w:rsidRPr="00231C01" w:rsidRDefault="00231C01" w:rsidP="00231C01">
            <w:pPr>
              <w:spacing w:after="200" w:line="276" w:lineRule="auto"/>
              <w:rPr>
                <w:rFonts w:eastAsia="Calibri"/>
                <w:bCs/>
                <w:sz w:val="22"/>
                <w:szCs w:val="22"/>
              </w:rPr>
            </w:pPr>
          </w:p>
        </w:tc>
        <w:tc>
          <w:tcPr>
            <w:tcW w:w="655" w:type="dxa"/>
          </w:tcPr>
          <w:p w14:paraId="2FCC9AE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55</w:t>
            </w:r>
          </w:p>
        </w:tc>
        <w:tc>
          <w:tcPr>
            <w:tcW w:w="6484" w:type="dxa"/>
            <w:shd w:val="clear" w:color="auto" w:fill="auto"/>
          </w:tcPr>
          <w:p w14:paraId="575EEDC0"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S301 C2 nr kat. 605603</w:t>
            </w:r>
          </w:p>
        </w:tc>
      </w:tr>
      <w:tr w:rsidR="00231C01" w:rsidRPr="00231C01" w14:paraId="45A99F3A" w14:textId="77777777" w:rsidTr="005D4199">
        <w:tc>
          <w:tcPr>
            <w:tcW w:w="2714" w:type="dxa"/>
            <w:vMerge/>
            <w:shd w:val="clear" w:color="auto" w:fill="auto"/>
          </w:tcPr>
          <w:p w14:paraId="295A3F26"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06355CF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56</w:t>
            </w:r>
          </w:p>
        </w:tc>
        <w:tc>
          <w:tcPr>
            <w:tcW w:w="6484" w:type="dxa"/>
            <w:shd w:val="clear" w:color="auto" w:fill="auto"/>
          </w:tcPr>
          <w:p w14:paraId="483C202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S301 C20 nr kat. 605611</w:t>
            </w:r>
          </w:p>
        </w:tc>
      </w:tr>
      <w:tr w:rsidR="00231C01" w:rsidRPr="00231C01" w14:paraId="3188C1E8" w14:textId="77777777" w:rsidTr="005D4199">
        <w:tc>
          <w:tcPr>
            <w:tcW w:w="2714" w:type="dxa"/>
            <w:vMerge/>
            <w:shd w:val="clear" w:color="auto" w:fill="auto"/>
          </w:tcPr>
          <w:p w14:paraId="174E5CF9"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34517B53"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57</w:t>
            </w:r>
          </w:p>
        </w:tc>
        <w:tc>
          <w:tcPr>
            <w:tcW w:w="6484" w:type="dxa"/>
            <w:shd w:val="clear" w:color="auto" w:fill="auto"/>
          </w:tcPr>
          <w:p w14:paraId="34F4E1D7"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S301 C63 nr kat. 605616</w:t>
            </w:r>
          </w:p>
        </w:tc>
      </w:tr>
      <w:tr w:rsidR="00231C01" w:rsidRPr="00231C01" w14:paraId="22363E11" w14:textId="77777777" w:rsidTr="005D4199">
        <w:tc>
          <w:tcPr>
            <w:tcW w:w="2714" w:type="dxa"/>
            <w:vMerge/>
            <w:shd w:val="clear" w:color="auto" w:fill="auto"/>
          </w:tcPr>
          <w:p w14:paraId="6683C216"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67B9B9E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58</w:t>
            </w:r>
          </w:p>
        </w:tc>
        <w:tc>
          <w:tcPr>
            <w:tcW w:w="6484" w:type="dxa"/>
            <w:shd w:val="clear" w:color="auto" w:fill="auto"/>
          </w:tcPr>
          <w:p w14:paraId="5B1DD30B"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S302 C16 nr kat. 605630</w:t>
            </w:r>
          </w:p>
        </w:tc>
      </w:tr>
      <w:tr w:rsidR="00231C01" w:rsidRPr="00231C01" w14:paraId="34AEE9CC" w14:textId="77777777" w:rsidTr="005D4199">
        <w:tc>
          <w:tcPr>
            <w:tcW w:w="2714" w:type="dxa"/>
            <w:vMerge/>
            <w:shd w:val="clear" w:color="auto" w:fill="auto"/>
          </w:tcPr>
          <w:p w14:paraId="15F7C953"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5DF3430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59</w:t>
            </w:r>
          </w:p>
        </w:tc>
        <w:tc>
          <w:tcPr>
            <w:tcW w:w="6484" w:type="dxa"/>
            <w:shd w:val="clear" w:color="auto" w:fill="auto"/>
          </w:tcPr>
          <w:p w14:paraId="585E4CA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S302 C20 nr kat. 605631</w:t>
            </w:r>
          </w:p>
        </w:tc>
      </w:tr>
      <w:tr w:rsidR="00231C01" w:rsidRPr="00231C01" w14:paraId="0DC20657" w14:textId="77777777" w:rsidTr="005D4199">
        <w:tc>
          <w:tcPr>
            <w:tcW w:w="2714" w:type="dxa"/>
            <w:vMerge/>
            <w:shd w:val="clear" w:color="auto" w:fill="auto"/>
          </w:tcPr>
          <w:p w14:paraId="354C161F"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42F9630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60</w:t>
            </w:r>
          </w:p>
        </w:tc>
        <w:tc>
          <w:tcPr>
            <w:tcW w:w="6484" w:type="dxa"/>
            <w:shd w:val="clear" w:color="auto" w:fill="auto"/>
          </w:tcPr>
          <w:p w14:paraId="7458CD1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S302 C25 nr kat 605632</w:t>
            </w:r>
          </w:p>
        </w:tc>
      </w:tr>
      <w:tr w:rsidR="00231C01" w:rsidRPr="00231C01" w14:paraId="556E7A3C" w14:textId="77777777" w:rsidTr="005D4199">
        <w:tc>
          <w:tcPr>
            <w:tcW w:w="2714" w:type="dxa"/>
            <w:vMerge/>
            <w:shd w:val="clear" w:color="auto" w:fill="auto"/>
          </w:tcPr>
          <w:p w14:paraId="6779F69E"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4CF70262"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61</w:t>
            </w:r>
          </w:p>
        </w:tc>
        <w:tc>
          <w:tcPr>
            <w:tcW w:w="6484" w:type="dxa"/>
            <w:shd w:val="clear" w:color="auto" w:fill="auto"/>
          </w:tcPr>
          <w:p w14:paraId="3B23548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S301 C1 nr kat. 605602</w:t>
            </w:r>
          </w:p>
        </w:tc>
      </w:tr>
      <w:tr w:rsidR="00231C01" w:rsidRPr="00231C01" w14:paraId="0569F74A" w14:textId="77777777" w:rsidTr="005D4199">
        <w:tc>
          <w:tcPr>
            <w:tcW w:w="2714" w:type="dxa"/>
            <w:vMerge/>
            <w:shd w:val="clear" w:color="auto" w:fill="auto"/>
          </w:tcPr>
          <w:p w14:paraId="0A543CAC"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5CA8430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62</w:t>
            </w:r>
          </w:p>
        </w:tc>
        <w:tc>
          <w:tcPr>
            <w:tcW w:w="6484" w:type="dxa"/>
            <w:shd w:val="clear" w:color="auto" w:fill="auto"/>
          </w:tcPr>
          <w:p w14:paraId="3E20A51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S302 C1 nr kat. 605622</w:t>
            </w:r>
          </w:p>
        </w:tc>
      </w:tr>
      <w:tr w:rsidR="00231C01" w:rsidRPr="00231C01" w14:paraId="11BE7740" w14:textId="77777777" w:rsidTr="005D4199">
        <w:tc>
          <w:tcPr>
            <w:tcW w:w="2714" w:type="dxa"/>
            <w:vMerge/>
            <w:shd w:val="clear" w:color="auto" w:fill="auto"/>
          </w:tcPr>
          <w:p w14:paraId="4D40917F"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411A972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63</w:t>
            </w:r>
          </w:p>
        </w:tc>
        <w:tc>
          <w:tcPr>
            <w:tcW w:w="6484" w:type="dxa"/>
            <w:shd w:val="clear" w:color="auto" w:fill="auto"/>
          </w:tcPr>
          <w:p w14:paraId="3425306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S302 C4 nr kat. 605625</w:t>
            </w:r>
          </w:p>
        </w:tc>
      </w:tr>
      <w:tr w:rsidR="00231C01" w:rsidRPr="00231C01" w14:paraId="034DEF80" w14:textId="77777777" w:rsidTr="005D4199">
        <w:tc>
          <w:tcPr>
            <w:tcW w:w="2714" w:type="dxa"/>
            <w:vMerge/>
            <w:shd w:val="clear" w:color="auto" w:fill="auto"/>
          </w:tcPr>
          <w:p w14:paraId="52F17C95"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1545520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64</w:t>
            </w:r>
          </w:p>
        </w:tc>
        <w:tc>
          <w:tcPr>
            <w:tcW w:w="6484" w:type="dxa"/>
            <w:shd w:val="clear" w:color="auto" w:fill="auto"/>
          </w:tcPr>
          <w:p w14:paraId="1F68674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302 C10 nr kat. 605628</w:t>
            </w:r>
          </w:p>
        </w:tc>
      </w:tr>
      <w:tr w:rsidR="00231C01" w:rsidRPr="00231C01" w14:paraId="14FE9B58" w14:textId="77777777" w:rsidTr="005D4199">
        <w:tc>
          <w:tcPr>
            <w:tcW w:w="2714" w:type="dxa"/>
            <w:vMerge/>
            <w:shd w:val="clear" w:color="auto" w:fill="auto"/>
          </w:tcPr>
          <w:p w14:paraId="5FE9AE88"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22D9779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65</w:t>
            </w:r>
          </w:p>
        </w:tc>
        <w:tc>
          <w:tcPr>
            <w:tcW w:w="6484" w:type="dxa"/>
            <w:shd w:val="clear" w:color="auto" w:fill="auto"/>
          </w:tcPr>
          <w:p w14:paraId="0BCEBB9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302 C 0,3 nr kat. 605620</w:t>
            </w:r>
          </w:p>
        </w:tc>
      </w:tr>
      <w:tr w:rsidR="00231C01" w:rsidRPr="00231C01" w14:paraId="795350CD" w14:textId="77777777" w:rsidTr="005D4199">
        <w:tc>
          <w:tcPr>
            <w:tcW w:w="2714" w:type="dxa"/>
            <w:vMerge/>
            <w:shd w:val="clear" w:color="auto" w:fill="auto"/>
          </w:tcPr>
          <w:p w14:paraId="069A4781"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67B5CCB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66</w:t>
            </w:r>
          </w:p>
        </w:tc>
        <w:tc>
          <w:tcPr>
            <w:tcW w:w="6484" w:type="dxa"/>
            <w:shd w:val="clear" w:color="auto" w:fill="auto"/>
          </w:tcPr>
          <w:p w14:paraId="447C8DA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302 C40 nr kat. 605634</w:t>
            </w:r>
          </w:p>
        </w:tc>
      </w:tr>
      <w:tr w:rsidR="00231C01" w:rsidRPr="00231C01" w14:paraId="595C4E4C" w14:textId="77777777" w:rsidTr="005D4199">
        <w:tc>
          <w:tcPr>
            <w:tcW w:w="2714" w:type="dxa"/>
            <w:vMerge/>
            <w:shd w:val="clear" w:color="auto" w:fill="auto"/>
          </w:tcPr>
          <w:p w14:paraId="0C4FC276"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6AE3D14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67</w:t>
            </w:r>
          </w:p>
        </w:tc>
        <w:tc>
          <w:tcPr>
            <w:tcW w:w="6484" w:type="dxa"/>
            <w:shd w:val="clear" w:color="auto" w:fill="auto"/>
          </w:tcPr>
          <w:p w14:paraId="40DF80C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304 C20 nr kat. 605671</w:t>
            </w:r>
          </w:p>
        </w:tc>
      </w:tr>
      <w:tr w:rsidR="00231C01" w:rsidRPr="00231C01" w14:paraId="3E15A4B8" w14:textId="77777777" w:rsidTr="005D4199">
        <w:tc>
          <w:tcPr>
            <w:tcW w:w="2714" w:type="dxa"/>
            <w:vMerge/>
            <w:shd w:val="clear" w:color="auto" w:fill="auto"/>
          </w:tcPr>
          <w:p w14:paraId="4534AB0D"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1092EBB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68</w:t>
            </w:r>
          </w:p>
        </w:tc>
        <w:tc>
          <w:tcPr>
            <w:tcW w:w="6484" w:type="dxa"/>
            <w:shd w:val="clear" w:color="auto" w:fill="auto"/>
          </w:tcPr>
          <w:p w14:paraId="6F6984B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304 C50 nr kat. 605675</w:t>
            </w:r>
          </w:p>
        </w:tc>
      </w:tr>
      <w:tr w:rsidR="00231C01" w:rsidRPr="00231C01" w14:paraId="44D6D9D2" w14:textId="77777777" w:rsidTr="005D4199">
        <w:tc>
          <w:tcPr>
            <w:tcW w:w="2714" w:type="dxa"/>
            <w:vMerge/>
            <w:shd w:val="clear" w:color="auto" w:fill="auto"/>
          </w:tcPr>
          <w:p w14:paraId="5F5CF5E4"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0C521DDF"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69</w:t>
            </w:r>
          </w:p>
        </w:tc>
        <w:tc>
          <w:tcPr>
            <w:tcW w:w="6484" w:type="dxa"/>
            <w:shd w:val="clear" w:color="auto" w:fill="auto"/>
          </w:tcPr>
          <w:p w14:paraId="4550B90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304 B16 nr kat. 605530</w:t>
            </w:r>
          </w:p>
        </w:tc>
      </w:tr>
      <w:tr w:rsidR="00231C01" w:rsidRPr="00231C01" w14:paraId="05760357" w14:textId="77777777" w:rsidTr="005D4199">
        <w:tc>
          <w:tcPr>
            <w:tcW w:w="2714" w:type="dxa"/>
            <w:vMerge/>
            <w:shd w:val="clear" w:color="auto" w:fill="auto"/>
          </w:tcPr>
          <w:p w14:paraId="016F2170"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1F62787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70</w:t>
            </w:r>
          </w:p>
        </w:tc>
        <w:tc>
          <w:tcPr>
            <w:tcW w:w="6484" w:type="dxa"/>
            <w:shd w:val="clear" w:color="auto" w:fill="auto"/>
          </w:tcPr>
          <w:p w14:paraId="1FB5331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304 C25 nr kat. 605672</w:t>
            </w:r>
          </w:p>
        </w:tc>
      </w:tr>
      <w:tr w:rsidR="00231C01" w:rsidRPr="00231C01" w14:paraId="4F6B5F36" w14:textId="77777777" w:rsidTr="005D4199">
        <w:tc>
          <w:tcPr>
            <w:tcW w:w="2714" w:type="dxa"/>
            <w:vMerge/>
            <w:shd w:val="clear" w:color="auto" w:fill="auto"/>
          </w:tcPr>
          <w:p w14:paraId="1B6AD3BF"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6C4A0BE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71</w:t>
            </w:r>
          </w:p>
        </w:tc>
        <w:tc>
          <w:tcPr>
            <w:tcW w:w="6484" w:type="dxa"/>
            <w:shd w:val="clear" w:color="auto" w:fill="auto"/>
          </w:tcPr>
          <w:p w14:paraId="6FB6B5D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301 C1 nr kat. 605602</w:t>
            </w:r>
          </w:p>
        </w:tc>
      </w:tr>
      <w:tr w:rsidR="00231C01" w:rsidRPr="00231C01" w14:paraId="741D173A" w14:textId="77777777" w:rsidTr="005D4199">
        <w:tc>
          <w:tcPr>
            <w:tcW w:w="2714" w:type="dxa"/>
            <w:vMerge/>
            <w:shd w:val="clear" w:color="auto" w:fill="auto"/>
          </w:tcPr>
          <w:p w14:paraId="65306D90"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0DE80A1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72</w:t>
            </w:r>
          </w:p>
        </w:tc>
        <w:tc>
          <w:tcPr>
            <w:tcW w:w="6484" w:type="dxa"/>
            <w:shd w:val="clear" w:color="auto" w:fill="auto"/>
          </w:tcPr>
          <w:p w14:paraId="19D74FCC"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302 C25 nr kat. 605632</w:t>
            </w:r>
          </w:p>
        </w:tc>
      </w:tr>
      <w:tr w:rsidR="00231C01" w:rsidRPr="00231C01" w14:paraId="06FE1B1F" w14:textId="77777777" w:rsidTr="005D4199">
        <w:tc>
          <w:tcPr>
            <w:tcW w:w="2714" w:type="dxa"/>
            <w:vMerge/>
            <w:shd w:val="clear" w:color="auto" w:fill="auto"/>
          </w:tcPr>
          <w:p w14:paraId="1B110F46"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7883A60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73</w:t>
            </w:r>
          </w:p>
        </w:tc>
        <w:tc>
          <w:tcPr>
            <w:tcW w:w="6484" w:type="dxa"/>
            <w:shd w:val="clear" w:color="auto" w:fill="auto"/>
          </w:tcPr>
          <w:p w14:paraId="6D844954"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304 B63 nr kat. 605576</w:t>
            </w:r>
          </w:p>
        </w:tc>
      </w:tr>
      <w:tr w:rsidR="00231C01" w:rsidRPr="00231C01" w14:paraId="74358D2A" w14:textId="77777777" w:rsidTr="005D4199">
        <w:tc>
          <w:tcPr>
            <w:tcW w:w="2714" w:type="dxa"/>
            <w:vMerge/>
            <w:shd w:val="clear" w:color="auto" w:fill="auto"/>
          </w:tcPr>
          <w:p w14:paraId="5D6334A0"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41E6B91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74</w:t>
            </w:r>
          </w:p>
        </w:tc>
        <w:tc>
          <w:tcPr>
            <w:tcW w:w="6484" w:type="dxa"/>
            <w:shd w:val="clear" w:color="auto" w:fill="auto"/>
          </w:tcPr>
          <w:p w14:paraId="4B576E7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nożowy 315A nr kat. 35054.0110</w:t>
            </w:r>
          </w:p>
        </w:tc>
      </w:tr>
      <w:tr w:rsidR="00231C01" w:rsidRPr="00231C01" w14:paraId="1CA45B94" w14:textId="77777777" w:rsidTr="005D4199">
        <w:tc>
          <w:tcPr>
            <w:tcW w:w="2714" w:type="dxa"/>
            <w:vMerge/>
            <w:shd w:val="clear" w:color="auto" w:fill="auto"/>
          </w:tcPr>
          <w:p w14:paraId="45757E77"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47817EF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75</w:t>
            </w:r>
          </w:p>
        </w:tc>
        <w:tc>
          <w:tcPr>
            <w:tcW w:w="6484" w:type="dxa"/>
            <w:shd w:val="clear" w:color="auto" w:fill="auto"/>
          </w:tcPr>
          <w:p w14:paraId="4DF07424"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nożowy 400A nr kat. 35054.0150</w:t>
            </w:r>
          </w:p>
        </w:tc>
      </w:tr>
      <w:tr w:rsidR="00231C01" w:rsidRPr="00231C01" w14:paraId="77A32B63" w14:textId="77777777" w:rsidTr="005D4199">
        <w:tc>
          <w:tcPr>
            <w:tcW w:w="2714" w:type="dxa"/>
            <w:vMerge/>
            <w:shd w:val="clear" w:color="auto" w:fill="auto"/>
          </w:tcPr>
          <w:p w14:paraId="6859EFB7"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5D4E2D1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76</w:t>
            </w:r>
          </w:p>
        </w:tc>
        <w:tc>
          <w:tcPr>
            <w:tcW w:w="6484" w:type="dxa"/>
            <w:shd w:val="clear" w:color="auto" w:fill="auto"/>
          </w:tcPr>
          <w:p w14:paraId="1B250E5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nożowy 80A nr kat. 35011.01.30</w:t>
            </w:r>
          </w:p>
        </w:tc>
      </w:tr>
      <w:tr w:rsidR="00231C01" w:rsidRPr="00231C01" w14:paraId="2A064A08" w14:textId="77777777" w:rsidTr="005D4199">
        <w:tc>
          <w:tcPr>
            <w:tcW w:w="2714" w:type="dxa"/>
            <w:vMerge/>
            <w:shd w:val="clear" w:color="auto" w:fill="auto"/>
          </w:tcPr>
          <w:p w14:paraId="49C47FBB"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1265121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77</w:t>
            </w:r>
          </w:p>
        </w:tc>
        <w:tc>
          <w:tcPr>
            <w:tcW w:w="6484" w:type="dxa"/>
            <w:shd w:val="clear" w:color="auto" w:fill="auto"/>
          </w:tcPr>
          <w:p w14:paraId="4A729D3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nożowy 100A nr kat. 35000.1000</w:t>
            </w:r>
          </w:p>
        </w:tc>
      </w:tr>
      <w:tr w:rsidR="00231C01" w:rsidRPr="00231C01" w14:paraId="57584D17" w14:textId="77777777" w:rsidTr="005D4199">
        <w:tc>
          <w:tcPr>
            <w:tcW w:w="2714" w:type="dxa"/>
            <w:vMerge/>
            <w:shd w:val="clear" w:color="auto" w:fill="auto"/>
          </w:tcPr>
          <w:p w14:paraId="4E52E2D5"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5CD4DB9F"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78</w:t>
            </w:r>
          </w:p>
        </w:tc>
        <w:tc>
          <w:tcPr>
            <w:tcW w:w="6484" w:type="dxa"/>
            <w:shd w:val="clear" w:color="auto" w:fill="auto"/>
          </w:tcPr>
          <w:p w14:paraId="6CFA3F3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Szafa dystrybucji napięć 2000x600x600 (TZ)</w:t>
            </w:r>
          </w:p>
        </w:tc>
      </w:tr>
      <w:tr w:rsidR="00231C01" w:rsidRPr="00231C01" w14:paraId="397A9D81" w14:textId="77777777" w:rsidTr="005D4199">
        <w:tc>
          <w:tcPr>
            <w:tcW w:w="2714" w:type="dxa"/>
            <w:vMerge/>
            <w:shd w:val="clear" w:color="auto" w:fill="auto"/>
          </w:tcPr>
          <w:p w14:paraId="71924E09"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14C8919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79</w:t>
            </w:r>
          </w:p>
        </w:tc>
        <w:tc>
          <w:tcPr>
            <w:tcW w:w="6484" w:type="dxa"/>
            <w:shd w:val="clear" w:color="auto" w:fill="auto"/>
          </w:tcPr>
          <w:p w14:paraId="6D859A3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Taśma aluminiowa zbrojona</w:t>
            </w:r>
          </w:p>
        </w:tc>
      </w:tr>
      <w:tr w:rsidR="00231C01" w:rsidRPr="00231C01" w14:paraId="091C9DD8" w14:textId="77777777" w:rsidTr="005D4199">
        <w:tc>
          <w:tcPr>
            <w:tcW w:w="2714" w:type="dxa"/>
            <w:vMerge/>
            <w:shd w:val="clear" w:color="auto" w:fill="auto"/>
          </w:tcPr>
          <w:p w14:paraId="2FF93036"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05BB530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80</w:t>
            </w:r>
          </w:p>
        </w:tc>
        <w:tc>
          <w:tcPr>
            <w:tcW w:w="6484" w:type="dxa"/>
            <w:shd w:val="clear" w:color="auto" w:fill="auto"/>
          </w:tcPr>
          <w:p w14:paraId="7E6BD02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Taśma izolacyjna (komplet)</w:t>
            </w:r>
          </w:p>
        </w:tc>
      </w:tr>
      <w:tr w:rsidR="00231C01" w:rsidRPr="00231C01" w14:paraId="0D72BEDD" w14:textId="77777777" w:rsidTr="005D4199">
        <w:tc>
          <w:tcPr>
            <w:tcW w:w="2714" w:type="dxa"/>
            <w:vMerge/>
            <w:shd w:val="clear" w:color="auto" w:fill="auto"/>
          </w:tcPr>
          <w:p w14:paraId="29E013C1"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1462940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81</w:t>
            </w:r>
          </w:p>
        </w:tc>
        <w:tc>
          <w:tcPr>
            <w:tcW w:w="6484" w:type="dxa"/>
            <w:shd w:val="clear" w:color="auto" w:fill="auto"/>
          </w:tcPr>
          <w:p w14:paraId="24D4A96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Wyłącznik różnicowoprądowy</w:t>
            </w:r>
          </w:p>
        </w:tc>
      </w:tr>
      <w:tr w:rsidR="00231C01" w:rsidRPr="00231C01" w14:paraId="06C238A5" w14:textId="77777777" w:rsidTr="005D4199">
        <w:tc>
          <w:tcPr>
            <w:tcW w:w="2714" w:type="dxa"/>
            <w:vMerge/>
            <w:shd w:val="clear" w:color="auto" w:fill="auto"/>
          </w:tcPr>
          <w:p w14:paraId="0610E8D9"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51C1880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82</w:t>
            </w:r>
          </w:p>
        </w:tc>
        <w:tc>
          <w:tcPr>
            <w:tcW w:w="6484" w:type="dxa"/>
            <w:shd w:val="clear" w:color="auto" w:fill="auto"/>
          </w:tcPr>
          <w:p w14:paraId="088C3B0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Kabel  zasilający (100m)</w:t>
            </w:r>
          </w:p>
        </w:tc>
      </w:tr>
      <w:tr w:rsidR="00231C01" w:rsidRPr="00231C01" w14:paraId="025D0FF3" w14:textId="77777777" w:rsidTr="005D4199">
        <w:tc>
          <w:tcPr>
            <w:tcW w:w="2714" w:type="dxa"/>
            <w:vMerge/>
            <w:shd w:val="clear" w:color="auto" w:fill="auto"/>
          </w:tcPr>
          <w:p w14:paraId="6403BA07"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7E047F32"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83</w:t>
            </w:r>
          </w:p>
        </w:tc>
        <w:tc>
          <w:tcPr>
            <w:tcW w:w="6484" w:type="dxa"/>
            <w:shd w:val="clear" w:color="auto" w:fill="auto"/>
          </w:tcPr>
          <w:p w14:paraId="0D90AD8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Silikon uniwersalny bezbarwny</w:t>
            </w:r>
          </w:p>
        </w:tc>
      </w:tr>
      <w:tr w:rsidR="00231C01" w:rsidRPr="00231C01" w14:paraId="0970078B" w14:textId="77777777" w:rsidTr="005D4199">
        <w:trPr>
          <w:trHeight w:val="60"/>
        </w:trPr>
        <w:tc>
          <w:tcPr>
            <w:tcW w:w="2714" w:type="dxa"/>
            <w:vMerge/>
            <w:shd w:val="clear" w:color="auto" w:fill="auto"/>
          </w:tcPr>
          <w:p w14:paraId="473987D6" w14:textId="77777777" w:rsidR="00231C01" w:rsidRPr="00231C01" w:rsidRDefault="00231C01" w:rsidP="00231C01">
            <w:pPr>
              <w:spacing w:after="200" w:line="276" w:lineRule="auto"/>
              <w:rPr>
                <w:rFonts w:eastAsia="Calibri"/>
                <w:bCs/>
                <w:sz w:val="22"/>
                <w:szCs w:val="22"/>
              </w:rPr>
            </w:pPr>
          </w:p>
        </w:tc>
        <w:tc>
          <w:tcPr>
            <w:tcW w:w="655" w:type="dxa"/>
          </w:tcPr>
          <w:p w14:paraId="051CFD2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84</w:t>
            </w:r>
          </w:p>
        </w:tc>
        <w:tc>
          <w:tcPr>
            <w:tcW w:w="6484" w:type="dxa"/>
            <w:shd w:val="clear" w:color="auto" w:fill="auto"/>
          </w:tcPr>
          <w:p w14:paraId="44298F6C"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Środki czyszczące i konserwujące</w:t>
            </w:r>
          </w:p>
        </w:tc>
      </w:tr>
    </w:tbl>
    <w:p w14:paraId="29DE02CA" w14:textId="77777777" w:rsidR="00231C01" w:rsidRPr="00231C01" w:rsidRDefault="00231C01" w:rsidP="00231C01">
      <w:pPr>
        <w:spacing w:line="276" w:lineRule="auto"/>
        <w:ind w:left="426"/>
        <w:jc w:val="both"/>
        <w:rPr>
          <w:rFonts w:eastAsia="Calibri"/>
          <w:sz w:val="22"/>
          <w:szCs w:val="22"/>
        </w:rPr>
      </w:pPr>
    </w:p>
    <w:p w14:paraId="451DC810" w14:textId="33316141" w:rsidR="00231C01" w:rsidRPr="00231C01" w:rsidRDefault="00231C01" w:rsidP="00231C01">
      <w:pPr>
        <w:ind w:left="709"/>
        <w:jc w:val="both"/>
        <w:rPr>
          <w:b/>
          <w:sz w:val="22"/>
          <w:szCs w:val="22"/>
          <w:u w:val="single"/>
        </w:rPr>
      </w:pPr>
      <w:r w:rsidRPr="00231C01">
        <w:rPr>
          <w:b/>
          <w:sz w:val="22"/>
          <w:szCs w:val="22"/>
        </w:rPr>
        <w:t>B.</w:t>
      </w:r>
      <w:r w:rsidRPr="00231C01">
        <w:rPr>
          <w:b/>
          <w:sz w:val="22"/>
          <w:szCs w:val="22"/>
          <w:u w:val="single"/>
        </w:rPr>
        <w:t xml:space="preserve"> </w:t>
      </w:r>
      <w:r w:rsidR="00D5660A" w:rsidRPr="006D2F3C">
        <w:rPr>
          <w:sz w:val="22"/>
          <w:szCs w:val="22"/>
        </w:rPr>
        <w:t xml:space="preserve">Zadanie nr 2 – </w:t>
      </w:r>
      <w:r w:rsidR="00D5660A" w:rsidRPr="006D2F3C">
        <w:rPr>
          <w:iCs/>
          <w:sz w:val="22"/>
          <w:szCs w:val="22"/>
        </w:rPr>
        <w:t>Świadczenie usług serwisowych wraz z wykonaniem przeglądów okresowych dla urządzeń zasilających centrale telefoniczne, stacje geofizyki górniczej, dyspozytornie systemów dyspozytora ruchu dla PGG S.A. Oddział KWK ROW Ruch Jankowice.</w:t>
      </w:r>
    </w:p>
    <w:p w14:paraId="2D2D76AB" w14:textId="77777777" w:rsidR="00231C01" w:rsidRPr="00231C01" w:rsidRDefault="00231C01" w:rsidP="00231C01">
      <w:pPr>
        <w:numPr>
          <w:ilvl w:val="5"/>
          <w:numId w:val="3"/>
        </w:numPr>
        <w:tabs>
          <w:tab w:val="num" w:pos="851"/>
        </w:tabs>
        <w:spacing w:before="120" w:after="120"/>
        <w:ind w:hanging="3933"/>
        <w:rPr>
          <w:b/>
          <w:bCs/>
          <w:sz w:val="22"/>
          <w:szCs w:val="22"/>
        </w:rPr>
      </w:pPr>
      <w:r w:rsidRPr="00231C01">
        <w:rPr>
          <w:b/>
          <w:bCs/>
          <w:sz w:val="22"/>
          <w:szCs w:val="22"/>
        </w:rPr>
        <w:t>Zakres rzeczowy przedmiotu zamówienia:</w:t>
      </w:r>
    </w:p>
    <w:p w14:paraId="442E4348" w14:textId="77777777" w:rsidR="00231C01" w:rsidRPr="00231C01" w:rsidRDefault="00231C01" w:rsidP="00231C01">
      <w:pPr>
        <w:autoSpaceDE w:val="0"/>
        <w:autoSpaceDN w:val="0"/>
        <w:ind w:left="567"/>
        <w:rPr>
          <w:rFonts w:eastAsia="TimesNewRoman"/>
          <w:sz w:val="22"/>
          <w:szCs w:val="22"/>
        </w:rPr>
      </w:pPr>
      <w:r w:rsidRPr="00231C01">
        <w:rPr>
          <w:sz w:val="22"/>
          <w:szCs w:val="22"/>
        </w:rPr>
        <w:t>Wykonanie rocznych przegl</w:t>
      </w:r>
      <w:r w:rsidRPr="00231C01">
        <w:rPr>
          <w:rFonts w:eastAsia="TimesNewRoman"/>
          <w:sz w:val="22"/>
          <w:szCs w:val="22"/>
        </w:rPr>
        <w:t>ą</w:t>
      </w:r>
      <w:r w:rsidRPr="00231C01">
        <w:rPr>
          <w:sz w:val="22"/>
          <w:szCs w:val="22"/>
        </w:rPr>
        <w:t>dów technicznych n/w urz</w:t>
      </w:r>
      <w:r w:rsidRPr="00231C01">
        <w:rPr>
          <w:rFonts w:eastAsia="TimesNewRoman"/>
          <w:sz w:val="22"/>
          <w:szCs w:val="22"/>
        </w:rPr>
        <w:t>ą</w:t>
      </w:r>
      <w:r w:rsidRPr="00231C01">
        <w:rPr>
          <w:sz w:val="22"/>
          <w:szCs w:val="22"/>
        </w:rPr>
        <w:t>dze</w:t>
      </w:r>
      <w:r w:rsidRPr="00231C01">
        <w:rPr>
          <w:rFonts w:eastAsia="TimesNewRoman"/>
          <w:sz w:val="22"/>
          <w:szCs w:val="22"/>
        </w:rPr>
        <w:t>ń:</w:t>
      </w:r>
    </w:p>
    <w:p w14:paraId="3DD7EDBC" w14:textId="77777777" w:rsidR="00231C01" w:rsidRPr="00231C01" w:rsidRDefault="00231C01" w:rsidP="00231C01">
      <w:pPr>
        <w:numPr>
          <w:ilvl w:val="2"/>
          <w:numId w:val="168"/>
        </w:numPr>
        <w:tabs>
          <w:tab w:val="num" w:pos="900"/>
        </w:tabs>
        <w:autoSpaceDE w:val="0"/>
        <w:autoSpaceDN w:val="0"/>
        <w:adjustRightInd w:val="0"/>
        <w:ind w:left="900"/>
        <w:rPr>
          <w:sz w:val="22"/>
          <w:szCs w:val="22"/>
        </w:rPr>
      </w:pPr>
      <w:r w:rsidRPr="00231C01">
        <w:rPr>
          <w:sz w:val="22"/>
          <w:szCs w:val="22"/>
        </w:rPr>
        <w:t>zasilaj</w:t>
      </w:r>
      <w:r w:rsidRPr="00231C01">
        <w:rPr>
          <w:rFonts w:eastAsia="TimesNewRoman"/>
          <w:sz w:val="22"/>
          <w:szCs w:val="22"/>
        </w:rPr>
        <w:t>ą</w:t>
      </w:r>
      <w:r w:rsidRPr="00231C01">
        <w:rPr>
          <w:sz w:val="22"/>
          <w:szCs w:val="22"/>
        </w:rPr>
        <w:t>cych centralę telefoniczną, dyspozytornię oraz stację geofizyki górniczej w KWK ROW Ruch Jankowice:</w:t>
      </w:r>
    </w:p>
    <w:p w14:paraId="1FC81134" w14:textId="77777777" w:rsidR="00231C01" w:rsidRPr="00231C01" w:rsidRDefault="00231C01" w:rsidP="00231C01">
      <w:pPr>
        <w:numPr>
          <w:ilvl w:val="3"/>
          <w:numId w:val="168"/>
        </w:numPr>
        <w:tabs>
          <w:tab w:val="num" w:pos="1440"/>
        </w:tabs>
        <w:autoSpaceDE w:val="0"/>
        <w:autoSpaceDN w:val="0"/>
        <w:adjustRightInd w:val="0"/>
        <w:ind w:hanging="1800"/>
        <w:rPr>
          <w:sz w:val="22"/>
          <w:szCs w:val="22"/>
        </w:rPr>
      </w:pPr>
      <w:r w:rsidRPr="00231C01">
        <w:rPr>
          <w:sz w:val="22"/>
          <w:szCs w:val="22"/>
        </w:rPr>
        <w:t>baterie akumulatorów typu OPzS1000  – 2 sztuki,</w:t>
      </w:r>
    </w:p>
    <w:p w14:paraId="5948AB71" w14:textId="77777777" w:rsidR="00231C01" w:rsidRPr="00231C01" w:rsidRDefault="00231C01" w:rsidP="00231C01">
      <w:pPr>
        <w:numPr>
          <w:ilvl w:val="3"/>
          <w:numId w:val="168"/>
        </w:numPr>
        <w:tabs>
          <w:tab w:val="num" w:pos="1440"/>
        </w:tabs>
        <w:autoSpaceDE w:val="0"/>
        <w:autoSpaceDN w:val="0"/>
        <w:adjustRightInd w:val="0"/>
        <w:ind w:hanging="1800"/>
        <w:rPr>
          <w:sz w:val="22"/>
          <w:szCs w:val="22"/>
        </w:rPr>
      </w:pPr>
      <w:r w:rsidRPr="00231C01">
        <w:rPr>
          <w:sz w:val="22"/>
          <w:szCs w:val="22"/>
        </w:rPr>
        <w:t xml:space="preserve">baterii akumulatorów typu </w:t>
      </w:r>
      <w:proofErr w:type="spellStart"/>
      <w:r w:rsidRPr="00231C01">
        <w:rPr>
          <w:sz w:val="22"/>
          <w:szCs w:val="22"/>
        </w:rPr>
        <w:t>Europower</w:t>
      </w:r>
      <w:proofErr w:type="spellEnd"/>
      <w:r w:rsidRPr="00231C01">
        <w:rPr>
          <w:sz w:val="22"/>
          <w:szCs w:val="22"/>
        </w:rPr>
        <w:t xml:space="preserve"> EPL 100-12FTN – 4 sztuki,</w:t>
      </w:r>
    </w:p>
    <w:p w14:paraId="53E5E6B1" w14:textId="77777777" w:rsidR="00231C01" w:rsidRPr="00231C01" w:rsidRDefault="00231C01" w:rsidP="00231C01">
      <w:pPr>
        <w:numPr>
          <w:ilvl w:val="3"/>
          <w:numId w:val="168"/>
        </w:numPr>
        <w:tabs>
          <w:tab w:val="num" w:pos="1440"/>
        </w:tabs>
        <w:autoSpaceDE w:val="0"/>
        <w:autoSpaceDN w:val="0"/>
        <w:adjustRightInd w:val="0"/>
        <w:ind w:hanging="1800"/>
        <w:rPr>
          <w:sz w:val="22"/>
          <w:szCs w:val="22"/>
        </w:rPr>
      </w:pPr>
      <w:r w:rsidRPr="00231C01">
        <w:rPr>
          <w:sz w:val="22"/>
          <w:szCs w:val="22"/>
        </w:rPr>
        <w:t>siłowni typu SPB20 – 1 sztuka,</w:t>
      </w:r>
    </w:p>
    <w:p w14:paraId="35CFE992" w14:textId="77777777" w:rsidR="00231C01" w:rsidRPr="00231C01" w:rsidRDefault="00231C01" w:rsidP="00231C01">
      <w:pPr>
        <w:numPr>
          <w:ilvl w:val="3"/>
          <w:numId w:val="168"/>
        </w:numPr>
        <w:tabs>
          <w:tab w:val="num" w:pos="1440"/>
        </w:tabs>
        <w:autoSpaceDE w:val="0"/>
        <w:autoSpaceDN w:val="0"/>
        <w:adjustRightInd w:val="0"/>
        <w:ind w:hanging="1800"/>
        <w:rPr>
          <w:sz w:val="22"/>
          <w:szCs w:val="22"/>
        </w:rPr>
      </w:pPr>
      <w:r w:rsidRPr="00231C01">
        <w:rPr>
          <w:sz w:val="22"/>
          <w:szCs w:val="22"/>
        </w:rPr>
        <w:t>siłowni typu SUZ650 – 1 sztuka,</w:t>
      </w:r>
    </w:p>
    <w:p w14:paraId="044054A5" w14:textId="77777777" w:rsidR="00231C01" w:rsidRPr="00231C01" w:rsidRDefault="00231C01" w:rsidP="00231C01">
      <w:pPr>
        <w:numPr>
          <w:ilvl w:val="3"/>
          <w:numId w:val="168"/>
        </w:numPr>
        <w:tabs>
          <w:tab w:val="num" w:pos="1440"/>
        </w:tabs>
        <w:autoSpaceDE w:val="0"/>
        <w:autoSpaceDN w:val="0"/>
        <w:adjustRightInd w:val="0"/>
        <w:ind w:hanging="1800"/>
        <w:rPr>
          <w:sz w:val="22"/>
          <w:szCs w:val="22"/>
        </w:rPr>
      </w:pPr>
      <w:r w:rsidRPr="00231C01">
        <w:rPr>
          <w:sz w:val="22"/>
          <w:szCs w:val="22"/>
        </w:rPr>
        <w:t xml:space="preserve">siłowni typu </w:t>
      </w:r>
      <w:proofErr w:type="spellStart"/>
      <w:r w:rsidRPr="00231C01">
        <w:rPr>
          <w:sz w:val="22"/>
          <w:szCs w:val="22"/>
        </w:rPr>
        <w:t>Merawex</w:t>
      </w:r>
      <w:proofErr w:type="spellEnd"/>
      <w:r w:rsidRPr="00231C01">
        <w:rPr>
          <w:sz w:val="22"/>
          <w:szCs w:val="22"/>
        </w:rPr>
        <w:t xml:space="preserve"> SI48-28 – 2 sztuki,</w:t>
      </w:r>
    </w:p>
    <w:p w14:paraId="32FBDFCF" w14:textId="77777777" w:rsidR="00231C01" w:rsidRPr="00231C01" w:rsidRDefault="00231C01" w:rsidP="00231C01">
      <w:pPr>
        <w:numPr>
          <w:ilvl w:val="3"/>
          <w:numId w:val="168"/>
        </w:numPr>
        <w:tabs>
          <w:tab w:val="num" w:pos="1440"/>
        </w:tabs>
        <w:autoSpaceDE w:val="0"/>
        <w:autoSpaceDN w:val="0"/>
        <w:adjustRightInd w:val="0"/>
        <w:ind w:hanging="1800"/>
        <w:rPr>
          <w:sz w:val="22"/>
          <w:szCs w:val="22"/>
        </w:rPr>
      </w:pPr>
      <w:r w:rsidRPr="00231C01">
        <w:rPr>
          <w:sz w:val="22"/>
          <w:szCs w:val="22"/>
        </w:rPr>
        <w:t>agregat prądotwórczy typu HE-CK70E – 1 sztuka.</w:t>
      </w:r>
    </w:p>
    <w:p w14:paraId="03C5E5F0" w14:textId="77777777" w:rsidR="00231C01" w:rsidRPr="00231C01" w:rsidRDefault="00231C01" w:rsidP="00231C01">
      <w:pPr>
        <w:autoSpaceDE w:val="0"/>
        <w:autoSpaceDN w:val="0"/>
        <w:ind w:left="567"/>
        <w:rPr>
          <w:sz w:val="22"/>
          <w:szCs w:val="22"/>
        </w:rPr>
      </w:pPr>
      <w:r w:rsidRPr="00231C01">
        <w:rPr>
          <w:rFonts w:eastAsia="TimesNewRoman"/>
          <w:sz w:val="22"/>
          <w:szCs w:val="22"/>
        </w:rPr>
        <w:t>Ś</w:t>
      </w:r>
      <w:r w:rsidRPr="00231C01">
        <w:rPr>
          <w:sz w:val="22"/>
          <w:szCs w:val="22"/>
        </w:rPr>
        <w:t>wiadczenie usług serwisowych obejmuj</w:t>
      </w:r>
      <w:r w:rsidRPr="00231C01">
        <w:rPr>
          <w:rFonts w:eastAsia="TimesNewRoman"/>
          <w:sz w:val="22"/>
          <w:szCs w:val="22"/>
        </w:rPr>
        <w:t>ą</w:t>
      </w:r>
      <w:r w:rsidRPr="00231C01">
        <w:rPr>
          <w:sz w:val="22"/>
          <w:szCs w:val="22"/>
        </w:rPr>
        <w:t xml:space="preserve">cych obsługę serwisową oraz zapewnienie zabezpieczenia </w:t>
      </w:r>
      <w:r w:rsidRPr="00231C01">
        <w:rPr>
          <w:sz w:val="22"/>
          <w:szCs w:val="22"/>
        </w:rPr>
        <w:br/>
        <w:t>w cz</w:t>
      </w:r>
      <w:r w:rsidRPr="00231C01">
        <w:rPr>
          <w:rFonts w:eastAsia="TimesNewRoman"/>
          <w:sz w:val="22"/>
          <w:szCs w:val="22"/>
        </w:rPr>
        <w:t>ęś</w:t>
      </w:r>
      <w:r w:rsidRPr="00231C01">
        <w:rPr>
          <w:sz w:val="22"/>
          <w:szCs w:val="22"/>
        </w:rPr>
        <w:t>ci zamienne i podzespoły dla:</w:t>
      </w:r>
    </w:p>
    <w:p w14:paraId="5A12E494" w14:textId="77777777" w:rsidR="00231C01" w:rsidRPr="00231C01" w:rsidRDefault="00231C01" w:rsidP="00231C01">
      <w:pPr>
        <w:numPr>
          <w:ilvl w:val="1"/>
          <w:numId w:val="168"/>
        </w:numPr>
        <w:autoSpaceDE w:val="0"/>
        <w:autoSpaceDN w:val="0"/>
        <w:adjustRightInd w:val="0"/>
        <w:rPr>
          <w:sz w:val="22"/>
          <w:szCs w:val="22"/>
        </w:rPr>
      </w:pPr>
      <w:r w:rsidRPr="00231C01">
        <w:rPr>
          <w:sz w:val="22"/>
          <w:szCs w:val="22"/>
        </w:rPr>
        <w:t>baterii akumulatorów typu OPzS1000</w:t>
      </w:r>
    </w:p>
    <w:p w14:paraId="21D7EB0B" w14:textId="77777777" w:rsidR="00231C01" w:rsidRPr="00231C01" w:rsidRDefault="00231C01" w:rsidP="00231C01">
      <w:pPr>
        <w:numPr>
          <w:ilvl w:val="1"/>
          <w:numId w:val="168"/>
        </w:numPr>
        <w:autoSpaceDE w:val="0"/>
        <w:autoSpaceDN w:val="0"/>
        <w:adjustRightInd w:val="0"/>
        <w:rPr>
          <w:sz w:val="22"/>
          <w:szCs w:val="22"/>
        </w:rPr>
      </w:pPr>
      <w:r w:rsidRPr="00231C01">
        <w:rPr>
          <w:sz w:val="22"/>
          <w:szCs w:val="22"/>
        </w:rPr>
        <w:t xml:space="preserve">baterii akumulatorów typu </w:t>
      </w:r>
      <w:proofErr w:type="spellStart"/>
      <w:r w:rsidRPr="00231C01">
        <w:rPr>
          <w:sz w:val="22"/>
          <w:szCs w:val="22"/>
        </w:rPr>
        <w:t>Europower</w:t>
      </w:r>
      <w:proofErr w:type="spellEnd"/>
      <w:r w:rsidRPr="00231C01">
        <w:rPr>
          <w:sz w:val="22"/>
          <w:szCs w:val="22"/>
        </w:rPr>
        <w:t xml:space="preserve"> EPL 100-12FTN</w:t>
      </w:r>
    </w:p>
    <w:p w14:paraId="7360C056" w14:textId="77777777" w:rsidR="00231C01" w:rsidRPr="00231C01" w:rsidRDefault="00231C01" w:rsidP="00231C01">
      <w:pPr>
        <w:numPr>
          <w:ilvl w:val="1"/>
          <w:numId w:val="168"/>
        </w:numPr>
        <w:autoSpaceDE w:val="0"/>
        <w:autoSpaceDN w:val="0"/>
        <w:adjustRightInd w:val="0"/>
        <w:rPr>
          <w:sz w:val="22"/>
          <w:szCs w:val="22"/>
        </w:rPr>
      </w:pPr>
      <w:r w:rsidRPr="00231C01">
        <w:rPr>
          <w:sz w:val="22"/>
          <w:szCs w:val="22"/>
        </w:rPr>
        <w:t xml:space="preserve">siłowni typu </w:t>
      </w:r>
      <w:proofErr w:type="spellStart"/>
      <w:r w:rsidRPr="00231C01">
        <w:rPr>
          <w:sz w:val="22"/>
          <w:szCs w:val="22"/>
        </w:rPr>
        <w:t>Merawex</w:t>
      </w:r>
      <w:proofErr w:type="spellEnd"/>
      <w:r w:rsidRPr="00231C01">
        <w:rPr>
          <w:sz w:val="22"/>
          <w:szCs w:val="22"/>
        </w:rPr>
        <w:t xml:space="preserve"> SI48-28</w:t>
      </w:r>
    </w:p>
    <w:p w14:paraId="61BF9E0C" w14:textId="77777777" w:rsidR="00231C01" w:rsidRPr="00231C01" w:rsidRDefault="00231C01" w:rsidP="00231C01">
      <w:pPr>
        <w:numPr>
          <w:ilvl w:val="1"/>
          <w:numId w:val="168"/>
        </w:numPr>
        <w:autoSpaceDE w:val="0"/>
        <w:autoSpaceDN w:val="0"/>
        <w:adjustRightInd w:val="0"/>
        <w:rPr>
          <w:sz w:val="22"/>
          <w:szCs w:val="22"/>
        </w:rPr>
      </w:pPr>
      <w:r w:rsidRPr="00231C01">
        <w:rPr>
          <w:sz w:val="22"/>
          <w:szCs w:val="22"/>
        </w:rPr>
        <w:t>siłowni typu SPB20:</w:t>
      </w:r>
    </w:p>
    <w:p w14:paraId="0F1F277A" w14:textId="77777777" w:rsidR="00231C01" w:rsidRPr="00231C01" w:rsidRDefault="00231C01" w:rsidP="00231C01">
      <w:pPr>
        <w:numPr>
          <w:ilvl w:val="2"/>
          <w:numId w:val="168"/>
        </w:numPr>
        <w:autoSpaceDE w:val="0"/>
        <w:autoSpaceDN w:val="0"/>
        <w:adjustRightInd w:val="0"/>
        <w:rPr>
          <w:sz w:val="22"/>
          <w:szCs w:val="22"/>
        </w:rPr>
      </w:pPr>
      <w:r w:rsidRPr="00231C01">
        <w:rPr>
          <w:sz w:val="22"/>
          <w:szCs w:val="22"/>
        </w:rPr>
        <w:t>urządzenie przełączające EUP</w:t>
      </w:r>
    </w:p>
    <w:p w14:paraId="393A2320" w14:textId="77777777" w:rsidR="00231C01" w:rsidRPr="00231C01" w:rsidRDefault="00231C01" w:rsidP="00231C01">
      <w:pPr>
        <w:numPr>
          <w:ilvl w:val="2"/>
          <w:numId w:val="168"/>
        </w:numPr>
        <w:autoSpaceDE w:val="0"/>
        <w:autoSpaceDN w:val="0"/>
        <w:adjustRightInd w:val="0"/>
        <w:rPr>
          <w:sz w:val="22"/>
          <w:szCs w:val="22"/>
        </w:rPr>
      </w:pPr>
      <w:r w:rsidRPr="00231C01">
        <w:rPr>
          <w:sz w:val="22"/>
          <w:szCs w:val="22"/>
        </w:rPr>
        <w:t>inwertor typu FUB</w:t>
      </w:r>
    </w:p>
    <w:p w14:paraId="0662581F" w14:textId="77777777" w:rsidR="00231C01" w:rsidRPr="00231C01" w:rsidRDefault="00231C01" w:rsidP="00231C01">
      <w:pPr>
        <w:numPr>
          <w:ilvl w:val="1"/>
          <w:numId w:val="168"/>
        </w:numPr>
        <w:autoSpaceDE w:val="0"/>
        <w:autoSpaceDN w:val="0"/>
        <w:adjustRightInd w:val="0"/>
        <w:rPr>
          <w:sz w:val="22"/>
          <w:szCs w:val="22"/>
        </w:rPr>
      </w:pPr>
      <w:r w:rsidRPr="00231C01">
        <w:rPr>
          <w:sz w:val="22"/>
          <w:szCs w:val="22"/>
        </w:rPr>
        <w:t xml:space="preserve">siłowni typu SUZ650: </w:t>
      </w:r>
    </w:p>
    <w:p w14:paraId="05DB5A68" w14:textId="77777777" w:rsidR="00231C01" w:rsidRPr="00231C01" w:rsidRDefault="00231C01" w:rsidP="00231C01">
      <w:pPr>
        <w:numPr>
          <w:ilvl w:val="2"/>
          <w:numId w:val="168"/>
        </w:numPr>
        <w:autoSpaceDE w:val="0"/>
        <w:autoSpaceDN w:val="0"/>
        <w:adjustRightInd w:val="0"/>
        <w:rPr>
          <w:sz w:val="22"/>
          <w:szCs w:val="22"/>
        </w:rPr>
      </w:pPr>
      <w:r w:rsidRPr="00231C01">
        <w:rPr>
          <w:sz w:val="22"/>
          <w:szCs w:val="22"/>
        </w:rPr>
        <w:t>sterownik typu MCSU</w:t>
      </w:r>
    </w:p>
    <w:p w14:paraId="4B2803A6" w14:textId="77777777" w:rsidR="00231C01" w:rsidRPr="00231C01" w:rsidRDefault="00231C01" w:rsidP="00231C01">
      <w:pPr>
        <w:numPr>
          <w:ilvl w:val="2"/>
          <w:numId w:val="168"/>
        </w:numPr>
        <w:autoSpaceDE w:val="0"/>
        <w:autoSpaceDN w:val="0"/>
        <w:adjustRightInd w:val="0"/>
        <w:rPr>
          <w:sz w:val="22"/>
          <w:szCs w:val="22"/>
        </w:rPr>
      </w:pPr>
      <w:r w:rsidRPr="00231C01">
        <w:rPr>
          <w:sz w:val="22"/>
          <w:szCs w:val="22"/>
        </w:rPr>
        <w:t>prostownik typu PDZ48/54</w:t>
      </w:r>
    </w:p>
    <w:p w14:paraId="5920D62A" w14:textId="77777777" w:rsidR="00231C01" w:rsidRPr="00231C01" w:rsidRDefault="00231C01" w:rsidP="00231C01">
      <w:pPr>
        <w:numPr>
          <w:ilvl w:val="1"/>
          <w:numId w:val="168"/>
        </w:numPr>
        <w:autoSpaceDE w:val="0"/>
        <w:autoSpaceDN w:val="0"/>
        <w:adjustRightInd w:val="0"/>
        <w:rPr>
          <w:sz w:val="22"/>
          <w:szCs w:val="22"/>
        </w:rPr>
      </w:pPr>
      <w:r w:rsidRPr="00231C01">
        <w:rPr>
          <w:sz w:val="22"/>
          <w:szCs w:val="22"/>
        </w:rPr>
        <w:t xml:space="preserve">agregatu prądotwórczego typu HE-CK70E </w:t>
      </w:r>
    </w:p>
    <w:p w14:paraId="5BC4E172" w14:textId="77777777" w:rsidR="00231C01" w:rsidRPr="00231C01" w:rsidRDefault="00231C01" w:rsidP="00231C01">
      <w:pPr>
        <w:autoSpaceDE w:val="0"/>
        <w:autoSpaceDN w:val="0"/>
        <w:adjustRightInd w:val="0"/>
        <w:ind w:left="1440"/>
        <w:rPr>
          <w:strike/>
          <w:sz w:val="22"/>
          <w:szCs w:val="22"/>
          <w:highlight w:val="magenta"/>
        </w:rPr>
      </w:pPr>
    </w:p>
    <w:p w14:paraId="2B09CA9A" w14:textId="77777777" w:rsidR="00231C01" w:rsidRPr="00231C01" w:rsidRDefault="00231C01" w:rsidP="00231C01">
      <w:pPr>
        <w:autoSpaceDE w:val="0"/>
        <w:autoSpaceDN w:val="0"/>
        <w:rPr>
          <w:sz w:val="22"/>
          <w:szCs w:val="22"/>
        </w:rPr>
      </w:pPr>
    </w:p>
    <w:p w14:paraId="31AE36E9" w14:textId="77777777" w:rsidR="00231C01" w:rsidRPr="00231C01" w:rsidRDefault="00231C01" w:rsidP="00231C01">
      <w:pPr>
        <w:numPr>
          <w:ilvl w:val="0"/>
          <w:numId w:val="180"/>
        </w:numPr>
        <w:autoSpaceDE w:val="0"/>
        <w:autoSpaceDN w:val="0"/>
        <w:rPr>
          <w:b/>
          <w:sz w:val="22"/>
          <w:szCs w:val="22"/>
        </w:rPr>
      </w:pPr>
      <w:r w:rsidRPr="00231C01">
        <w:rPr>
          <w:b/>
          <w:sz w:val="22"/>
          <w:szCs w:val="22"/>
        </w:rPr>
        <w:t>Wykaz prac, które należy wykonać przy przeglądzie okresowym urządzeń zasilających centralę telefoniczną, dyspozytornię oraz stację geofizyko górniczej:</w:t>
      </w:r>
    </w:p>
    <w:p w14:paraId="037D4EA2" w14:textId="77777777" w:rsidR="00231C01" w:rsidRPr="00231C01" w:rsidRDefault="00231C01" w:rsidP="00231C01">
      <w:pPr>
        <w:autoSpaceDE w:val="0"/>
        <w:autoSpaceDN w:val="0"/>
        <w:rPr>
          <w:b/>
          <w:sz w:val="22"/>
          <w:szCs w:val="22"/>
        </w:rPr>
      </w:pPr>
    </w:p>
    <w:p w14:paraId="793E42FD" w14:textId="77777777" w:rsidR="00231C01" w:rsidRPr="00231C01" w:rsidRDefault="00231C01" w:rsidP="00231C01">
      <w:pPr>
        <w:autoSpaceDE w:val="0"/>
        <w:autoSpaceDN w:val="0"/>
        <w:ind w:left="567"/>
        <w:rPr>
          <w:sz w:val="22"/>
          <w:szCs w:val="22"/>
        </w:rPr>
      </w:pPr>
      <w:r w:rsidRPr="00231C01">
        <w:rPr>
          <w:sz w:val="22"/>
          <w:szCs w:val="22"/>
        </w:rPr>
        <w:t>1) baterie akumulatorów</w:t>
      </w:r>
    </w:p>
    <w:p w14:paraId="649CCF35" w14:textId="77777777" w:rsidR="00231C01" w:rsidRPr="00231C01" w:rsidRDefault="00231C01" w:rsidP="00231C01">
      <w:pPr>
        <w:autoSpaceDE w:val="0"/>
        <w:autoSpaceDN w:val="0"/>
        <w:ind w:left="567"/>
        <w:rPr>
          <w:sz w:val="22"/>
          <w:szCs w:val="22"/>
        </w:rPr>
      </w:pPr>
      <w:r w:rsidRPr="00231C01">
        <w:rPr>
          <w:sz w:val="22"/>
          <w:szCs w:val="22"/>
        </w:rPr>
        <w:t>- oględziny zewnętrzne</w:t>
      </w:r>
    </w:p>
    <w:p w14:paraId="6EC60249" w14:textId="77777777" w:rsidR="00231C01" w:rsidRPr="00231C01" w:rsidRDefault="00231C01" w:rsidP="00231C01">
      <w:pPr>
        <w:autoSpaceDE w:val="0"/>
        <w:autoSpaceDN w:val="0"/>
        <w:ind w:left="567"/>
        <w:rPr>
          <w:sz w:val="22"/>
          <w:szCs w:val="22"/>
        </w:rPr>
      </w:pPr>
      <w:r w:rsidRPr="00231C01">
        <w:rPr>
          <w:sz w:val="22"/>
          <w:szCs w:val="22"/>
        </w:rPr>
        <w:t>-  kontrola połączeń i styków,</w:t>
      </w:r>
    </w:p>
    <w:p w14:paraId="3D52A926" w14:textId="77777777" w:rsidR="00231C01" w:rsidRPr="00231C01" w:rsidRDefault="00231C01" w:rsidP="00231C01">
      <w:pPr>
        <w:autoSpaceDE w:val="0"/>
        <w:autoSpaceDN w:val="0"/>
        <w:ind w:left="567"/>
        <w:rPr>
          <w:sz w:val="22"/>
          <w:szCs w:val="22"/>
        </w:rPr>
      </w:pPr>
      <w:r w:rsidRPr="00231C01">
        <w:rPr>
          <w:sz w:val="22"/>
          <w:szCs w:val="22"/>
        </w:rPr>
        <w:t>-  czyszczenie baterii akumulatorów,</w:t>
      </w:r>
    </w:p>
    <w:p w14:paraId="272FEFBF" w14:textId="77777777" w:rsidR="00231C01" w:rsidRPr="00231C01" w:rsidRDefault="00231C01" w:rsidP="00231C01">
      <w:pPr>
        <w:autoSpaceDE w:val="0"/>
        <w:autoSpaceDN w:val="0"/>
        <w:ind w:left="567"/>
        <w:rPr>
          <w:sz w:val="22"/>
          <w:szCs w:val="22"/>
        </w:rPr>
      </w:pPr>
      <w:r w:rsidRPr="00231C01">
        <w:rPr>
          <w:sz w:val="22"/>
          <w:szCs w:val="22"/>
        </w:rPr>
        <w:t>-  pomiary napięć poszczególnych jednostek baterii,</w:t>
      </w:r>
    </w:p>
    <w:p w14:paraId="750D3D2A" w14:textId="77777777" w:rsidR="00231C01" w:rsidRPr="00231C01" w:rsidRDefault="00231C01" w:rsidP="00231C01">
      <w:pPr>
        <w:autoSpaceDE w:val="0"/>
        <w:autoSpaceDN w:val="0"/>
        <w:ind w:left="567"/>
        <w:rPr>
          <w:sz w:val="22"/>
          <w:szCs w:val="22"/>
        </w:rPr>
      </w:pPr>
      <w:r w:rsidRPr="00231C01">
        <w:rPr>
          <w:sz w:val="22"/>
          <w:szCs w:val="22"/>
        </w:rPr>
        <w:t xml:space="preserve">-  pomiary napięć na ogniwach podczas rozładowania, </w:t>
      </w:r>
    </w:p>
    <w:p w14:paraId="17F058BD" w14:textId="77777777" w:rsidR="00231C01" w:rsidRPr="00231C01" w:rsidRDefault="00231C01" w:rsidP="00231C01">
      <w:pPr>
        <w:autoSpaceDE w:val="0"/>
        <w:autoSpaceDN w:val="0"/>
        <w:ind w:left="567"/>
        <w:rPr>
          <w:sz w:val="22"/>
          <w:szCs w:val="22"/>
        </w:rPr>
      </w:pPr>
      <w:r w:rsidRPr="00231C01">
        <w:rPr>
          <w:sz w:val="22"/>
          <w:szCs w:val="22"/>
        </w:rPr>
        <w:t>-  pomiary temperatury poszczególnych jednostek baterii,</w:t>
      </w:r>
    </w:p>
    <w:p w14:paraId="7A891476" w14:textId="77777777" w:rsidR="00231C01" w:rsidRPr="00231C01" w:rsidRDefault="00231C01" w:rsidP="00231C01">
      <w:pPr>
        <w:autoSpaceDE w:val="0"/>
        <w:autoSpaceDN w:val="0"/>
        <w:ind w:left="567"/>
        <w:rPr>
          <w:sz w:val="22"/>
          <w:szCs w:val="22"/>
        </w:rPr>
      </w:pPr>
      <w:r w:rsidRPr="00231C01">
        <w:rPr>
          <w:sz w:val="22"/>
          <w:szCs w:val="22"/>
        </w:rPr>
        <w:t>-  wykonanie prób kontrolno-ruchowych,</w:t>
      </w:r>
    </w:p>
    <w:p w14:paraId="77E2EFD8" w14:textId="77777777" w:rsidR="00231C01" w:rsidRPr="00231C01" w:rsidRDefault="00231C01" w:rsidP="00231C01">
      <w:pPr>
        <w:autoSpaceDE w:val="0"/>
        <w:autoSpaceDN w:val="0"/>
        <w:ind w:left="567"/>
        <w:rPr>
          <w:sz w:val="22"/>
          <w:szCs w:val="22"/>
        </w:rPr>
      </w:pPr>
      <w:r w:rsidRPr="00231C01">
        <w:rPr>
          <w:sz w:val="22"/>
          <w:szCs w:val="22"/>
        </w:rPr>
        <w:t>-  wykonanie testów pojemności,</w:t>
      </w:r>
    </w:p>
    <w:p w14:paraId="581830C5" w14:textId="77777777" w:rsidR="00231C01" w:rsidRPr="00231C01" w:rsidRDefault="00231C01" w:rsidP="00231C01">
      <w:pPr>
        <w:autoSpaceDE w:val="0"/>
        <w:autoSpaceDN w:val="0"/>
        <w:ind w:left="567"/>
        <w:rPr>
          <w:sz w:val="22"/>
          <w:szCs w:val="22"/>
        </w:rPr>
      </w:pPr>
      <w:r w:rsidRPr="00231C01">
        <w:rPr>
          <w:sz w:val="22"/>
          <w:szCs w:val="22"/>
        </w:rPr>
        <w:t>-  obliczenie pojemności rzeczywistej baterii akumulatorów,</w:t>
      </w:r>
    </w:p>
    <w:p w14:paraId="3313E6C9" w14:textId="77777777" w:rsidR="00231C01" w:rsidRPr="00231C01" w:rsidRDefault="00231C01" w:rsidP="00231C01">
      <w:pPr>
        <w:autoSpaceDE w:val="0"/>
        <w:autoSpaceDN w:val="0"/>
        <w:ind w:left="567"/>
        <w:rPr>
          <w:sz w:val="22"/>
          <w:szCs w:val="22"/>
        </w:rPr>
      </w:pPr>
      <w:r w:rsidRPr="00231C01">
        <w:rPr>
          <w:sz w:val="22"/>
          <w:szCs w:val="22"/>
        </w:rPr>
        <w:t>-  sporządzeniu protokołu z przeglądu rocznego</w:t>
      </w:r>
    </w:p>
    <w:p w14:paraId="1D89721B" w14:textId="77777777" w:rsidR="00231C01" w:rsidRPr="00231C01" w:rsidRDefault="00231C01" w:rsidP="00231C01">
      <w:pPr>
        <w:autoSpaceDE w:val="0"/>
        <w:autoSpaceDN w:val="0"/>
        <w:ind w:left="567"/>
        <w:rPr>
          <w:sz w:val="22"/>
          <w:szCs w:val="22"/>
        </w:rPr>
      </w:pPr>
    </w:p>
    <w:p w14:paraId="3CEB3B6B" w14:textId="77777777" w:rsidR="00231C01" w:rsidRPr="00231C01" w:rsidRDefault="00231C01" w:rsidP="00231C01">
      <w:pPr>
        <w:autoSpaceDE w:val="0"/>
        <w:autoSpaceDN w:val="0"/>
        <w:ind w:left="567"/>
        <w:rPr>
          <w:sz w:val="22"/>
          <w:szCs w:val="22"/>
        </w:rPr>
      </w:pPr>
      <w:r w:rsidRPr="00231C01">
        <w:rPr>
          <w:sz w:val="22"/>
          <w:szCs w:val="22"/>
        </w:rPr>
        <w:t>2) siłowni</w:t>
      </w:r>
    </w:p>
    <w:p w14:paraId="275347E5" w14:textId="77777777" w:rsidR="00231C01" w:rsidRPr="00231C01" w:rsidRDefault="00231C01" w:rsidP="00231C01">
      <w:pPr>
        <w:autoSpaceDE w:val="0"/>
        <w:autoSpaceDN w:val="0"/>
        <w:ind w:left="567"/>
        <w:rPr>
          <w:sz w:val="22"/>
          <w:szCs w:val="22"/>
        </w:rPr>
      </w:pPr>
      <w:r w:rsidRPr="00231C01">
        <w:rPr>
          <w:sz w:val="22"/>
          <w:szCs w:val="22"/>
        </w:rPr>
        <w:t>- oględziny zewnętrzne</w:t>
      </w:r>
    </w:p>
    <w:p w14:paraId="40F9F5BB" w14:textId="77777777" w:rsidR="00231C01" w:rsidRPr="00231C01" w:rsidRDefault="00231C01" w:rsidP="00231C01">
      <w:pPr>
        <w:autoSpaceDE w:val="0"/>
        <w:autoSpaceDN w:val="0"/>
        <w:ind w:left="567"/>
        <w:rPr>
          <w:sz w:val="22"/>
          <w:szCs w:val="22"/>
        </w:rPr>
      </w:pPr>
      <w:r w:rsidRPr="00231C01">
        <w:rPr>
          <w:sz w:val="22"/>
          <w:szCs w:val="22"/>
        </w:rPr>
        <w:t>- pomiary prądów i napięć zgodnie z DTR producenta zespołów prostowniczych PDZ-48/54 – 11 szt.</w:t>
      </w:r>
    </w:p>
    <w:p w14:paraId="5054E318" w14:textId="77777777" w:rsidR="00231C01" w:rsidRPr="00231C01" w:rsidRDefault="00231C01" w:rsidP="00231C01">
      <w:pPr>
        <w:autoSpaceDE w:val="0"/>
        <w:autoSpaceDN w:val="0"/>
        <w:ind w:left="567"/>
        <w:rPr>
          <w:sz w:val="22"/>
          <w:szCs w:val="22"/>
        </w:rPr>
      </w:pPr>
      <w:r w:rsidRPr="00231C01">
        <w:rPr>
          <w:sz w:val="22"/>
          <w:szCs w:val="22"/>
        </w:rPr>
        <w:t>- pomiary prądów i napięć zgodnie z DTR producenta inwerterów FUB 230/3,3 – 7 szt.</w:t>
      </w:r>
    </w:p>
    <w:p w14:paraId="6398F997" w14:textId="77777777" w:rsidR="00231C01" w:rsidRPr="00231C01" w:rsidRDefault="00231C01" w:rsidP="00231C01">
      <w:pPr>
        <w:autoSpaceDE w:val="0"/>
        <w:autoSpaceDN w:val="0"/>
        <w:ind w:left="567"/>
        <w:rPr>
          <w:sz w:val="22"/>
          <w:szCs w:val="22"/>
        </w:rPr>
      </w:pPr>
      <w:r w:rsidRPr="00231C01">
        <w:rPr>
          <w:sz w:val="22"/>
          <w:szCs w:val="22"/>
        </w:rPr>
        <w:t>- kontrola urządzenia przełączającego EUP 230/230/23 oraz SZR</w:t>
      </w:r>
    </w:p>
    <w:p w14:paraId="7EAC08F1" w14:textId="77777777" w:rsidR="00231C01" w:rsidRPr="00231C01" w:rsidRDefault="00231C01" w:rsidP="00231C01">
      <w:pPr>
        <w:autoSpaceDE w:val="0"/>
        <w:autoSpaceDN w:val="0"/>
        <w:ind w:left="567"/>
        <w:rPr>
          <w:sz w:val="22"/>
          <w:szCs w:val="22"/>
        </w:rPr>
      </w:pPr>
      <w:r w:rsidRPr="00231C01">
        <w:rPr>
          <w:sz w:val="22"/>
          <w:szCs w:val="22"/>
        </w:rPr>
        <w:t>- czyszczenie podzespołów siłowni,</w:t>
      </w:r>
    </w:p>
    <w:p w14:paraId="28E005C1" w14:textId="77777777" w:rsidR="00231C01" w:rsidRPr="00231C01" w:rsidRDefault="00231C01" w:rsidP="00231C01">
      <w:pPr>
        <w:autoSpaceDE w:val="0"/>
        <w:autoSpaceDN w:val="0"/>
        <w:ind w:left="567"/>
        <w:rPr>
          <w:rFonts w:eastAsia="Calibri"/>
          <w:sz w:val="22"/>
          <w:szCs w:val="22"/>
        </w:rPr>
      </w:pPr>
      <w:r w:rsidRPr="00231C01">
        <w:rPr>
          <w:sz w:val="22"/>
          <w:szCs w:val="22"/>
        </w:rPr>
        <w:t xml:space="preserve">- </w:t>
      </w:r>
      <w:r w:rsidRPr="00231C01">
        <w:rPr>
          <w:rFonts w:eastAsia="Calibri"/>
          <w:sz w:val="22"/>
          <w:szCs w:val="22"/>
        </w:rPr>
        <w:t>sporządzeniu protokołu z przeglądu rocznego;</w:t>
      </w:r>
    </w:p>
    <w:p w14:paraId="35498EDC" w14:textId="77777777" w:rsidR="00231C01" w:rsidRPr="00231C01" w:rsidRDefault="00231C01" w:rsidP="00231C01">
      <w:pPr>
        <w:autoSpaceDE w:val="0"/>
        <w:autoSpaceDN w:val="0"/>
        <w:ind w:left="567"/>
        <w:rPr>
          <w:sz w:val="22"/>
          <w:szCs w:val="22"/>
        </w:rPr>
      </w:pPr>
    </w:p>
    <w:p w14:paraId="61FA6E47" w14:textId="77777777" w:rsidR="00231C01" w:rsidRPr="00231C01" w:rsidRDefault="00231C01" w:rsidP="00231C01">
      <w:pPr>
        <w:autoSpaceDE w:val="0"/>
        <w:autoSpaceDN w:val="0"/>
        <w:ind w:left="567"/>
        <w:rPr>
          <w:sz w:val="22"/>
          <w:szCs w:val="22"/>
        </w:rPr>
      </w:pPr>
      <w:r w:rsidRPr="00231C01">
        <w:rPr>
          <w:sz w:val="22"/>
          <w:szCs w:val="22"/>
        </w:rPr>
        <w:t xml:space="preserve"> 3) agregatu prądotwórczego (przegląd półroczny)</w:t>
      </w:r>
    </w:p>
    <w:p w14:paraId="5F658A42" w14:textId="77777777" w:rsidR="00231C01" w:rsidRPr="00231C01" w:rsidRDefault="00231C01" w:rsidP="00231C01">
      <w:pPr>
        <w:autoSpaceDE w:val="0"/>
        <w:autoSpaceDN w:val="0"/>
        <w:ind w:left="567"/>
        <w:rPr>
          <w:sz w:val="22"/>
          <w:szCs w:val="22"/>
        </w:rPr>
      </w:pPr>
      <w:r w:rsidRPr="00231C01">
        <w:rPr>
          <w:sz w:val="22"/>
          <w:szCs w:val="22"/>
        </w:rPr>
        <w:t xml:space="preserve">- oględziny zewnętrzne, </w:t>
      </w:r>
    </w:p>
    <w:p w14:paraId="5575F877" w14:textId="77777777" w:rsidR="00231C01" w:rsidRPr="00231C01" w:rsidRDefault="00231C01" w:rsidP="00231C01">
      <w:pPr>
        <w:autoSpaceDE w:val="0"/>
        <w:autoSpaceDN w:val="0"/>
        <w:ind w:left="567"/>
        <w:rPr>
          <w:sz w:val="22"/>
          <w:szCs w:val="22"/>
        </w:rPr>
      </w:pPr>
      <w:r w:rsidRPr="00231C01">
        <w:rPr>
          <w:sz w:val="22"/>
          <w:szCs w:val="22"/>
        </w:rPr>
        <w:t>- pomiary prądów, napięć wyjściowych agregatu prądotwórczego,</w:t>
      </w:r>
    </w:p>
    <w:p w14:paraId="29C9DC0D" w14:textId="77777777" w:rsidR="00231C01" w:rsidRPr="00231C01" w:rsidRDefault="00231C01" w:rsidP="00231C01">
      <w:pPr>
        <w:autoSpaceDE w:val="0"/>
        <w:autoSpaceDN w:val="0"/>
        <w:ind w:left="567"/>
        <w:rPr>
          <w:sz w:val="22"/>
          <w:szCs w:val="22"/>
        </w:rPr>
      </w:pPr>
      <w:r w:rsidRPr="00231C01">
        <w:rPr>
          <w:sz w:val="22"/>
          <w:szCs w:val="22"/>
        </w:rPr>
        <w:t>- sprawdzenie szczelności układu wydechowego,</w:t>
      </w:r>
    </w:p>
    <w:p w14:paraId="400BAB00" w14:textId="77777777" w:rsidR="00231C01" w:rsidRPr="00231C01" w:rsidRDefault="00231C01" w:rsidP="00231C01">
      <w:pPr>
        <w:autoSpaceDE w:val="0"/>
        <w:autoSpaceDN w:val="0"/>
        <w:ind w:left="567"/>
        <w:rPr>
          <w:sz w:val="22"/>
          <w:szCs w:val="22"/>
        </w:rPr>
      </w:pPr>
      <w:r w:rsidRPr="00231C01">
        <w:rPr>
          <w:sz w:val="22"/>
          <w:szCs w:val="22"/>
        </w:rPr>
        <w:t xml:space="preserve">- czyszczenie filtra powietrza </w:t>
      </w:r>
    </w:p>
    <w:p w14:paraId="1AABF565" w14:textId="77777777" w:rsidR="00231C01" w:rsidRPr="00231C01" w:rsidRDefault="00231C01" w:rsidP="00231C01">
      <w:pPr>
        <w:autoSpaceDE w:val="0"/>
        <w:autoSpaceDN w:val="0"/>
        <w:ind w:left="567"/>
        <w:rPr>
          <w:sz w:val="22"/>
          <w:szCs w:val="22"/>
        </w:rPr>
      </w:pPr>
      <w:r w:rsidRPr="00231C01">
        <w:rPr>
          <w:sz w:val="22"/>
          <w:szCs w:val="22"/>
        </w:rPr>
        <w:t>Podzespoły agregatu podlegające badaniom i ocenie:</w:t>
      </w:r>
    </w:p>
    <w:p w14:paraId="51F1E7BA" w14:textId="77777777" w:rsidR="00231C01" w:rsidRPr="00231C01" w:rsidRDefault="00231C01" w:rsidP="00231C01">
      <w:pPr>
        <w:autoSpaceDE w:val="0"/>
        <w:autoSpaceDN w:val="0"/>
        <w:ind w:left="567"/>
        <w:rPr>
          <w:sz w:val="22"/>
          <w:szCs w:val="22"/>
        </w:rPr>
      </w:pPr>
      <w:r w:rsidRPr="00231C01">
        <w:rPr>
          <w:sz w:val="22"/>
          <w:szCs w:val="22"/>
        </w:rPr>
        <w:t>- silnik wraz z układem chłodzenia,</w:t>
      </w:r>
    </w:p>
    <w:p w14:paraId="4853A1B6" w14:textId="77777777" w:rsidR="00231C01" w:rsidRPr="00231C01" w:rsidRDefault="00231C01" w:rsidP="00231C01">
      <w:pPr>
        <w:autoSpaceDE w:val="0"/>
        <w:autoSpaceDN w:val="0"/>
        <w:ind w:left="567"/>
        <w:rPr>
          <w:sz w:val="22"/>
          <w:szCs w:val="22"/>
        </w:rPr>
      </w:pPr>
      <w:r w:rsidRPr="00231C01">
        <w:rPr>
          <w:sz w:val="22"/>
          <w:szCs w:val="22"/>
        </w:rPr>
        <w:t>- układ wydechowy i wentylacyjny,</w:t>
      </w:r>
    </w:p>
    <w:p w14:paraId="4B6FA679" w14:textId="77777777" w:rsidR="00231C01" w:rsidRPr="00231C01" w:rsidRDefault="00231C01" w:rsidP="00231C01">
      <w:pPr>
        <w:autoSpaceDE w:val="0"/>
        <w:autoSpaceDN w:val="0"/>
        <w:ind w:left="567"/>
        <w:rPr>
          <w:sz w:val="22"/>
          <w:szCs w:val="22"/>
        </w:rPr>
      </w:pPr>
      <w:r w:rsidRPr="00231C01">
        <w:rPr>
          <w:sz w:val="22"/>
          <w:szCs w:val="22"/>
        </w:rPr>
        <w:t>- generator prądotwórczy,</w:t>
      </w:r>
    </w:p>
    <w:p w14:paraId="15524441" w14:textId="77777777" w:rsidR="00231C01" w:rsidRPr="00231C01" w:rsidRDefault="00231C01" w:rsidP="00231C01">
      <w:pPr>
        <w:autoSpaceDE w:val="0"/>
        <w:autoSpaceDN w:val="0"/>
        <w:ind w:left="567"/>
        <w:rPr>
          <w:sz w:val="22"/>
          <w:szCs w:val="22"/>
        </w:rPr>
      </w:pPr>
      <w:r w:rsidRPr="00231C01">
        <w:rPr>
          <w:sz w:val="22"/>
          <w:szCs w:val="22"/>
        </w:rPr>
        <w:t>- układ sterowania agregatu</w:t>
      </w:r>
    </w:p>
    <w:p w14:paraId="1011325B" w14:textId="77777777" w:rsidR="00231C01" w:rsidRPr="00231C01" w:rsidRDefault="00231C01" w:rsidP="00231C01">
      <w:pPr>
        <w:autoSpaceDE w:val="0"/>
        <w:autoSpaceDN w:val="0"/>
        <w:ind w:left="567"/>
        <w:rPr>
          <w:sz w:val="22"/>
          <w:szCs w:val="22"/>
        </w:rPr>
      </w:pPr>
      <w:r w:rsidRPr="00231C01">
        <w:rPr>
          <w:sz w:val="22"/>
          <w:szCs w:val="22"/>
        </w:rPr>
        <w:t>- sporządzenie protokołu.</w:t>
      </w:r>
    </w:p>
    <w:p w14:paraId="7EC57E22" w14:textId="77777777" w:rsidR="00231C01" w:rsidRPr="00231C01" w:rsidRDefault="00231C01" w:rsidP="00231C01">
      <w:pPr>
        <w:autoSpaceDE w:val="0"/>
        <w:autoSpaceDN w:val="0"/>
        <w:ind w:left="567"/>
        <w:rPr>
          <w:sz w:val="22"/>
          <w:szCs w:val="22"/>
        </w:rPr>
      </w:pPr>
    </w:p>
    <w:p w14:paraId="7984DD94" w14:textId="77777777" w:rsidR="00231C01" w:rsidRPr="00231C01" w:rsidRDefault="00231C01" w:rsidP="00231C01">
      <w:pPr>
        <w:autoSpaceDE w:val="0"/>
        <w:autoSpaceDN w:val="0"/>
        <w:ind w:left="567"/>
        <w:rPr>
          <w:sz w:val="22"/>
          <w:szCs w:val="22"/>
        </w:rPr>
      </w:pPr>
      <w:r w:rsidRPr="00231C01">
        <w:rPr>
          <w:sz w:val="22"/>
          <w:szCs w:val="22"/>
        </w:rPr>
        <w:t>zespół prądotwórczy (przegląd roczny):</w:t>
      </w:r>
    </w:p>
    <w:p w14:paraId="79356116"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wykonanie czynności jak w trakcie przeglądu półrocznego,</w:t>
      </w:r>
    </w:p>
    <w:p w14:paraId="0FDA7F9B"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układu zasilania w paliwo, smarowania i chłodzenia,</w:t>
      </w:r>
    </w:p>
    <w:p w14:paraId="4C5E2577"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 xml:space="preserve">sprawdzenie układu rozruchu, </w:t>
      </w:r>
    </w:p>
    <w:p w14:paraId="52D01CFF"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obwodów kontrolno-pomiarowych,</w:t>
      </w:r>
    </w:p>
    <w:p w14:paraId="14F54984"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wskaźników kontrolno-pomiarowych,</w:t>
      </w:r>
    </w:p>
    <w:p w14:paraId="21120F7E"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skuteczności ochrony przeciwporażeniowej,</w:t>
      </w:r>
    </w:p>
    <w:p w14:paraId="4CE913A3"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osłuchanie i sprawdzenie zespołu pod względem płynności pracy, występowania stuków i nienormalnych drgań,</w:t>
      </w:r>
    </w:p>
    <w:p w14:paraId="24A33D44"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wartości napięć i częstotliwości zespołu prądotwórczego,</w:t>
      </w:r>
    </w:p>
    <w:p w14:paraId="25722682"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działania układu automatyki i zabezpieczeń zespołu,</w:t>
      </w:r>
    </w:p>
    <w:p w14:paraId="273C03AC"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 xml:space="preserve">sprawdzenie stanu technicznego akumulatora rozruchowego oraz układów jego ładowania (alternatora i prostownika), </w:t>
      </w:r>
    </w:p>
    <w:p w14:paraId="4465AB09"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zespołu prądotwórczego w trybie pracy automatycznej,</w:t>
      </w:r>
    </w:p>
    <w:p w14:paraId="0B5F520A"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zespołu prądotwórczego w trybie pracy ręcznej,</w:t>
      </w:r>
    </w:p>
    <w:p w14:paraId="62DAEDF9"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zespołu prądotwórczego w trybie pracy testowej,</w:t>
      </w:r>
    </w:p>
    <w:p w14:paraId="03E846F9"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praca kontrolna zespołu prądotwórczego pod obciążeniem przez okres min. 0,5 godz.,</w:t>
      </w:r>
    </w:p>
    <w:p w14:paraId="00F765F3"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stanu naładowania akumulatora i poziomu elektrolitu, czyszczenie zacisków i posmarowanie ich wazeliną techniczną,</w:t>
      </w:r>
    </w:p>
    <w:p w14:paraId="2E0EC431"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 xml:space="preserve">pomiar rezystancji izolacji prądnicy, tablicy sterowniczej oraz przewodów zasilających, </w:t>
      </w:r>
    </w:p>
    <w:p w14:paraId="07894606"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stanu instalacji elektrycznej na silniku zespołu prądotwórczego (połączenia konektorowe),</w:t>
      </w:r>
    </w:p>
    <w:p w14:paraId="38501854"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stanu połączeń elektrycznych, czyszczenie i dokręcenie złączy elektrycznych w tablicy sterowniczej, prądnicy i prostowniku,</w:t>
      </w:r>
    </w:p>
    <w:p w14:paraId="73C21CED"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poprawności pracy urządzeń wspomagających rozruch (świece żarowe, podgrzewacz płynu chłodzącego),</w:t>
      </w:r>
    </w:p>
    <w:p w14:paraId="78DCA07D"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poprawności działania wentylacji,</w:t>
      </w:r>
    </w:p>
    <w:p w14:paraId="4305C6EF"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szczelności układu chłodzenia,</w:t>
      </w:r>
    </w:p>
    <w:p w14:paraId="4FAD8B7A"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szczelności układu paliwowego,</w:t>
      </w:r>
    </w:p>
    <w:p w14:paraId="4FCC9A31"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sprawdzenie szczelności układu smarowania,</w:t>
      </w:r>
    </w:p>
    <w:p w14:paraId="77441F97"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regulacja luzów zaworowych,</w:t>
      </w:r>
    </w:p>
    <w:p w14:paraId="0B7CE33D"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wymiana oleju, wkładów filtrów oleju, paliwa i powietrza,</w:t>
      </w:r>
    </w:p>
    <w:p w14:paraId="5126468B"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 xml:space="preserve">czyszczenie zespołu prądotwórczego, </w:t>
      </w:r>
    </w:p>
    <w:p w14:paraId="446D22DB"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 xml:space="preserve">pomiar punktu zamarzania cieczy chłodzącej, </w:t>
      </w:r>
    </w:p>
    <w:p w14:paraId="29DEF5AA" w14:textId="77777777" w:rsidR="00231C01" w:rsidRPr="00231C01" w:rsidRDefault="00231C01" w:rsidP="00231C01">
      <w:pPr>
        <w:numPr>
          <w:ilvl w:val="0"/>
          <w:numId w:val="177"/>
        </w:numPr>
        <w:autoSpaceDE w:val="0"/>
        <w:autoSpaceDN w:val="0"/>
        <w:jc w:val="both"/>
        <w:rPr>
          <w:sz w:val="22"/>
          <w:szCs w:val="22"/>
        </w:rPr>
      </w:pPr>
      <w:r w:rsidRPr="00231C01">
        <w:rPr>
          <w:sz w:val="22"/>
          <w:szCs w:val="22"/>
        </w:rPr>
        <w:t>kontrola pracy grzałki wspomagającej rozruch;</w:t>
      </w:r>
    </w:p>
    <w:p w14:paraId="698346E2" w14:textId="77777777" w:rsidR="00231C01" w:rsidRPr="00231C01" w:rsidRDefault="00231C01" w:rsidP="00231C01">
      <w:pPr>
        <w:autoSpaceDE w:val="0"/>
        <w:autoSpaceDN w:val="0"/>
        <w:ind w:left="567"/>
        <w:rPr>
          <w:sz w:val="22"/>
          <w:szCs w:val="22"/>
        </w:rPr>
      </w:pPr>
    </w:p>
    <w:p w14:paraId="6C433AEB" w14:textId="77777777" w:rsidR="00231C01" w:rsidRPr="00231C01" w:rsidRDefault="00231C01" w:rsidP="00231C01">
      <w:pPr>
        <w:numPr>
          <w:ilvl w:val="0"/>
          <w:numId w:val="180"/>
        </w:numPr>
        <w:autoSpaceDE w:val="0"/>
        <w:autoSpaceDN w:val="0"/>
        <w:rPr>
          <w:b/>
          <w:sz w:val="22"/>
          <w:szCs w:val="22"/>
        </w:rPr>
      </w:pPr>
      <w:r w:rsidRPr="00231C01">
        <w:rPr>
          <w:b/>
          <w:sz w:val="22"/>
          <w:szCs w:val="22"/>
        </w:rPr>
        <w:t>Wykaz reprezentatywnych części zamiennych:</w:t>
      </w:r>
    </w:p>
    <w:p w14:paraId="6A383C02" w14:textId="77777777" w:rsidR="00231C01" w:rsidRPr="00231C01" w:rsidRDefault="00231C01" w:rsidP="00231C01">
      <w:pPr>
        <w:autoSpaceDE w:val="0"/>
        <w:autoSpaceDN w:val="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4500"/>
      </w:tblGrid>
      <w:tr w:rsidR="00231C01" w:rsidRPr="00231C01" w14:paraId="7282A28D" w14:textId="77777777" w:rsidTr="005D4199">
        <w:trPr>
          <w:jc w:val="center"/>
        </w:trPr>
        <w:tc>
          <w:tcPr>
            <w:tcW w:w="935" w:type="dxa"/>
            <w:shd w:val="clear" w:color="auto" w:fill="auto"/>
            <w:vAlign w:val="center"/>
          </w:tcPr>
          <w:p w14:paraId="0A6315A3" w14:textId="77777777" w:rsidR="00231C01" w:rsidRPr="00231C01" w:rsidRDefault="00231C01" w:rsidP="00231C01">
            <w:pPr>
              <w:autoSpaceDE w:val="0"/>
              <w:autoSpaceDN w:val="0"/>
              <w:jc w:val="center"/>
              <w:rPr>
                <w:b/>
                <w:sz w:val="22"/>
                <w:szCs w:val="22"/>
              </w:rPr>
            </w:pPr>
            <w:r w:rsidRPr="00231C01">
              <w:rPr>
                <w:b/>
                <w:sz w:val="22"/>
                <w:szCs w:val="22"/>
              </w:rPr>
              <w:t>Lp.</w:t>
            </w:r>
          </w:p>
        </w:tc>
        <w:tc>
          <w:tcPr>
            <w:tcW w:w="4500" w:type="dxa"/>
            <w:shd w:val="clear" w:color="auto" w:fill="auto"/>
            <w:vAlign w:val="center"/>
          </w:tcPr>
          <w:p w14:paraId="1641B9D3" w14:textId="77777777" w:rsidR="00231C01" w:rsidRPr="00231C01" w:rsidRDefault="00231C01" w:rsidP="00231C01">
            <w:pPr>
              <w:autoSpaceDE w:val="0"/>
              <w:autoSpaceDN w:val="0"/>
              <w:rPr>
                <w:b/>
                <w:sz w:val="22"/>
                <w:szCs w:val="22"/>
              </w:rPr>
            </w:pPr>
            <w:r w:rsidRPr="00231C01">
              <w:rPr>
                <w:b/>
                <w:sz w:val="22"/>
                <w:szCs w:val="22"/>
              </w:rPr>
              <w:t>Wyszczególnienie</w:t>
            </w:r>
          </w:p>
        </w:tc>
      </w:tr>
      <w:tr w:rsidR="00231C01" w:rsidRPr="00231C01" w14:paraId="2F995175" w14:textId="77777777" w:rsidTr="005D4199">
        <w:trPr>
          <w:jc w:val="center"/>
        </w:trPr>
        <w:tc>
          <w:tcPr>
            <w:tcW w:w="935" w:type="dxa"/>
            <w:shd w:val="clear" w:color="auto" w:fill="auto"/>
            <w:vAlign w:val="center"/>
          </w:tcPr>
          <w:p w14:paraId="18A2DF54" w14:textId="77777777" w:rsidR="00231C01" w:rsidRPr="00231C01" w:rsidRDefault="00231C01" w:rsidP="00231C01">
            <w:pPr>
              <w:autoSpaceDE w:val="0"/>
              <w:autoSpaceDN w:val="0"/>
              <w:jc w:val="center"/>
              <w:rPr>
                <w:sz w:val="22"/>
                <w:szCs w:val="22"/>
              </w:rPr>
            </w:pPr>
            <w:r w:rsidRPr="00231C01">
              <w:rPr>
                <w:sz w:val="22"/>
                <w:szCs w:val="22"/>
              </w:rPr>
              <w:t>1.</w:t>
            </w:r>
          </w:p>
        </w:tc>
        <w:tc>
          <w:tcPr>
            <w:tcW w:w="4500" w:type="dxa"/>
            <w:shd w:val="clear" w:color="auto" w:fill="auto"/>
            <w:vAlign w:val="center"/>
          </w:tcPr>
          <w:p w14:paraId="3B5E66C4" w14:textId="77777777" w:rsidR="00231C01" w:rsidRPr="00231C01" w:rsidRDefault="00231C01" w:rsidP="00231C01">
            <w:pPr>
              <w:autoSpaceDE w:val="0"/>
              <w:autoSpaceDN w:val="0"/>
              <w:rPr>
                <w:sz w:val="22"/>
                <w:szCs w:val="22"/>
              </w:rPr>
            </w:pPr>
            <w:r w:rsidRPr="00231C01">
              <w:rPr>
                <w:sz w:val="22"/>
                <w:szCs w:val="22"/>
              </w:rPr>
              <w:t>Bezpiecznik baterii</w:t>
            </w:r>
          </w:p>
        </w:tc>
      </w:tr>
      <w:tr w:rsidR="00231C01" w:rsidRPr="00231C01" w14:paraId="602CC2FF" w14:textId="77777777" w:rsidTr="005D4199">
        <w:trPr>
          <w:jc w:val="center"/>
        </w:trPr>
        <w:tc>
          <w:tcPr>
            <w:tcW w:w="935" w:type="dxa"/>
            <w:shd w:val="clear" w:color="auto" w:fill="auto"/>
            <w:vAlign w:val="center"/>
          </w:tcPr>
          <w:p w14:paraId="27D6D0B2" w14:textId="77777777" w:rsidR="00231C01" w:rsidRPr="00231C01" w:rsidRDefault="00231C01" w:rsidP="00231C01">
            <w:pPr>
              <w:autoSpaceDE w:val="0"/>
              <w:autoSpaceDN w:val="0"/>
              <w:jc w:val="center"/>
              <w:rPr>
                <w:sz w:val="22"/>
                <w:szCs w:val="22"/>
              </w:rPr>
            </w:pPr>
            <w:r w:rsidRPr="00231C01">
              <w:rPr>
                <w:sz w:val="22"/>
                <w:szCs w:val="22"/>
              </w:rPr>
              <w:t>2.</w:t>
            </w:r>
          </w:p>
        </w:tc>
        <w:tc>
          <w:tcPr>
            <w:tcW w:w="4500" w:type="dxa"/>
            <w:shd w:val="clear" w:color="auto" w:fill="auto"/>
            <w:vAlign w:val="center"/>
          </w:tcPr>
          <w:p w14:paraId="7710F24F" w14:textId="77777777" w:rsidR="00231C01" w:rsidRPr="00231C01" w:rsidRDefault="00231C01" w:rsidP="00231C01">
            <w:pPr>
              <w:autoSpaceDE w:val="0"/>
              <w:autoSpaceDN w:val="0"/>
              <w:rPr>
                <w:sz w:val="22"/>
                <w:szCs w:val="22"/>
              </w:rPr>
            </w:pPr>
            <w:r w:rsidRPr="00231C01">
              <w:rPr>
                <w:sz w:val="22"/>
                <w:szCs w:val="22"/>
              </w:rPr>
              <w:t>Blok baterii akumulatorów</w:t>
            </w:r>
          </w:p>
        </w:tc>
      </w:tr>
      <w:tr w:rsidR="00231C01" w:rsidRPr="00231C01" w14:paraId="4AC5A7AE" w14:textId="77777777" w:rsidTr="005D4199">
        <w:trPr>
          <w:jc w:val="center"/>
        </w:trPr>
        <w:tc>
          <w:tcPr>
            <w:tcW w:w="935" w:type="dxa"/>
            <w:shd w:val="clear" w:color="auto" w:fill="auto"/>
            <w:vAlign w:val="center"/>
          </w:tcPr>
          <w:p w14:paraId="3041AC0B" w14:textId="77777777" w:rsidR="00231C01" w:rsidRPr="00231C01" w:rsidRDefault="00231C01" w:rsidP="00231C01">
            <w:pPr>
              <w:autoSpaceDE w:val="0"/>
              <w:autoSpaceDN w:val="0"/>
              <w:jc w:val="center"/>
              <w:rPr>
                <w:sz w:val="22"/>
                <w:szCs w:val="22"/>
              </w:rPr>
            </w:pPr>
            <w:r w:rsidRPr="00231C01">
              <w:rPr>
                <w:sz w:val="22"/>
                <w:szCs w:val="22"/>
              </w:rPr>
              <w:t>3.</w:t>
            </w:r>
          </w:p>
        </w:tc>
        <w:tc>
          <w:tcPr>
            <w:tcW w:w="4500" w:type="dxa"/>
            <w:shd w:val="clear" w:color="auto" w:fill="auto"/>
            <w:vAlign w:val="center"/>
          </w:tcPr>
          <w:p w14:paraId="6272020D" w14:textId="77777777" w:rsidR="00231C01" w:rsidRPr="00231C01" w:rsidRDefault="00231C01" w:rsidP="00231C01">
            <w:pPr>
              <w:autoSpaceDE w:val="0"/>
              <w:autoSpaceDN w:val="0"/>
              <w:rPr>
                <w:sz w:val="22"/>
                <w:szCs w:val="22"/>
              </w:rPr>
            </w:pPr>
            <w:r w:rsidRPr="00231C01">
              <w:rPr>
                <w:sz w:val="22"/>
                <w:szCs w:val="22"/>
              </w:rPr>
              <w:t>Łącznik izolowany</w:t>
            </w:r>
          </w:p>
        </w:tc>
      </w:tr>
      <w:tr w:rsidR="00231C01" w:rsidRPr="00231C01" w14:paraId="779BD608" w14:textId="77777777" w:rsidTr="005D4199">
        <w:trPr>
          <w:jc w:val="center"/>
        </w:trPr>
        <w:tc>
          <w:tcPr>
            <w:tcW w:w="935" w:type="dxa"/>
            <w:shd w:val="clear" w:color="auto" w:fill="auto"/>
            <w:vAlign w:val="center"/>
          </w:tcPr>
          <w:p w14:paraId="1BBE9AD3" w14:textId="77777777" w:rsidR="00231C01" w:rsidRPr="00231C01" w:rsidRDefault="00231C01" w:rsidP="00231C01">
            <w:pPr>
              <w:autoSpaceDE w:val="0"/>
              <w:autoSpaceDN w:val="0"/>
              <w:jc w:val="center"/>
              <w:rPr>
                <w:sz w:val="22"/>
                <w:szCs w:val="22"/>
              </w:rPr>
            </w:pPr>
            <w:r w:rsidRPr="00231C01">
              <w:rPr>
                <w:sz w:val="22"/>
                <w:szCs w:val="22"/>
              </w:rPr>
              <w:t>4.</w:t>
            </w:r>
          </w:p>
        </w:tc>
        <w:tc>
          <w:tcPr>
            <w:tcW w:w="4500" w:type="dxa"/>
            <w:shd w:val="clear" w:color="auto" w:fill="auto"/>
            <w:vAlign w:val="center"/>
          </w:tcPr>
          <w:p w14:paraId="7A46579B" w14:textId="77777777" w:rsidR="00231C01" w:rsidRPr="00231C01" w:rsidRDefault="00231C01" w:rsidP="00231C01">
            <w:pPr>
              <w:autoSpaceDE w:val="0"/>
              <w:autoSpaceDN w:val="0"/>
              <w:rPr>
                <w:sz w:val="22"/>
                <w:szCs w:val="22"/>
              </w:rPr>
            </w:pPr>
            <w:r w:rsidRPr="00231C01">
              <w:rPr>
                <w:sz w:val="22"/>
                <w:szCs w:val="22"/>
              </w:rPr>
              <w:t>Śruba kwasoodporna</w:t>
            </w:r>
          </w:p>
        </w:tc>
      </w:tr>
      <w:tr w:rsidR="00231C01" w:rsidRPr="00231C01" w14:paraId="7DA5A43A" w14:textId="77777777" w:rsidTr="005D4199">
        <w:trPr>
          <w:jc w:val="center"/>
        </w:trPr>
        <w:tc>
          <w:tcPr>
            <w:tcW w:w="935" w:type="dxa"/>
            <w:shd w:val="clear" w:color="auto" w:fill="auto"/>
            <w:vAlign w:val="center"/>
          </w:tcPr>
          <w:p w14:paraId="306EF382" w14:textId="77777777" w:rsidR="00231C01" w:rsidRPr="00231C01" w:rsidRDefault="00231C01" w:rsidP="00231C01">
            <w:pPr>
              <w:autoSpaceDE w:val="0"/>
              <w:autoSpaceDN w:val="0"/>
              <w:jc w:val="center"/>
              <w:rPr>
                <w:sz w:val="22"/>
                <w:szCs w:val="22"/>
              </w:rPr>
            </w:pPr>
            <w:r w:rsidRPr="00231C01">
              <w:rPr>
                <w:sz w:val="22"/>
                <w:szCs w:val="22"/>
              </w:rPr>
              <w:t>5.</w:t>
            </w:r>
          </w:p>
        </w:tc>
        <w:tc>
          <w:tcPr>
            <w:tcW w:w="4500" w:type="dxa"/>
            <w:shd w:val="clear" w:color="auto" w:fill="auto"/>
            <w:vAlign w:val="center"/>
          </w:tcPr>
          <w:p w14:paraId="2B808CC8" w14:textId="77777777" w:rsidR="00231C01" w:rsidRPr="00231C01" w:rsidRDefault="00231C01" w:rsidP="00231C01">
            <w:pPr>
              <w:autoSpaceDE w:val="0"/>
              <w:autoSpaceDN w:val="0"/>
              <w:rPr>
                <w:sz w:val="22"/>
                <w:szCs w:val="22"/>
              </w:rPr>
            </w:pPr>
            <w:r w:rsidRPr="00231C01">
              <w:rPr>
                <w:sz w:val="22"/>
                <w:szCs w:val="22"/>
              </w:rPr>
              <w:t>Stelaż dwurzędowy</w:t>
            </w:r>
          </w:p>
        </w:tc>
      </w:tr>
      <w:tr w:rsidR="00231C01" w:rsidRPr="00231C01" w14:paraId="3D95D02C" w14:textId="77777777" w:rsidTr="005D4199">
        <w:trPr>
          <w:jc w:val="center"/>
        </w:trPr>
        <w:tc>
          <w:tcPr>
            <w:tcW w:w="935" w:type="dxa"/>
            <w:shd w:val="clear" w:color="auto" w:fill="auto"/>
            <w:vAlign w:val="center"/>
          </w:tcPr>
          <w:p w14:paraId="569A4186" w14:textId="77777777" w:rsidR="00231C01" w:rsidRPr="00231C01" w:rsidRDefault="00231C01" w:rsidP="00231C01">
            <w:pPr>
              <w:autoSpaceDE w:val="0"/>
              <w:autoSpaceDN w:val="0"/>
              <w:jc w:val="center"/>
              <w:rPr>
                <w:sz w:val="22"/>
                <w:szCs w:val="22"/>
              </w:rPr>
            </w:pPr>
            <w:r w:rsidRPr="00231C01">
              <w:rPr>
                <w:sz w:val="22"/>
                <w:szCs w:val="22"/>
              </w:rPr>
              <w:t>6.</w:t>
            </w:r>
          </w:p>
        </w:tc>
        <w:tc>
          <w:tcPr>
            <w:tcW w:w="4500" w:type="dxa"/>
            <w:shd w:val="clear" w:color="auto" w:fill="auto"/>
            <w:vAlign w:val="center"/>
          </w:tcPr>
          <w:p w14:paraId="76D0A6A4" w14:textId="77777777" w:rsidR="00231C01" w:rsidRPr="00231C01" w:rsidRDefault="00231C01" w:rsidP="00231C01">
            <w:pPr>
              <w:autoSpaceDE w:val="0"/>
              <w:autoSpaceDN w:val="0"/>
              <w:rPr>
                <w:sz w:val="22"/>
                <w:szCs w:val="22"/>
              </w:rPr>
            </w:pPr>
            <w:r w:rsidRPr="00231C01">
              <w:rPr>
                <w:sz w:val="22"/>
                <w:szCs w:val="22"/>
              </w:rPr>
              <w:t>Bezpiecznik radiowy</w:t>
            </w:r>
          </w:p>
        </w:tc>
      </w:tr>
      <w:tr w:rsidR="00231C01" w:rsidRPr="00231C01" w14:paraId="134944DC" w14:textId="77777777" w:rsidTr="005D4199">
        <w:trPr>
          <w:jc w:val="center"/>
        </w:trPr>
        <w:tc>
          <w:tcPr>
            <w:tcW w:w="935" w:type="dxa"/>
            <w:shd w:val="clear" w:color="auto" w:fill="auto"/>
            <w:vAlign w:val="center"/>
          </w:tcPr>
          <w:p w14:paraId="376005B8" w14:textId="77777777" w:rsidR="00231C01" w:rsidRPr="00231C01" w:rsidRDefault="00231C01" w:rsidP="00231C01">
            <w:pPr>
              <w:autoSpaceDE w:val="0"/>
              <w:autoSpaceDN w:val="0"/>
              <w:jc w:val="center"/>
              <w:rPr>
                <w:sz w:val="22"/>
                <w:szCs w:val="22"/>
              </w:rPr>
            </w:pPr>
            <w:r w:rsidRPr="00231C01">
              <w:rPr>
                <w:sz w:val="22"/>
                <w:szCs w:val="22"/>
              </w:rPr>
              <w:t>7.</w:t>
            </w:r>
          </w:p>
        </w:tc>
        <w:tc>
          <w:tcPr>
            <w:tcW w:w="4500" w:type="dxa"/>
            <w:shd w:val="clear" w:color="auto" w:fill="auto"/>
            <w:vAlign w:val="center"/>
          </w:tcPr>
          <w:p w14:paraId="79C84699" w14:textId="77777777" w:rsidR="00231C01" w:rsidRPr="00231C01" w:rsidRDefault="00231C01" w:rsidP="00231C01">
            <w:pPr>
              <w:autoSpaceDE w:val="0"/>
              <w:autoSpaceDN w:val="0"/>
              <w:rPr>
                <w:sz w:val="22"/>
                <w:szCs w:val="22"/>
              </w:rPr>
            </w:pPr>
            <w:r w:rsidRPr="00231C01">
              <w:rPr>
                <w:sz w:val="22"/>
                <w:szCs w:val="22"/>
              </w:rPr>
              <w:t xml:space="preserve">Akumulator </w:t>
            </w:r>
            <w:proofErr w:type="spellStart"/>
            <w:r w:rsidRPr="00231C01">
              <w:rPr>
                <w:sz w:val="22"/>
                <w:szCs w:val="22"/>
              </w:rPr>
              <w:t>Europower</w:t>
            </w:r>
            <w:proofErr w:type="spellEnd"/>
            <w:r w:rsidRPr="00231C01">
              <w:rPr>
                <w:sz w:val="22"/>
                <w:szCs w:val="22"/>
              </w:rPr>
              <w:t xml:space="preserve"> EPL 100-12FT</w:t>
            </w:r>
          </w:p>
        </w:tc>
      </w:tr>
      <w:tr w:rsidR="00231C01" w:rsidRPr="00231C01" w14:paraId="160A9A5F" w14:textId="77777777" w:rsidTr="005D4199">
        <w:trPr>
          <w:jc w:val="center"/>
        </w:trPr>
        <w:tc>
          <w:tcPr>
            <w:tcW w:w="935" w:type="dxa"/>
            <w:shd w:val="clear" w:color="auto" w:fill="auto"/>
            <w:vAlign w:val="center"/>
          </w:tcPr>
          <w:p w14:paraId="7CE36756" w14:textId="77777777" w:rsidR="00231C01" w:rsidRPr="00231C01" w:rsidRDefault="00231C01" w:rsidP="00231C01">
            <w:pPr>
              <w:autoSpaceDE w:val="0"/>
              <w:autoSpaceDN w:val="0"/>
              <w:jc w:val="center"/>
              <w:rPr>
                <w:sz w:val="22"/>
                <w:szCs w:val="22"/>
              </w:rPr>
            </w:pPr>
            <w:r w:rsidRPr="00231C01">
              <w:rPr>
                <w:sz w:val="22"/>
                <w:szCs w:val="22"/>
              </w:rPr>
              <w:t>8.</w:t>
            </w:r>
          </w:p>
        </w:tc>
        <w:tc>
          <w:tcPr>
            <w:tcW w:w="4500" w:type="dxa"/>
            <w:shd w:val="clear" w:color="auto" w:fill="auto"/>
            <w:vAlign w:val="center"/>
          </w:tcPr>
          <w:p w14:paraId="3B005005" w14:textId="77777777" w:rsidR="00231C01" w:rsidRPr="00231C01" w:rsidRDefault="00231C01" w:rsidP="00231C01">
            <w:pPr>
              <w:autoSpaceDE w:val="0"/>
              <w:autoSpaceDN w:val="0"/>
              <w:rPr>
                <w:sz w:val="22"/>
                <w:szCs w:val="22"/>
              </w:rPr>
            </w:pPr>
            <w:r w:rsidRPr="00231C01">
              <w:rPr>
                <w:sz w:val="22"/>
                <w:szCs w:val="22"/>
              </w:rPr>
              <w:t>Dioda C6V2,C8V2</w:t>
            </w:r>
          </w:p>
        </w:tc>
      </w:tr>
      <w:tr w:rsidR="00231C01" w:rsidRPr="00231C01" w14:paraId="2D95E285" w14:textId="77777777" w:rsidTr="005D4199">
        <w:trPr>
          <w:jc w:val="center"/>
        </w:trPr>
        <w:tc>
          <w:tcPr>
            <w:tcW w:w="935" w:type="dxa"/>
            <w:shd w:val="clear" w:color="auto" w:fill="auto"/>
            <w:vAlign w:val="center"/>
          </w:tcPr>
          <w:p w14:paraId="2FD0FE16" w14:textId="77777777" w:rsidR="00231C01" w:rsidRPr="00231C01" w:rsidRDefault="00231C01" w:rsidP="00231C01">
            <w:pPr>
              <w:autoSpaceDE w:val="0"/>
              <w:autoSpaceDN w:val="0"/>
              <w:jc w:val="center"/>
              <w:rPr>
                <w:sz w:val="22"/>
                <w:szCs w:val="22"/>
              </w:rPr>
            </w:pPr>
            <w:r w:rsidRPr="00231C01">
              <w:rPr>
                <w:sz w:val="22"/>
                <w:szCs w:val="22"/>
              </w:rPr>
              <w:t>9.</w:t>
            </w:r>
          </w:p>
        </w:tc>
        <w:tc>
          <w:tcPr>
            <w:tcW w:w="4500" w:type="dxa"/>
            <w:shd w:val="clear" w:color="auto" w:fill="auto"/>
            <w:vAlign w:val="center"/>
          </w:tcPr>
          <w:p w14:paraId="7FB06815" w14:textId="77777777" w:rsidR="00231C01" w:rsidRPr="00231C01" w:rsidRDefault="00231C01" w:rsidP="00231C01">
            <w:pPr>
              <w:autoSpaceDE w:val="0"/>
              <w:autoSpaceDN w:val="0"/>
              <w:rPr>
                <w:sz w:val="22"/>
                <w:szCs w:val="22"/>
              </w:rPr>
            </w:pPr>
            <w:r w:rsidRPr="00231C01">
              <w:rPr>
                <w:sz w:val="22"/>
                <w:szCs w:val="22"/>
              </w:rPr>
              <w:t>Dioda DOO-100-06</w:t>
            </w:r>
          </w:p>
        </w:tc>
      </w:tr>
      <w:tr w:rsidR="00231C01" w:rsidRPr="00231C01" w14:paraId="6C74FA24" w14:textId="77777777" w:rsidTr="005D4199">
        <w:trPr>
          <w:jc w:val="center"/>
        </w:trPr>
        <w:tc>
          <w:tcPr>
            <w:tcW w:w="935" w:type="dxa"/>
            <w:shd w:val="clear" w:color="auto" w:fill="auto"/>
            <w:vAlign w:val="center"/>
          </w:tcPr>
          <w:p w14:paraId="6A1FC994" w14:textId="77777777" w:rsidR="00231C01" w:rsidRPr="00231C01" w:rsidRDefault="00231C01" w:rsidP="00231C01">
            <w:pPr>
              <w:autoSpaceDE w:val="0"/>
              <w:autoSpaceDN w:val="0"/>
              <w:jc w:val="center"/>
              <w:rPr>
                <w:b/>
                <w:sz w:val="22"/>
                <w:szCs w:val="22"/>
              </w:rPr>
            </w:pPr>
            <w:r w:rsidRPr="00231C01">
              <w:rPr>
                <w:sz w:val="22"/>
                <w:szCs w:val="22"/>
              </w:rPr>
              <w:t>10.</w:t>
            </w:r>
          </w:p>
        </w:tc>
        <w:tc>
          <w:tcPr>
            <w:tcW w:w="4500" w:type="dxa"/>
            <w:shd w:val="clear" w:color="auto" w:fill="auto"/>
            <w:vAlign w:val="center"/>
          </w:tcPr>
          <w:p w14:paraId="6085149F" w14:textId="77777777" w:rsidR="00231C01" w:rsidRPr="00231C01" w:rsidRDefault="00231C01" w:rsidP="00231C01">
            <w:pPr>
              <w:autoSpaceDE w:val="0"/>
              <w:autoSpaceDN w:val="0"/>
              <w:rPr>
                <w:sz w:val="22"/>
                <w:szCs w:val="22"/>
              </w:rPr>
            </w:pPr>
            <w:r w:rsidRPr="00231C01">
              <w:rPr>
                <w:sz w:val="22"/>
                <w:szCs w:val="22"/>
              </w:rPr>
              <w:t>Elektronika obwodu sterowania PDZ</w:t>
            </w:r>
          </w:p>
        </w:tc>
      </w:tr>
      <w:tr w:rsidR="00231C01" w:rsidRPr="00231C01" w14:paraId="231FFABA" w14:textId="77777777" w:rsidTr="005D4199">
        <w:trPr>
          <w:jc w:val="center"/>
        </w:trPr>
        <w:tc>
          <w:tcPr>
            <w:tcW w:w="935" w:type="dxa"/>
            <w:shd w:val="clear" w:color="auto" w:fill="auto"/>
            <w:vAlign w:val="center"/>
          </w:tcPr>
          <w:p w14:paraId="5EAD23DF" w14:textId="77777777" w:rsidR="00231C01" w:rsidRPr="00231C01" w:rsidRDefault="00231C01" w:rsidP="00231C01">
            <w:pPr>
              <w:autoSpaceDE w:val="0"/>
              <w:autoSpaceDN w:val="0"/>
              <w:jc w:val="center"/>
              <w:rPr>
                <w:sz w:val="22"/>
                <w:szCs w:val="22"/>
              </w:rPr>
            </w:pPr>
            <w:r w:rsidRPr="00231C01">
              <w:rPr>
                <w:sz w:val="22"/>
                <w:szCs w:val="22"/>
              </w:rPr>
              <w:t>11.</w:t>
            </w:r>
          </w:p>
        </w:tc>
        <w:tc>
          <w:tcPr>
            <w:tcW w:w="4500" w:type="dxa"/>
            <w:shd w:val="clear" w:color="auto" w:fill="auto"/>
            <w:vAlign w:val="center"/>
          </w:tcPr>
          <w:p w14:paraId="33461853" w14:textId="77777777" w:rsidR="00231C01" w:rsidRPr="00231C01" w:rsidRDefault="00231C01" w:rsidP="00231C01">
            <w:pPr>
              <w:autoSpaceDE w:val="0"/>
              <w:autoSpaceDN w:val="0"/>
              <w:rPr>
                <w:sz w:val="22"/>
                <w:szCs w:val="22"/>
              </w:rPr>
            </w:pPr>
            <w:r w:rsidRPr="00231C01">
              <w:rPr>
                <w:sz w:val="22"/>
                <w:szCs w:val="22"/>
              </w:rPr>
              <w:t xml:space="preserve">Elektronika obwodu kontroli i </w:t>
            </w:r>
            <w:proofErr w:type="spellStart"/>
            <w:r w:rsidRPr="00231C01">
              <w:rPr>
                <w:sz w:val="22"/>
                <w:szCs w:val="22"/>
              </w:rPr>
              <w:t>Reg.PDZ</w:t>
            </w:r>
            <w:proofErr w:type="spellEnd"/>
          </w:p>
        </w:tc>
      </w:tr>
      <w:tr w:rsidR="00231C01" w:rsidRPr="00231C01" w14:paraId="53CB51E4" w14:textId="77777777" w:rsidTr="005D4199">
        <w:trPr>
          <w:jc w:val="center"/>
        </w:trPr>
        <w:tc>
          <w:tcPr>
            <w:tcW w:w="935" w:type="dxa"/>
            <w:shd w:val="clear" w:color="auto" w:fill="auto"/>
            <w:vAlign w:val="center"/>
          </w:tcPr>
          <w:p w14:paraId="1CE26B7E" w14:textId="77777777" w:rsidR="00231C01" w:rsidRPr="00231C01" w:rsidRDefault="00231C01" w:rsidP="00231C01">
            <w:pPr>
              <w:autoSpaceDE w:val="0"/>
              <w:autoSpaceDN w:val="0"/>
              <w:jc w:val="center"/>
              <w:rPr>
                <w:sz w:val="22"/>
                <w:szCs w:val="22"/>
              </w:rPr>
            </w:pPr>
            <w:r w:rsidRPr="00231C01">
              <w:rPr>
                <w:sz w:val="22"/>
                <w:szCs w:val="22"/>
              </w:rPr>
              <w:t>12.</w:t>
            </w:r>
          </w:p>
        </w:tc>
        <w:tc>
          <w:tcPr>
            <w:tcW w:w="4500" w:type="dxa"/>
            <w:shd w:val="clear" w:color="auto" w:fill="auto"/>
            <w:vAlign w:val="center"/>
          </w:tcPr>
          <w:p w14:paraId="354283E9" w14:textId="77777777" w:rsidR="00231C01" w:rsidRPr="00231C01" w:rsidRDefault="00231C01" w:rsidP="00231C01">
            <w:pPr>
              <w:autoSpaceDE w:val="0"/>
              <w:autoSpaceDN w:val="0"/>
              <w:rPr>
                <w:sz w:val="22"/>
                <w:szCs w:val="22"/>
              </w:rPr>
            </w:pPr>
            <w:r w:rsidRPr="00231C01">
              <w:rPr>
                <w:sz w:val="22"/>
                <w:szCs w:val="22"/>
              </w:rPr>
              <w:t>Elektronika obwodu sterowania PDH</w:t>
            </w:r>
          </w:p>
        </w:tc>
      </w:tr>
      <w:tr w:rsidR="00231C01" w:rsidRPr="00231C01" w14:paraId="69AACB11" w14:textId="77777777" w:rsidTr="005D4199">
        <w:trPr>
          <w:jc w:val="center"/>
        </w:trPr>
        <w:tc>
          <w:tcPr>
            <w:tcW w:w="935" w:type="dxa"/>
            <w:shd w:val="clear" w:color="auto" w:fill="auto"/>
            <w:vAlign w:val="center"/>
          </w:tcPr>
          <w:p w14:paraId="3A118646" w14:textId="77777777" w:rsidR="00231C01" w:rsidRPr="00231C01" w:rsidRDefault="00231C01" w:rsidP="00231C01">
            <w:pPr>
              <w:autoSpaceDE w:val="0"/>
              <w:autoSpaceDN w:val="0"/>
              <w:jc w:val="center"/>
              <w:rPr>
                <w:sz w:val="22"/>
                <w:szCs w:val="22"/>
              </w:rPr>
            </w:pPr>
            <w:r w:rsidRPr="00231C01">
              <w:rPr>
                <w:sz w:val="22"/>
                <w:szCs w:val="22"/>
              </w:rPr>
              <w:t>13.</w:t>
            </w:r>
          </w:p>
        </w:tc>
        <w:tc>
          <w:tcPr>
            <w:tcW w:w="4500" w:type="dxa"/>
            <w:shd w:val="clear" w:color="auto" w:fill="auto"/>
            <w:vAlign w:val="center"/>
          </w:tcPr>
          <w:p w14:paraId="4D58FB3A" w14:textId="77777777" w:rsidR="00231C01" w:rsidRPr="00231C01" w:rsidRDefault="00231C01" w:rsidP="00231C01">
            <w:pPr>
              <w:autoSpaceDE w:val="0"/>
              <w:autoSpaceDN w:val="0"/>
              <w:rPr>
                <w:sz w:val="22"/>
                <w:szCs w:val="22"/>
              </w:rPr>
            </w:pPr>
            <w:r w:rsidRPr="00231C01">
              <w:rPr>
                <w:sz w:val="22"/>
                <w:szCs w:val="22"/>
              </w:rPr>
              <w:t xml:space="preserve">Elektronika obwodu kontroli i </w:t>
            </w:r>
            <w:proofErr w:type="spellStart"/>
            <w:r w:rsidRPr="00231C01">
              <w:rPr>
                <w:sz w:val="22"/>
                <w:szCs w:val="22"/>
              </w:rPr>
              <w:t>reg.PDH</w:t>
            </w:r>
            <w:proofErr w:type="spellEnd"/>
          </w:p>
        </w:tc>
      </w:tr>
      <w:tr w:rsidR="00231C01" w:rsidRPr="00231C01" w14:paraId="620FA395" w14:textId="77777777" w:rsidTr="005D4199">
        <w:trPr>
          <w:jc w:val="center"/>
        </w:trPr>
        <w:tc>
          <w:tcPr>
            <w:tcW w:w="935" w:type="dxa"/>
            <w:shd w:val="clear" w:color="auto" w:fill="auto"/>
            <w:vAlign w:val="center"/>
          </w:tcPr>
          <w:p w14:paraId="583D33B3" w14:textId="77777777" w:rsidR="00231C01" w:rsidRPr="00231C01" w:rsidRDefault="00231C01" w:rsidP="00231C01">
            <w:pPr>
              <w:autoSpaceDE w:val="0"/>
              <w:autoSpaceDN w:val="0"/>
              <w:jc w:val="center"/>
              <w:rPr>
                <w:sz w:val="22"/>
                <w:szCs w:val="22"/>
              </w:rPr>
            </w:pPr>
            <w:r w:rsidRPr="00231C01">
              <w:rPr>
                <w:sz w:val="22"/>
                <w:szCs w:val="22"/>
              </w:rPr>
              <w:t>14.</w:t>
            </w:r>
          </w:p>
        </w:tc>
        <w:tc>
          <w:tcPr>
            <w:tcW w:w="4500" w:type="dxa"/>
            <w:shd w:val="clear" w:color="auto" w:fill="auto"/>
            <w:vAlign w:val="center"/>
          </w:tcPr>
          <w:p w14:paraId="3EF542C7" w14:textId="77777777" w:rsidR="00231C01" w:rsidRPr="00231C01" w:rsidRDefault="00231C01" w:rsidP="00231C01">
            <w:pPr>
              <w:autoSpaceDE w:val="0"/>
              <w:autoSpaceDN w:val="0"/>
              <w:rPr>
                <w:sz w:val="22"/>
                <w:szCs w:val="22"/>
              </w:rPr>
            </w:pPr>
            <w:r w:rsidRPr="00231C01">
              <w:rPr>
                <w:sz w:val="22"/>
                <w:szCs w:val="22"/>
              </w:rPr>
              <w:t>Blok prostownika PDZ</w:t>
            </w:r>
          </w:p>
        </w:tc>
      </w:tr>
      <w:tr w:rsidR="00231C01" w:rsidRPr="00231C01" w14:paraId="10296360" w14:textId="77777777" w:rsidTr="005D4199">
        <w:trPr>
          <w:jc w:val="center"/>
        </w:trPr>
        <w:tc>
          <w:tcPr>
            <w:tcW w:w="935" w:type="dxa"/>
            <w:shd w:val="clear" w:color="auto" w:fill="auto"/>
            <w:vAlign w:val="center"/>
          </w:tcPr>
          <w:p w14:paraId="0D037C6D" w14:textId="77777777" w:rsidR="00231C01" w:rsidRPr="00231C01" w:rsidRDefault="00231C01" w:rsidP="00231C01">
            <w:pPr>
              <w:autoSpaceDE w:val="0"/>
              <w:autoSpaceDN w:val="0"/>
              <w:jc w:val="center"/>
              <w:rPr>
                <w:sz w:val="22"/>
                <w:szCs w:val="22"/>
              </w:rPr>
            </w:pPr>
            <w:r w:rsidRPr="00231C01">
              <w:rPr>
                <w:sz w:val="22"/>
                <w:szCs w:val="22"/>
              </w:rPr>
              <w:t>15.</w:t>
            </w:r>
          </w:p>
        </w:tc>
        <w:tc>
          <w:tcPr>
            <w:tcW w:w="4500" w:type="dxa"/>
            <w:shd w:val="clear" w:color="auto" w:fill="auto"/>
            <w:vAlign w:val="center"/>
          </w:tcPr>
          <w:p w14:paraId="59C90749" w14:textId="77777777" w:rsidR="00231C01" w:rsidRPr="00231C01" w:rsidRDefault="00231C01" w:rsidP="00231C01">
            <w:pPr>
              <w:autoSpaceDE w:val="0"/>
              <w:autoSpaceDN w:val="0"/>
              <w:rPr>
                <w:sz w:val="22"/>
                <w:szCs w:val="22"/>
              </w:rPr>
            </w:pPr>
            <w:r w:rsidRPr="00231C01">
              <w:rPr>
                <w:sz w:val="22"/>
                <w:szCs w:val="22"/>
              </w:rPr>
              <w:t>Blok prostownika PDH</w:t>
            </w:r>
          </w:p>
        </w:tc>
      </w:tr>
      <w:tr w:rsidR="00231C01" w:rsidRPr="00231C01" w14:paraId="053E5C51" w14:textId="77777777" w:rsidTr="005D4199">
        <w:trPr>
          <w:jc w:val="center"/>
        </w:trPr>
        <w:tc>
          <w:tcPr>
            <w:tcW w:w="935" w:type="dxa"/>
            <w:shd w:val="clear" w:color="auto" w:fill="auto"/>
            <w:vAlign w:val="center"/>
          </w:tcPr>
          <w:p w14:paraId="1ED603EA" w14:textId="77777777" w:rsidR="00231C01" w:rsidRPr="00231C01" w:rsidRDefault="00231C01" w:rsidP="00231C01">
            <w:pPr>
              <w:autoSpaceDE w:val="0"/>
              <w:autoSpaceDN w:val="0"/>
              <w:jc w:val="center"/>
              <w:rPr>
                <w:sz w:val="22"/>
                <w:szCs w:val="22"/>
              </w:rPr>
            </w:pPr>
            <w:r w:rsidRPr="00231C01">
              <w:rPr>
                <w:sz w:val="22"/>
                <w:szCs w:val="22"/>
              </w:rPr>
              <w:t>16.</w:t>
            </w:r>
          </w:p>
        </w:tc>
        <w:tc>
          <w:tcPr>
            <w:tcW w:w="4500" w:type="dxa"/>
            <w:shd w:val="clear" w:color="auto" w:fill="auto"/>
            <w:vAlign w:val="center"/>
          </w:tcPr>
          <w:p w14:paraId="1360D7AA" w14:textId="77777777" w:rsidR="00231C01" w:rsidRPr="00231C01" w:rsidRDefault="00231C01" w:rsidP="00231C01">
            <w:pPr>
              <w:autoSpaceDE w:val="0"/>
              <w:autoSpaceDN w:val="0"/>
              <w:rPr>
                <w:sz w:val="22"/>
                <w:szCs w:val="22"/>
              </w:rPr>
            </w:pPr>
            <w:r w:rsidRPr="00231C01">
              <w:rPr>
                <w:sz w:val="22"/>
                <w:szCs w:val="22"/>
              </w:rPr>
              <w:t>Panel sterowania MCSU</w:t>
            </w:r>
          </w:p>
        </w:tc>
      </w:tr>
      <w:tr w:rsidR="00231C01" w:rsidRPr="00231C01" w14:paraId="662B7B1D" w14:textId="77777777" w:rsidTr="005D4199">
        <w:trPr>
          <w:jc w:val="center"/>
        </w:trPr>
        <w:tc>
          <w:tcPr>
            <w:tcW w:w="935" w:type="dxa"/>
            <w:shd w:val="clear" w:color="auto" w:fill="auto"/>
            <w:vAlign w:val="center"/>
          </w:tcPr>
          <w:p w14:paraId="446854CF" w14:textId="77777777" w:rsidR="00231C01" w:rsidRPr="00231C01" w:rsidRDefault="00231C01" w:rsidP="00231C01">
            <w:pPr>
              <w:autoSpaceDE w:val="0"/>
              <w:autoSpaceDN w:val="0"/>
              <w:jc w:val="center"/>
              <w:rPr>
                <w:sz w:val="22"/>
                <w:szCs w:val="22"/>
              </w:rPr>
            </w:pPr>
            <w:r w:rsidRPr="00231C01">
              <w:rPr>
                <w:sz w:val="22"/>
                <w:szCs w:val="22"/>
              </w:rPr>
              <w:t>17.</w:t>
            </w:r>
          </w:p>
        </w:tc>
        <w:tc>
          <w:tcPr>
            <w:tcW w:w="4500" w:type="dxa"/>
            <w:shd w:val="clear" w:color="auto" w:fill="auto"/>
            <w:vAlign w:val="center"/>
          </w:tcPr>
          <w:p w14:paraId="718A6AAE" w14:textId="77777777" w:rsidR="00231C01" w:rsidRPr="00231C01" w:rsidRDefault="00231C01" w:rsidP="00231C01">
            <w:pPr>
              <w:autoSpaceDE w:val="0"/>
              <w:autoSpaceDN w:val="0"/>
              <w:rPr>
                <w:sz w:val="22"/>
                <w:szCs w:val="22"/>
              </w:rPr>
            </w:pPr>
            <w:r w:rsidRPr="00231C01">
              <w:rPr>
                <w:sz w:val="22"/>
                <w:szCs w:val="22"/>
              </w:rPr>
              <w:t>Panel sterowania SVS-SM5</w:t>
            </w:r>
          </w:p>
        </w:tc>
      </w:tr>
      <w:tr w:rsidR="00231C01" w:rsidRPr="00231C01" w14:paraId="7A7DFF7F" w14:textId="77777777" w:rsidTr="005D4199">
        <w:trPr>
          <w:jc w:val="center"/>
        </w:trPr>
        <w:tc>
          <w:tcPr>
            <w:tcW w:w="935" w:type="dxa"/>
            <w:shd w:val="clear" w:color="auto" w:fill="auto"/>
            <w:vAlign w:val="center"/>
          </w:tcPr>
          <w:p w14:paraId="2D1EE293" w14:textId="77777777" w:rsidR="00231C01" w:rsidRPr="00231C01" w:rsidRDefault="00231C01" w:rsidP="00231C01">
            <w:pPr>
              <w:autoSpaceDE w:val="0"/>
              <w:autoSpaceDN w:val="0"/>
              <w:jc w:val="center"/>
              <w:rPr>
                <w:sz w:val="22"/>
                <w:szCs w:val="22"/>
              </w:rPr>
            </w:pPr>
            <w:r w:rsidRPr="00231C01">
              <w:rPr>
                <w:sz w:val="22"/>
                <w:szCs w:val="22"/>
              </w:rPr>
              <w:t>18.</w:t>
            </w:r>
          </w:p>
        </w:tc>
        <w:tc>
          <w:tcPr>
            <w:tcW w:w="4500" w:type="dxa"/>
            <w:shd w:val="clear" w:color="auto" w:fill="auto"/>
            <w:vAlign w:val="center"/>
          </w:tcPr>
          <w:p w14:paraId="14E6EF7B" w14:textId="77777777" w:rsidR="00231C01" w:rsidRPr="00231C01" w:rsidRDefault="00231C01" w:rsidP="00231C01">
            <w:pPr>
              <w:autoSpaceDE w:val="0"/>
              <w:autoSpaceDN w:val="0"/>
              <w:rPr>
                <w:sz w:val="22"/>
                <w:szCs w:val="22"/>
              </w:rPr>
            </w:pPr>
            <w:r w:rsidRPr="00231C01">
              <w:rPr>
                <w:sz w:val="22"/>
                <w:szCs w:val="22"/>
              </w:rPr>
              <w:t>Ochronnik DEHNQUARD</w:t>
            </w:r>
          </w:p>
        </w:tc>
      </w:tr>
      <w:tr w:rsidR="00231C01" w:rsidRPr="00231C01" w14:paraId="66194961" w14:textId="77777777" w:rsidTr="005D4199">
        <w:trPr>
          <w:jc w:val="center"/>
        </w:trPr>
        <w:tc>
          <w:tcPr>
            <w:tcW w:w="935" w:type="dxa"/>
            <w:shd w:val="clear" w:color="auto" w:fill="auto"/>
            <w:vAlign w:val="center"/>
          </w:tcPr>
          <w:p w14:paraId="4EBFA5B8" w14:textId="77777777" w:rsidR="00231C01" w:rsidRPr="00231C01" w:rsidRDefault="00231C01" w:rsidP="00231C01">
            <w:pPr>
              <w:autoSpaceDE w:val="0"/>
              <w:autoSpaceDN w:val="0"/>
              <w:jc w:val="center"/>
              <w:rPr>
                <w:sz w:val="22"/>
                <w:szCs w:val="22"/>
              </w:rPr>
            </w:pPr>
            <w:r w:rsidRPr="00231C01">
              <w:rPr>
                <w:sz w:val="22"/>
                <w:szCs w:val="22"/>
              </w:rPr>
              <w:t>19.</w:t>
            </w:r>
          </w:p>
        </w:tc>
        <w:tc>
          <w:tcPr>
            <w:tcW w:w="4500" w:type="dxa"/>
            <w:shd w:val="clear" w:color="auto" w:fill="auto"/>
            <w:vAlign w:val="center"/>
          </w:tcPr>
          <w:p w14:paraId="294563FA" w14:textId="77777777" w:rsidR="00231C01" w:rsidRPr="00231C01" w:rsidRDefault="00231C01" w:rsidP="00231C01">
            <w:pPr>
              <w:autoSpaceDE w:val="0"/>
              <w:autoSpaceDN w:val="0"/>
              <w:rPr>
                <w:sz w:val="22"/>
                <w:szCs w:val="22"/>
              </w:rPr>
            </w:pPr>
            <w:r w:rsidRPr="00231C01">
              <w:rPr>
                <w:sz w:val="22"/>
                <w:szCs w:val="22"/>
              </w:rPr>
              <w:t>Układ zabezpieczenia odbiorców</w:t>
            </w:r>
          </w:p>
        </w:tc>
      </w:tr>
      <w:tr w:rsidR="00231C01" w:rsidRPr="00231C01" w14:paraId="5CCDDE90" w14:textId="77777777" w:rsidTr="005D4199">
        <w:trPr>
          <w:jc w:val="center"/>
        </w:trPr>
        <w:tc>
          <w:tcPr>
            <w:tcW w:w="935" w:type="dxa"/>
            <w:shd w:val="clear" w:color="auto" w:fill="auto"/>
            <w:vAlign w:val="center"/>
          </w:tcPr>
          <w:p w14:paraId="73210D17" w14:textId="77777777" w:rsidR="00231C01" w:rsidRPr="00231C01" w:rsidRDefault="00231C01" w:rsidP="00231C01">
            <w:pPr>
              <w:autoSpaceDE w:val="0"/>
              <w:autoSpaceDN w:val="0"/>
              <w:jc w:val="center"/>
              <w:rPr>
                <w:sz w:val="22"/>
                <w:szCs w:val="22"/>
              </w:rPr>
            </w:pPr>
            <w:r w:rsidRPr="00231C01">
              <w:rPr>
                <w:sz w:val="22"/>
                <w:szCs w:val="22"/>
              </w:rPr>
              <w:t>20.</w:t>
            </w:r>
          </w:p>
        </w:tc>
        <w:tc>
          <w:tcPr>
            <w:tcW w:w="4500" w:type="dxa"/>
            <w:shd w:val="clear" w:color="auto" w:fill="auto"/>
            <w:vAlign w:val="center"/>
          </w:tcPr>
          <w:p w14:paraId="5600190D" w14:textId="77777777" w:rsidR="00231C01" w:rsidRPr="00231C01" w:rsidRDefault="00231C01" w:rsidP="00231C01">
            <w:pPr>
              <w:autoSpaceDE w:val="0"/>
              <w:autoSpaceDN w:val="0"/>
              <w:rPr>
                <w:sz w:val="22"/>
                <w:szCs w:val="22"/>
              </w:rPr>
            </w:pPr>
            <w:r w:rsidRPr="00231C01">
              <w:rPr>
                <w:sz w:val="22"/>
                <w:szCs w:val="22"/>
              </w:rPr>
              <w:t xml:space="preserve">Układ </w:t>
            </w:r>
            <w:proofErr w:type="spellStart"/>
            <w:r w:rsidRPr="00231C01">
              <w:rPr>
                <w:sz w:val="22"/>
                <w:szCs w:val="22"/>
              </w:rPr>
              <w:t>asymetri</w:t>
            </w:r>
            <w:proofErr w:type="spellEnd"/>
            <w:r w:rsidRPr="00231C01">
              <w:rPr>
                <w:sz w:val="22"/>
                <w:szCs w:val="22"/>
              </w:rPr>
              <w:t xml:space="preserve"> baterii</w:t>
            </w:r>
          </w:p>
        </w:tc>
      </w:tr>
      <w:tr w:rsidR="00231C01" w:rsidRPr="00231C01" w14:paraId="242E9B4E" w14:textId="77777777" w:rsidTr="005D4199">
        <w:trPr>
          <w:jc w:val="center"/>
        </w:trPr>
        <w:tc>
          <w:tcPr>
            <w:tcW w:w="935" w:type="dxa"/>
            <w:shd w:val="clear" w:color="auto" w:fill="auto"/>
            <w:vAlign w:val="center"/>
          </w:tcPr>
          <w:p w14:paraId="60E02828" w14:textId="77777777" w:rsidR="00231C01" w:rsidRPr="00231C01" w:rsidRDefault="00231C01" w:rsidP="00231C01">
            <w:pPr>
              <w:autoSpaceDE w:val="0"/>
              <w:autoSpaceDN w:val="0"/>
              <w:jc w:val="center"/>
              <w:rPr>
                <w:sz w:val="22"/>
                <w:szCs w:val="22"/>
              </w:rPr>
            </w:pPr>
            <w:r w:rsidRPr="00231C01">
              <w:rPr>
                <w:sz w:val="22"/>
                <w:szCs w:val="22"/>
              </w:rPr>
              <w:t>21.</w:t>
            </w:r>
          </w:p>
        </w:tc>
        <w:tc>
          <w:tcPr>
            <w:tcW w:w="4500" w:type="dxa"/>
            <w:shd w:val="clear" w:color="auto" w:fill="auto"/>
            <w:vAlign w:val="center"/>
          </w:tcPr>
          <w:p w14:paraId="12716B50" w14:textId="77777777" w:rsidR="00231C01" w:rsidRPr="00231C01" w:rsidRDefault="00231C01" w:rsidP="00231C01">
            <w:pPr>
              <w:autoSpaceDE w:val="0"/>
              <w:autoSpaceDN w:val="0"/>
              <w:rPr>
                <w:sz w:val="22"/>
                <w:szCs w:val="22"/>
              </w:rPr>
            </w:pPr>
            <w:r w:rsidRPr="00231C01">
              <w:rPr>
                <w:sz w:val="22"/>
                <w:szCs w:val="22"/>
              </w:rPr>
              <w:t>ZGO</w:t>
            </w:r>
          </w:p>
        </w:tc>
      </w:tr>
      <w:tr w:rsidR="00231C01" w:rsidRPr="00231C01" w14:paraId="37C50921" w14:textId="77777777" w:rsidTr="005D4199">
        <w:trPr>
          <w:jc w:val="center"/>
        </w:trPr>
        <w:tc>
          <w:tcPr>
            <w:tcW w:w="935" w:type="dxa"/>
            <w:shd w:val="clear" w:color="auto" w:fill="auto"/>
            <w:vAlign w:val="center"/>
          </w:tcPr>
          <w:p w14:paraId="2B08BE81" w14:textId="77777777" w:rsidR="00231C01" w:rsidRPr="00231C01" w:rsidRDefault="00231C01" w:rsidP="00231C01">
            <w:pPr>
              <w:autoSpaceDE w:val="0"/>
              <w:autoSpaceDN w:val="0"/>
              <w:jc w:val="center"/>
              <w:rPr>
                <w:sz w:val="22"/>
                <w:szCs w:val="22"/>
              </w:rPr>
            </w:pPr>
            <w:r w:rsidRPr="00231C01">
              <w:rPr>
                <w:sz w:val="22"/>
                <w:szCs w:val="22"/>
              </w:rPr>
              <w:t>22.</w:t>
            </w:r>
          </w:p>
        </w:tc>
        <w:tc>
          <w:tcPr>
            <w:tcW w:w="4500" w:type="dxa"/>
            <w:shd w:val="clear" w:color="auto" w:fill="auto"/>
            <w:vAlign w:val="center"/>
          </w:tcPr>
          <w:p w14:paraId="09811310" w14:textId="77777777" w:rsidR="00231C01" w:rsidRPr="00231C01" w:rsidRDefault="00231C01" w:rsidP="00231C01">
            <w:pPr>
              <w:autoSpaceDE w:val="0"/>
              <w:autoSpaceDN w:val="0"/>
              <w:rPr>
                <w:sz w:val="22"/>
                <w:szCs w:val="22"/>
              </w:rPr>
            </w:pPr>
            <w:r w:rsidRPr="00231C01">
              <w:rPr>
                <w:sz w:val="22"/>
                <w:szCs w:val="22"/>
              </w:rPr>
              <w:t>Ochronnik DEHNQUARD</w:t>
            </w:r>
          </w:p>
        </w:tc>
      </w:tr>
      <w:tr w:rsidR="00231C01" w:rsidRPr="00231C01" w14:paraId="0F6B04FA" w14:textId="77777777" w:rsidTr="005D4199">
        <w:trPr>
          <w:jc w:val="center"/>
        </w:trPr>
        <w:tc>
          <w:tcPr>
            <w:tcW w:w="935" w:type="dxa"/>
            <w:shd w:val="clear" w:color="auto" w:fill="auto"/>
            <w:vAlign w:val="center"/>
          </w:tcPr>
          <w:p w14:paraId="1CFC194C" w14:textId="77777777" w:rsidR="00231C01" w:rsidRPr="00231C01" w:rsidRDefault="00231C01" w:rsidP="00231C01">
            <w:pPr>
              <w:autoSpaceDE w:val="0"/>
              <w:autoSpaceDN w:val="0"/>
              <w:jc w:val="center"/>
              <w:rPr>
                <w:sz w:val="22"/>
                <w:szCs w:val="22"/>
              </w:rPr>
            </w:pPr>
            <w:r w:rsidRPr="00231C01">
              <w:rPr>
                <w:sz w:val="22"/>
                <w:szCs w:val="22"/>
              </w:rPr>
              <w:t>23.</w:t>
            </w:r>
          </w:p>
        </w:tc>
        <w:tc>
          <w:tcPr>
            <w:tcW w:w="4500" w:type="dxa"/>
            <w:shd w:val="clear" w:color="auto" w:fill="auto"/>
            <w:vAlign w:val="center"/>
          </w:tcPr>
          <w:p w14:paraId="0E633814" w14:textId="77777777" w:rsidR="00231C01" w:rsidRPr="00231C01" w:rsidRDefault="00231C01" w:rsidP="00231C01">
            <w:pPr>
              <w:autoSpaceDE w:val="0"/>
              <w:autoSpaceDN w:val="0"/>
              <w:rPr>
                <w:sz w:val="22"/>
                <w:szCs w:val="22"/>
              </w:rPr>
            </w:pPr>
            <w:r w:rsidRPr="00231C01">
              <w:rPr>
                <w:sz w:val="22"/>
                <w:szCs w:val="22"/>
              </w:rPr>
              <w:t>Modem</w:t>
            </w:r>
          </w:p>
        </w:tc>
      </w:tr>
      <w:tr w:rsidR="00231C01" w:rsidRPr="00231C01" w14:paraId="084EC1B4" w14:textId="77777777" w:rsidTr="005D4199">
        <w:trPr>
          <w:jc w:val="center"/>
        </w:trPr>
        <w:tc>
          <w:tcPr>
            <w:tcW w:w="935" w:type="dxa"/>
            <w:shd w:val="clear" w:color="auto" w:fill="auto"/>
            <w:vAlign w:val="center"/>
          </w:tcPr>
          <w:p w14:paraId="17AA96A8" w14:textId="77777777" w:rsidR="00231C01" w:rsidRPr="00231C01" w:rsidRDefault="00231C01" w:rsidP="00231C01">
            <w:pPr>
              <w:autoSpaceDE w:val="0"/>
              <w:autoSpaceDN w:val="0"/>
              <w:jc w:val="center"/>
              <w:rPr>
                <w:sz w:val="22"/>
                <w:szCs w:val="22"/>
              </w:rPr>
            </w:pPr>
            <w:r w:rsidRPr="00231C01">
              <w:rPr>
                <w:sz w:val="22"/>
                <w:szCs w:val="22"/>
              </w:rPr>
              <w:t>24.</w:t>
            </w:r>
          </w:p>
        </w:tc>
        <w:tc>
          <w:tcPr>
            <w:tcW w:w="4500" w:type="dxa"/>
            <w:shd w:val="clear" w:color="auto" w:fill="auto"/>
            <w:vAlign w:val="center"/>
          </w:tcPr>
          <w:p w14:paraId="0662687A" w14:textId="77777777" w:rsidR="00231C01" w:rsidRPr="00231C01" w:rsidRDefault="00231C01" w:rsidP="00231C01">
            <w:pPr>
              <w:autoSpaceDE w:val="0"/>
              <w:autoSpaceDN w:val="0"/>
              <w:rPr>
                <w:sz w:val="22"/>
                <w:szCs w:val="22"/>
              </w:rPr>
            </w:pPr>
            <w:r w:rsidRPr="00231C01">
              <w:rPr>
                <w:sz w:val="22"/>
                <w:szCs w:val="22"/>
              </w:rPr>
              <w:t>Układ ładowania dozorowanego</w:t>
            </w:r>
          </w:p>
        </w:tc>
      </w:tr>
      <w:tr w:rsidR="00231C01" w:rsidRPr="00231C01" w14:paraId="1D79A8E9" w14:textId="77777777" w:rsidTr="005D4199">
        <w:trPr>
          <w:jc w:val="center"/>
        </w:trPr>
        <w:tc>
          <w:tcPr>
            <w:tcW w:w="935" w:type="dxa"/>
            <w:shd w:val="clear" w:color="auto" w:fill="auto"/>
            <w:vAlign w:val="center"/>
          </w:tcPr>
          <w:p w14:paraId="5069BE67" w14:textId="77777777" w:rsidR="00231C01" w:rsidRPr="00231C01" w:rsidRDefault="00231C01" w:rsidP="00231C01">
            <w:pPr>
              <w:autoSpaceDE w:val="0"/>
              <w:autoSpaceDN w:val="0"/>
              <w:jc w:val="center"/>
              <w:rPr>
                <w:sz w:val="22"/>
                <w:szCs w:val="22"/>
              </w:rPr>
            </w:pPr>
            <w:r w:rsidRPr="00231C01">
              <w:rPr>
                <w:sz w:val="22"/>
                <w:szCs w:val="22"/>
              </w:rPr>
              <w:t>25.</w:t>
            </w:r>
          </w:p>
        </w:tc>
        <w:tc>
          <w:tcPr>
            <w:tcW w:w="4500" w:type="dxa"/>
            <w:shd w:val="clear" w:color="auto" w:fill="auto"/>
            <w:vAlign w:val="center"/>
          </w:tcPr>
          <w:p w14:paraId="03BA4F1C" w14:textId="77777777" w:rsidR="00231C01" w:rsidRPr="00231C01" w:rsidRDefault="00231C01" w:rsidP="00231C01">
            <w:pPr>
              <w:autoSpaceDE w:val="0"/>
              <w:autoSpaceDN w:val="0"/>
              <w:rPr>
                <w:sz w:val="22"/>
                <w:szCs w:val="22"/>
              </w:rPr>
            </w:pPr>
            <w:r w:rsidRPr="00231C01">
              <w:rPr>
                <w:sz w:val="22"/>
                <w:szCs w:val="22"/>
              </w:rPr>
              <w:t>Układ monitoringu obiektu</w:t>
            </w:r>
          </w:p>
        </w:tc>
      </w:tr>
      <w:tr w:rsidR="00231C01" w:rsidRPr="00231C01" w14:paraId="4D50E2D8" w14:textId="77777777" w:rsidTr="005D4199">
        <w:trPr>
          <w:jc w:val="center"/>
        </w:trPr>
        <w:tc>
          <w:tcPr>
            <w:tcW w:w="935" w:type="dxa"/>
            <w:shd w:val="clear" w:color="auto" w:fill="auto"/>
            <w:vAlign w:val="center"/>
          </w:tcPr>
          <w:p w14:paraId="5F51ADE9" w14:textId="77777777" w:rsidR="00231C01" w:rsidRPr="00231C01" w:rsidRDefault="00231C01" w:rsidP="00231C01">
            <w:pPr>
              <w:autoSpaceDE w:val="0"/>
              <w:autoSpaceDN w:val="0"/>
              <w:jc w:val="center"/>
              <w:rPr>
                <w:sz w:val="22"/>
                <w:szCs w:val="22"/>
              </w:rPr>
            </w:pPr>
            <w:r w:rsidRPr="00231C01">
              <w:rPr>
                <w:sz w:val="22"/>
                <w:szCs w:val="22"/>
              </w:rPr>
              <w:t>26.</w:t>
            </w:r>
          </w:p>
        </w:tc>
        <w:tc>
          <w:tcPr>
            <w:tcW w:w="4500" w:type="dxa"/>
            <w:shd w:val="clear" w:color="auto" w:fill="auto"/>
            <w:vAlign w:val="center"/>
          </w:tcPr>
          <w:p w14:paraId="5B89B77B" w14:textId="77777777" w:rsidR="00231C01" w:rsidRPr="00231C01" w:rsidRDefault="00231C01" w:rsidP="00231C01">
            <w:pPr>
              <w:autoSpaceDE w:val="0"/>
              <w:autoSpaceDN w:val="0"/>
              <w:rPr>
                <w:sz w:val="22"/>
                <w:szCs w:val="22"/>
              </w:rPr>
            </w:pPr>
            <w:r w:rsidRPr="00231C01">
              <w:rPr>
                <w:sz w:val="22"/>
                <w:szCs w:val="22"/>
              </w:rPr>
              <w:t xml:space="preserve">Interfejs do komputerowego systemu nadzoru </w:t>
            </w:r>
          </w:p>
        </w:tc>
      </w:tr>
      <w:tr w:rsidR="00231C01" w:rsidRPr="00231C01" w14:paraId="438EB1F9" w14:textId="77777777" w:rsidTr="005D4199">
        <w:trPr>
          <w:jc w:val="center"/>
        </w:trPr>
        <w:tc>
          <w:tcPr>
            <w:tcW w:w="935" w:type="dxa"/>
            <w:shd w:val="clear" w:color="auto" w:fill="auto"/>
            <w:vAlign w:val="center"/>
          </w:tcPr>
          <w:p w14:paraId="331B474B" w14:textId="77777777" w:rsidR="00231C01" w:rsidRPr="00231C01" w:rsidRDefault="00231C01" w:rsidP="00231C01">
            <w:pPr>
              <w:autoSpaceDE w:val="0"/>
              <w:autoSpaceDN w:val="0"/>
              <w:jc w:val="center"/>
              <w:rPr>
                <w:sz w:val="22"/>
                <w:szCs w:val="22"/>
              </w:rPr>
            </w:pPr>
            <w:r w:rsidRPr="00231C01">
              <w:rPr>
                <w:sz w:val="22"/>
                <w:szCs w:val="22"/>
              </w:rPr>
              <w:t>27.</w:t>
            </w:r>
          </w:p>
        </w:tc>
        <w:tc>
          <w:tcPr>
            <w:tcW w:w="4500" w:type="dxa"/>
            <w:shd w:val="clear" w:color="auto" w:fill="auto"/>
            <w:vAlign w:val="center"/>
          </w:tcPr>
          <w:p w14:paraId="388AE562" w14:textId="77777777" w:rsidR="00231C01" w:rsidRPr="00231C01" w:rsidRDefault="00231C01" w:rsidP="00231C01">
            <w:pPr>
              <w:autoSpaceDE w:val="0"/>
              <w:autoSpaceDN w:val="0"/>
              <w:rPr>
                <w:sz w:val="22"/>
                <w:szCs w:val="22"/>
              </w:rPr>
            </w:pPr>
            <w:r w:rsidRPr="00231C01">
              <w:rPr>
                <w:sz w:val="22"/>
                <w:szCs w:val="22"/>
              </w:rPr>
              <w:t>Interfejs do współpracy z KSN</w:t>
            </w:r>
          </w:p>
        </w:tc>
      </w:tr>
      <w:tr w:rsidR="00231C01" w:rsidRPr="00231C01" w14:paraId="2C12C0E5" w14:textId="77777777" w:rsidTr="005D4199">
        <w:trPr>
          <w:jc w:val="center"/>
        </w:trPr>
        <w:tc>
          <w:tcPr>
            <w:tcW w:w="935" w:type="dxa"/>
            <w:shd w:val="clear" w:color="auto" w:fill="auto"/>
            <w:vAlign w:val="center"/>
          </w:tcPr>
          <w:p w14:paraId="544E8156" w14:textId="77777777" w:rsidR="00231C01" w:rsidRPr="00231C01" w:rsidRDefault="00231C01" w:rsidP="00231C01">
            <w:pPr>
              <w:autoSpaceDE w:val="0"/>
              <w:autoSpaceDN w:val="0"/>
              <w:jc w:val="center"/>
              <w:rPr>
                <w:sz w:val="22"/>
                <w:szCs w:val="22"/>
              </w:rPr>
            </w:pPr>
            <w:r w:rsidRPr="00231C01">
              <w:rPr>
                <w:sz w:val="22"/>
                <w:szCs w:val="22"/>
              </w:rPr>
              <w:t>28.</w:t>
            </w:r>
          </w:p>
        </w:tc>
        <w:tc>
          <w:tcPr>
            <w:tcW w:w="4500" w:type="dxa"/>
            <w:shd w:val="clear" w:color="auto" w:fill="auto"/>
            <w:vAlign w:val="center"/>
          </w:tcPr>
          <w:p w14:paraId="62C49EF3" w14:textId="77777777" w:rsidR="00231C01" w:rsidRPr="00231C01" w:rsidRDefault="00231C01" w:rsidP="00231C01">
            <w:pPr>
              <w:autoSpaceDE w:val="0"/>
              <w:autoSpaceDN w:val="0"/>
              <w:rPr>
                <w:sz w:val="22"/>
                <w:szCs w:val="22"/>
              </w:rPr>
            </w:pPr>
            <w:r w:rsidRPr="00231C01">
              <w:rPr>
                <w:sz w:val="22"/>
                <w:szCs w:val="22"/>
              </w:rPr>
              <w:t>Inwerter FUB</w:t>
            </w:r>
          </w:p>
        </w:tc>
      </w:tr>
      <w:tr w:rsidR="00231C01" w:rsidRPr="00231C01" w14:paraId="50CB3BD4" w14:textId="77777777" w:rsidTr="005D4199">
        <w:trPr>
          <w:jc w:val="center"/>
        </w:trPr>
        <w:tc>
          <w:tcPr>
            <w:tcW w:w="935" w:type="dxa"/>
            <w:shd w:val="clear" w:color="auto" w:fill="auto"/>
            <w:vAlign w:val="center"/>
          </w:tcPr>
          <w:p w14:paraId="667EEB41" w14:textId="77777777" w:rsidR="00231C01" w:rsidRPr="00231C01" w:rsidRDefault="00231C01" w:rsidP="00231C01">
            <w:pPr>
              <w:autoSpaceDE w:val="0"/>
              <w:autoSpaceDN w:val="0"/>
              <w:jc w:val="center"/>
              <w:rPr>
                <w:sz w:val="22"/>
                <w:szCs w:val="22"/>
              </w:rPr>
            </w:pPr>
            <w:r w:rsidRPr="00231C01">
              <w:rPr>
                <w:sz w:val="22"/>
                <w:szCs w:val="22"/>
              </w:rPr>
              <w:t>29.</w:t>
            </w:r>
          </w:p>
        </w:tc>
        <w:tc>
          <w:tcPr>
            <w:tcW w:w="4500" w:type="dxa"/>
            <w:shd w:val="clear" w:color="auto" w:fill="auto"/>
            <w:vAlign w:val="center"/>
          </w:tcPr>
          <w:p w14:paraId="2E140331" w14:textId="77777777" w:rsidR="00231C01" w:rsidRPr="00231C01" w:rsidRDefault="00231C01" w:rsidP="00231C01">
            <w:pPr>
              <w:autoSpaceDE w:val="0"/>
              <w:autoSpaceDN w:val="0"/>
              <w:rPr>
                <w:sz w:val="22"/>
                <w:szCs w:val="22"/>
              </w:rPr>
            </w:pPr>
            <w:r w:rsidRPr="00231C01">
              <w:rPr>
                <w:sz w:val="22"/>
                <w:szCs w:val="22"/>
              </w:rPr>
              <w:t>Elektroniczne urz. przełączające (by-pass)</w:t>
            </w:r>
          </w:p>
        </w:tc>
      </w:tr>
      <w:tr w:rsidR="00231C01" w:rsidRPr="00231C01" w14:paraId="16183422" w14:textId="77777777" w:rsidTr="005D4199">
        <w:trPr>
          <w:jc w:val="center"/>
        </w:trPr>
        <w:tc>
          <w:tcPr>
            <w:tcW w:w="935" w:type="dxa"/>
            <w:shd w:val="clear" w:color="auto" w:fill="auto"/>
            <w:vAlign w:val="center"/>
          </w:tcPr>
          <w:p w14:paraId="1FC3035E" w14:textId="77777777" w:rsidR="00231C01" w:rsidRPr="00231C01" w:rsidRDefault="00231C01" w:rsidP="00231C01">
            <w:pPr>
              <w:autoSpaceDE w:val="0"/>
              <w:autoSpaceDN w:val="0"/>
              <w:jc w:val="center"/>
              <w:rPr>
                <w:sz w:val="22"/>
                <w:szCs w:val="22"/>
              </w:rPr>
            </w:pPr>
            <w:r w:rsidRPr="00231C01">
              <w:rPr>
                <w:sz w:val="22"/>
                <w:szCs w:val="22"/>
              </w:rPr>
              <w:t>30.</w:t>
            </w:r>
          </w:p>
        </w:tc>
        <w:tc>
          <w:tcPr>
            <w:tcW w:w="4500" w:type="dxa"/>
            <w:shd w:val="clear" w:color="auto" w:fill="auto"/>
            <w:vAlign w:val="center"/>
          </w:tcPr>
          <w:p w14:paraId="1764EE57" w14:textId="77777777" w:rsidR="00231C01" w:rsidRPr="00231C01" w:rsidRDefault="00231C01" w:rsidP="00231C01">
            <w:pPr>
              <w:autoSpaceDE w:val="0"/>
              <w:autoSpaceDN w:val="0"/>
              <w:rPr>
                <w:sz w:val="22"/>
                <w:szCs w:val="22"/>
              </w:rPr>
            </w:pPr>
            <w:r w:rsidRPr="00231C01">
              <w:rPr>
                <w:sz w:val="22"/>
                <w:szCs w:val="22"/>
              </w:rPr>
              <w:t>Elektronika obwodu sterowania FUC</w:t>
            </w:r>
          </w:p>
        </w:tc>
      </w:tr>
      <w:tr w:rsidR="00231C01" w:rsidRPr="00231C01" w14:paraId="710A05D9" w14:textId="77777777" w:rsidTr="005D4199">
        <w:trPr>
          <w:jc w:val="center"/>
        </w:trPr>
        <w:tc>
          <w:tcPr>
            <w:tcW w:w="935" w:type="dxa"/>
            <w:shd w:val="clear" w:color="auto" w:fill="auto"/>
            <w:vAlign w:val="center"/>
          </w:tcPr>
          <w:p w14:paraId="3994BC7E" w14:textId="77777777" w:rsidR="00231C01" w:rsidRPr="00231C01" w:rsidRDefault="00231C01" w:rsidP="00231C01">
            <w:pPr>
              <w:autoSpaceDE w:val="0"/>
              <w:autoSpaceDN w:val="0"/>
              <w:jc w:val="center"/>
              <w:rPr>
                <w:sz w:val="22"/>
                <w:szCs w:val="22"/>
              </w:rPr>
            </w:pPr>
            <w:r w:rsidRPr="00231C01">
              <w:rPr>
                <w:sz w:val="22"/>
                <w:szCs w:val="22"/>
              </w:rPr>
              <w:t>31.</w:t>
            </w:r>
          </w:p>
        </w:tc>
        <w:tc>
          <w:tcPr>
            <w:tcW w:w="4500" w:type="dxa"/>
            <w:shd w:val="clear" w:color="auto" w:fill="auto"/>
            <w:vAlign w:val="center"/>
          </w:tcPr>
          <w:p w14:paraId="1A0FF3D6" w14:textId="77777777" w:rsidR="00231C01" w:rsidRPr="00231C01" w:rsidRDefault="00231C01" w:rsidP="00231C01">
            <w:pPr>
              <w:autoSpaceDE w:val="0"/>
              <w:autoSpaceDN w:val="0"/>
              <w:rPr>
                <w:sz w:val="22"/>
                <w:szCs w:val="22"/>
              </w:rPr>
            </w:pPr>
            <w:r w:rsidRPr="00231C01">
              <w:rPr>
                <w:sz w:val="22"/>
                <w:szCs w:val="22"/>
              </w:rPr>
              <w:t>Elektronika obwodu kontroli FUC</w:t>
            </w:r>
          </w:p>
        </w:tc>
      </w:tr>
      <w:tr w:rsidR="00231C01" w:rsidRPr="00231C01" w14:paraId="7EBF7753" w14:textId="77777777" w:rsidTr="005D4199">
        <w:trPr>
          <w:jc w:val="center"/>
        </w:trPr>
        <w:tc>
          <w:tcPr>
            <w:tcW w:w="935" w:type="dxa"/>
            <w:shd w:val="clear" w:color="auto" w:fill="auto"/>
            <w:vAlign w:val="center"/>
          </w:tcPr>
          <w:p w14:paraId="288F3D03" w14:textId="77777777" w:rsidR="00231C01" w:rsidRPr="00231C01" w:rsidRDefault="00231C01" w:rsidP="00231C01">
            <w:pPr>
              <w:autoSpaceDE w:val="0"/>
              <w:autoSpaceDN w:val="0"/>
              <w:jc w:val="center"/>
              <w:rPr>
                <w:sz w:val="22"/>
                <w:szCs w:val="22"/>
              </w:rPr>
            </w:pPr>
            <w:r w:rsidRPr="00231C01">
              <w:rPr>
                <w:sz w:val="22"/>
                <w:szCs w:val="22"/>
              </w:rPr>
              <w:t>32.</w:t>
            </w:r>
          </w:p>
        </w:tc>
        <w:tc>
          <w:tcPr>
            <w:tcW w:w="4500" w:type="dxa"/>
            <w:shd w:val="clear" w:color="auto" w:fill="auto"/>
            <w:vAlign w:val="center"/>
          </w:tcPr>
          <w:p w14:paraId="1A245437" w14:textId="77777777" w:rsidR="00231C01" w:rsidRPr="00231C01" w:rsidRDefault="00231C01" w:rsidP="00231C01">
            <w:pPr>
              <w:autoSpaceDE w:val="0"/>
              <w:autoSpaceDN w:val="0"/>
              <w:rPr>
                <w:sz w:val="22"/>
                <w:szCs w:val="22"/>
              </w:rPr>
            </w:pPr>
            <w:r w:rsidRPr="00231C01">
              <w:rPr>
                <w:sz w:val="22"/>
                <w:szCs w:val="22"/>
              </w:rPr>
              <w:t>Czujnik temperatury</w:t>
            </w:r>
          </w:p>
        </w:tc>
      </w:tr>
      <w:tr w:rsidR="00231C01" w:rsidRPr="00231C01" w14:paraId="0193A3D4" w14:textId="77777777" w:rsidTr="005D4199">
        <w:trPr>
          <w:jc w:val="center"/>
        </w:trPr>
        <w:tc>
          <w:tcPr>
            <w:tcW w:w="935" w:type="dxa"/>
            <w:shd w:val="clear" w:color="auto" w:fill="auto"/>
            <w:vAlign w:val="center"/>
          </w:tcPr>
          <w:p w14:paraId="1251B7F2" w14:textId="77777777" w:rsidR="00231C01" w:rsidRPr="00231C01" w:rsidRDefault="00231C01" w:rsidP="00231C01">
            <w:pPr>
              <w:autoSpaceDE w:val="0"/>
              <w:autoSpaceDN w:val="0"/>
              <w:jc w:val="center"/>
              <w:rPr>
                <w:sz w:val="22"/>
                <w:szCs w:val="22"/>
              </w:rPr>
            </w:pPr>
            <w:r w:rsidRPr="00231C01">
              <w:rPr>
                <w:sz w:val="22"/>
                <w:szCs w:val="22"/>
              </w:rPr>
              <w:t>33.</w:t>
            </w:r>
          </w:p>
        </w:tc>
        <w:tc>
          <w:tcPr>
            <w:tcW w:w="4500" w:type="dxa"/>
            <w:shd w:val="clear" w:color="auto" w:fill="auto"/>
            <w:vAlign w:val="center"/>
          </w:tcPr>
          <w:p w14:paraId="640A7E14" w14:textId="77777777" w:rsidR="00231C01" w:rsidRPr="00231C01" w:rsidRDefault="00231C01" w:rsidP="00231C01">
            <w:pPr>
              <w:autoSpaceDE w:val="0"/>
              <w:autoSpaceDN w:val="0"/>
              <w:rPr>
                <w:sz w:val="22"/>
                <w:szCs w:val="22"/>
              </w:rPr>
            </w:pPr>
            <w:r w:rsidRPr="00231C01">
              <w:rPr>
                <w:sz w:val="22"/>
                <w:szCs w:val="22"/>
              </w:rPr>
              <w:t>Płyta sterująca</w:t>
            </w:r>
          </w:p>
        </w:tc>
      </w:tr>
      <w:tr w:rsidR="00231C01" w:rsidRPr="00231C01" w14:paraId="69653767" w14:textId="77777777" w:rsidTr="005D4199">
        <w:trPr>
          <w:jc w:val="center"/>
        </w:trPr>
        <w:tc>
          <w:tcPr>
            <w:tcW w:w="935" w:type="dxa"/>
            <w:shd w:val="clear" w:color="auto" w:fill="auto"/>
            <w:vAlign w:val="center"/>
          </w:tcPr>
          <w:p w14:paraId="1800B856" w14:textId="77777777" w:rsidR="00231C01" w:rsidRPr="00231C01" w:rsidRDefault="00231C01" w:rsidP="00231C01">
            <w:pPr>
              <w:autoSpaceDE w:val="0"/>
              <w:autoSpaceDN w:val="0"/>
              <w:jc w:val="center"/>
              <w:rPr>
                <w:sz w:val="22"/>
                <w:szCs w:val="22"/>
              </w:rPr>
            </w:pPr>
            <w:r w:rsidRPr="00231C01">
              <w:rPr>
                <w:sz w:val="22"/>
                <w:szCs w:val="22"/>
              </w:rPr>
              <w:t>34.</w:t>
            </w:r>
          </w:p>
        </w:tc>
        <w:tc>
          <w:tcPr>
            <w:tcW w:w="4500" w:type="dxa"/>
            <w:shd w:val="clear" w:color="auto" w:fill="auto"/>
            <w:vAlign w:val="center"/>
          </w:tcPr>
          <w:p w14:paraId="6EAC772F" w14:textId="77777777" w:rsidR="00231C01" w:rsidRPr="00231C01" w:rsidRDefault="00231C01" w:rsidP="00231C01">
            <w:pPr>
              <w:autoSpaceDE w:val="0"/>
              <w:autoSpaceDN w:val="0"/>
              <w:rPr>
                <w:sz w:val="22"/>
                <w:szCs w:val="22"/>
              </w:rPr>
            </w:pPr>
            <w:r w:rsidRPr="00231C01">
              <w:rPr>
                <w:sz w:val="22"/>
                <w:szCs w:val="22"/>
              </w:rPr>
              <w:t>Zespół CAB-2040</w:t>
            </w:r>
          </w:p>
        </w:tc>
      </w:tr>
      <w:tr w:rsidR="00231C01" w:rsidRPr="00231C01" w14:paraId="1B5181BA" w14:textId="77777777" w:rsidTr="005D4199">
        <w:trPr>
          <w:jc w:val="center"/>
        </w:trPr>
        <w:tc>
          <w:tcPr>
            <w:tcW w:w="935" w:type="dxa"/>
            <w:shd w:val="clear" w:color="auto" w:fill="auto"/>
            <w:vAlign w:val="center"/>
          </w:tcPr>
          <w:p w14:paraId="6B0B4D3F" w14:textId="77777777" w:rsidR="00231C01" w:rsidRPr="00231C01" w:rsidRDefault="00231C01" w:rsidP="00231C01">
            <w:pPr>
              <w:autoSpaceDE w:val="0"/>
              <w:autoSpaceDN w:val="0"/>
              <w:jc w:val="center"/>
              <w:rPr>
                <w:sz w:val="22"/>
                <w:szCs w:val="22"/>
              </w:rPr>
            </w:pPr>
            <w:r w:rsidRPr="00231C01">
              <w:rPr>
                <w:sz w:val="22"/>
                <w:szCs w:val="22"/>
              </w:rPr>
              <w:t>35.</w:t>
            </w:r>
          </w:p>
        </w:tc>
        <w:tc>
          <w:tcPr>
            <w:tcW w:w="4500" w:type="dxa"/>
            <w:shd w:val="clear" w:color="auto" w:fill="auto"/>
            <w:vAlign w:val="center"/>
          </w:tcPr>
          <w:p w14:paraId="2B9F5A22" w14:textId="77777777" w:rsidR="00231C01" w:rsidRPr="00231C01" w:rsidRDefault="00231C01" w:rsidP="00231C01">
            <w:pPr>
              <w:autoSpaceDE w:val="0"/>
              <w:autoSpaceDN w:val="0"/>
              <w:rPr>
                <w:sz w:val="22"/>
                <w:szCs w:val="22"/>
              </w:rPr>
            </w:pPr>
            <w:r w:rsidRPr="00231C01">
              <w:rPr>
                <w:sz w:val="22"/>
                <w:szCs w:val="22"/>
              </w:rPr>
              <w:t>Zespół FAN-0074</w:t>
            </w:r>
          </w:p>
        </w:tc>
      </w:tr>
      <w:tr w:rsidR="00231C01" w:rsidRPr="00231C01" w14:paraId="5A4E9B49" w14:textId="77777777" w:rsidTr="005D4199">
        <w:trPr>
          <w:jc w:val="center"/>
        </w:trPr>
        <w:tc>
          <w:tcPr>
            <w:tcW w:w="935" w:type="dxa"/>
            <w:shd w:val="clear" w:color="auto" w:fill="auto"/>
            <w:vAlign w:val="center"/>
          </w:tcPr>
          <w:p w14:paraId="20EA78F7" w14:textId="77777777" w:rsidR="00231C01" w:rsidRPr="00231C01" w:rsidRDefault="00231C01" w:rsidP="00231C01">
            <w:pPr>
              <w:autoSpaceDE w:val="0"/>
              <w:autoSpaceDN w:val="0"/>
              <w:jc w:val="center"/>
              <w:rPr>
                <w:sz w:val="22"/>
                <w:szCs w:val="22"/>
              </w:rPr>
            </w:pPr>
            <w:r w:rsidRPr="00231C01">
              <w:rPr>
                <w:sz w:val="22"/>
                <w:szCs w:val="22"/>
              </w:rPr>
              <w:t>36.</w:t>
            </w:r>
          </w:p>
        </w:tc>
        <w:tc>
          <w:tcPr>
            <w:tcW w:w="4500" w:type="dxa"/>
            <w:shd w:val="clear" w:color="auto" w:fill="auto"/>
            <w:vAlign w:val="center"/>
          </w:tcPr>
          <w:p w14:paraId="5E2F5EA4" w14:textId="77777777" w:rsidR="00231C01" w:rsidRPr="00231C01" w:rsidRDefault="00231C01" w:rsidP="00231C01">
            <w:pPr>
              <w:autoSpaceDE w:val="0"/>
              <w:autoSpaceDN w:val="0"/>
              <w:rPr>
                <w:sz w:val="22"/>
                <w:szCs w:val="22"/>
              </w:rPr>
            </w:pPr>
            <w:r w:rsidRPr="00231C01">
              <w:rPr>
                <w:sz w:val="22"/>
                <w:szCs w:val="22"/>
              </w:rPr>
              <w:t>Zespół HND-0023</w:t>
            </w:r>
          </w:p>
        </w:tc>
      </w:tr>
      <w:tr w:rsidR="00231C01" w:rsidRPr="00231C01" w14:paraId="5C5F99FB" w14:textId="77777777" w:rsidTr="005D4199">
        <w:trPr>
          <w:jc w:val="center"/>
        </w:trPr>
        <w:tc>
          <w:tcPr>
            <w:tcW w:w="935" w:type="dxa"/>
            <w:shd w:val="clear" w:color="auto" w:fill="auto"/>
            <w:vAlign w:val="center"/>
          </w:tcPr>
          <w:p w14:paraId="14A813F7" w14:textId="77777777" w:rsidR="00231C01" w:rsidRPr="00231C01" w:rsidRDefault="00231C01" w:rsidP="00231C01">
            <w:pPr>
              <w:autoSpaceDE w:val="0"/>
              <w:autoSpaceDN w:val="0"/>
              <w:jc w:val="center"/>
              <w:rPr>
                <w:sz w:val="22"/>
                <w:szCs w:val="22"/>
              </w:rPr>
            </w:pPr>
            <w:r w:rsidRPr="00231C01">
              <w:rPr>
                <w:sz w:val="22"/>
                <w:szCs w:val="22"/>
              </w:rPr>
              <w:t>37.</w:t>
            </w:r>
          </w:p>
        </w:tc>
        <w:tc>
          <w:tcPr>
            <w:tcW w:w="4500" w:type="dxa"/>
            <w:shd w:val="clear" w:color="auto" w:fill="auto"/>
            <w:vAlign w:val="center"/>
          </w:tcPr>
          <w:p w14:paraId="0F12B969" w14:textId="77777777" w:rsidR="00231C01" w:rsidRPr="00231C01" w:rsidRDefault="00231C01" w:rsidP="00231C01">
            <w:pPr>
              <w:autoSpaceDE w:val="0"/>
              <w:autoSpaceDN w:val="0"/>
              <w:rPr>
                <w:sz w:val="22"/>
                <w:szCs w:val="22"/>
              </w:rPr>
            </w:pPr>
            <w:r w:rsidRPr="00231C01">
              <w:rPr>
                <w:sz w:val="22"/>
                <w:szCs w:val="22"/>
              </w:rPr>
              <w:t>Zespół CAB-1599</w:t>
            </w:r>
          </w:p>
        </w:tc>
      </w:tr>
      <w:tr w:rsidR="00231C01" w:rsidRPr="00231C01" w14:paraId="2B602DEA" w14:textId="77777777" w:rsidTr="005D4199">
        <w:trPr>
          <w:jc w:val="center"/>
        </w:trPr>
        <w:tc>
          <w:tcPr>
            <w:tcW w:w="935" w:type="dxa"/>
            <w:shd w:val="clear" w:color="auto" w:fill="auto"/>
            <w:vAlign w:val="center"/>
          </w:tcPr>
          <w:p w14:paraId="5AA30BCC" w14:textId="77777777" w:rsidR="00231C01" w:rsidRPr="00231C01" w:rsidRDefault="00231C01" w:rsidP="00231C01">
            <w:pPr>
              <w:autoSpaceDE w:val="0"/>
              <w:autoSpaceDN w:val="0"/>
              <w:jc w:val="center"/>
              <w:rPr>
                <w:sz w:val="22"/>
                <w:szCs w:val="22"/>
              </w:rPr>
            </w:pPr>
            <w:r w:rsidRPr="00231C01">
              <w:rPr>
                <w:sz w:val="22"/>
                <w:szCs w:val="22"/>
              </w:rPr>
              <w:t>38.</w:t>
            </w:r>
          </w:p>
        </w:tc>
        <w:tc>
          <w:tcPr>
            <w:tcW w:w="4500" w:type="dxa"/>
            <w:shd w:val="clear" w:color="auto" w:fill="auto"/>
            <w:vAlign w:val="center"/>
          </w:tcPr>
          <w:p w14:paraId="3C08743D" w14:textId="77777777" w:rsidR="00231C01" w:rsidRPr="00231C01" w:rsidRDefault="00231C01" w:rsidP="00231C01">
            <w:pPr>
              <w:autoSpaceDE w:val="0"/>
              <w:autoSpaceDN w:val="0"/>
              <w:rPr>
                <w:sz w:val="22"/>
                <w:szCs w:val="22"/>
              </w:rPr>
            </w:pPr>
            <w:r w:rsidRPr="00231C01">
              <w:rPr>
                <w:sz w:val="22"/>
                <w:szCs w:val="22"/>
              </w:rPr>
              <w:t>Zespół CAB-1647</w:t>
            </w:r>
          </w:p>
        </w:tc>
      </w:tr>
      <w:tr w:rsidR="00231C01" w:rsidRPr="00231C01" w14:paraId="5C03B5D7" w14:textId="77777777" w:rsidTr="005D4199">
        <w:trPr>
          <w:jc w:val="center"/>
        </w:trPr>
        <w:tc>
          <w:tcPr>
            <w:tcW w:w="935" w:type="dxa"/>
            <w:shd w:val="clear" w:color="auto" w:fill="auto"/>
            <w:vAlign w:val="center"/>
          </w:tcPr>
          <w:p w14:paraId="23CE371C" w14:textId="77777777" w:rsidR="00231C01" w:rsidRPr="00231C01" w:rsidRDefault="00231C01" w:rsidP="00231C01">
            <w:pPr>
              <w:autoSpaceDE w:val="0"/>
              <w:autoSpaceDN w:val="0"/>
              <w:jc w:val="center"/>
              <w:rPr>
                <w:sz w:val="22"/>
                <w:szCs w:val="22"/>
              </w:rPr>
            </w:pPr>
            <w:r w:rsidRPr="00231C01">
              <w:rPr>
                <w:sz w:val="22"/>
                <w:szCs w:val="22"/>
              </w:rPr>
              <w:t>39.</w:t>
            </w:r>
          </w:p>
        </w:tc>
        <w:tc>
          <w:tcPr>
            <w:tcW w:w="4500" w:type="dxa"/>
            <w:shd w:val="clear" w:color="auto" w:fill="auto"/>
            <w:vAlign w:val="center"/>
          </w:tcPr>
          <w:p w14:paraId="3925037D" w14:textId="77777777" w:rsidR="00231C01" w:rsidRPr="00231C01" w:rsidRDefault="00231C01" w:rsidP="00231C01">
            <w:pPr>
              <w:autoSpaceDE w:val="0"/>
              <w:autoSpaceDN w:val="0"/>
              <w:rPr>
                <w:sz w:val="22"/>
                <w:szCs w:val="22"/>
              </w:rPr>
            </w:pPr>
            <w:r w:rsidRPr="00231C01">
              <w:rPr>
                <w:sz w:val="22"/>
                <w:szCs w:val="22"/>
              </w:rPr>
              <w:t>Zespół SSRCU_0211</w:t>
            </w:r>
          </w:p>
        </w:tc>
      </w:tr>
      <w:tr w:rsidR="00231C01" w:rsidRPr="00231C01" w14:paraId="1FB9B2CE" w14:textId="77777777" w:rsidTr="005D4199">
        <w:trPr>
          <w:jc w:val="center"/>
        </w:trPr>
        <w:tc>
          <w:tcPr>
            <w:tcW w:w="935" w:type="dxa"/>
            <w:shd w:val="clear" w:color="auto" w:fill="auto"/>
            <w:vAlign w:val="center"/>
          </w:tcPr>
          <w:p w14:paraId="1563D45F" w14:textId="77777777" w:rsidR="00231C01" w:rsidRPr="00231C01" w:rsidRDefault="00231C01" w:rsidP="00231C01">
            <w:pPr>
              <w:autoSpaceDE w:val="0"/>
              <w:autoSpaceDN w:val="0"/>
              <w:jc w:val="center"/>
              <w:rPr>
                <w:sz w:val="22"/>
                <w:szCs w:val="22"/>
              </w:rPr>
            </w:pPr>
            <w:r w:rsidRPr="00231C01">
              <w:rPr>
                <w:sz w:val="22"/>
                <w:szCs w:val="22"/>
              </w:rPr>
              <w:t>40.</w:t>
            </w:r>
          </w:p>
        </w:tc>
        <w:tc>
          <w:tcPr>
            <w:tcW w:w="4500" w:type="dxa"/>
            <w:shd w:val="clear" w:color="auto" w:fill="auto"/>
            <w:vAlign w:val="center"/>
          </w:tcPr>
          <w:p w14:paraId="31D6FD21" w14:textId="77777777" w:rsidR="00231C01" w:rsidRPr="00231C01" w:rsidRDefault="00231C01" w:rsidP="00231C01">
            <w:pPr>
              <w:autoSpaceDE w:val="0"/>
              <w:autoSpaceDN w:val="0"/>
              <w:rPr>
                <w:sz w:val="22"/>
                <w:szCs w:val="22"/>
              </w:rPr>
            </w:pPr>
            <w:r w:rsidRPr="00231C01">
              <w:rPr>
                <w:sz w:val="22"/>
                <w:szCs w:val="22"/>
              </w:rPr>
              <w:t>Zespół PCS-0043</w:t>
            </w:r>
          </w:p>
        </w:tc>
      </w:tr>
      <w:tr w:rsidR="00231C01" w:rsidRPr="00231C01" w14:paraId="2BC2EE45" w14:textId="77777777" w:rsidTr="005D4199">
        <w:trPr>
          <w:jc w:val="center"/>
        </w:trPr>
        <w:tc>
          <w:tcPr>
            <w:tcW w:w="935" w:type="dxa"/>
            <w:shd w:val="clear" w:color="auto" w:fill="auto"/>
            <w:vAlign w:val="center"/>
          </w:tcPr>
          <w:p w14:paraId="320D5E2E" w14:textId="77777777" w:rsidR="00231C01" w:rsidRPr="00231C01" w:rsidRDefault="00231C01" w:rsidP="00231C01">
            <w:pPr>
              <w:autoSpaceDE w:val="0"/>
              <w:autoSpaceDN w:val="0"/>
              <w:jc w:val="center"/>
              <w:rPr>
                <w:sz w:val="22"/>
                <w:szCs w:val="22"/>
              </w:rPr>
            </w:pPr>
            <w:r w:rsidRPr="00231C01">
              <w:rPr>
                <w:sz w:val="22"/>
                <w:szCs w:val="22"/>
              </w:rPr>
              <w:t>41.</w:t>
            </w:r>
          </w:p>
        </w:tc>
        <w:tc>
          <w:tcPr>
            <w:tcW w:w="4500" w:type="dxa"/>
            <w:shd w:val="clear" w:color="auto" w:fill="auto"/>
            <w:vAlign w:val="center"/>
          </w:tcPr>
          <w:p w14:paraId="45E2E047" w14:textId="77777777" w:rsidR="00231C01" w:rsidRPr="00231C01" w:rsidRDefault="00231C01" w:rsidP="00231C01">
            <w:pPr>
              <w:autoSpaceDE w:val="0"/>
              <w:autoSpaceDN w:val="0"/>
              <w:rPr>
                <w:sz w:val="22"/>
                <w:szCs w:val="22"/>
              </w:rPr>
            </w:pPr>
            <w:r w:rsidRPr="00231C01">
              <w:rPr>
                <w:sz w:val="22"/>
                <w:szCs w:val="22"/>
              </w:rPr>
              <w:t>Zespół PCI-0032</w:t>
            </w:r>
          </w:p>
        </w:tc>
      </w:tr>
      <w:tr w:rsidR="00231C01" w:rsidRPr="00231C01" w14:paraId="0ED5ACDB" w14:textId="77777777" w:rsidTr="005D4199">
        <w:trPr>
          <w:jc w:val="center"/>
        </w:trPr>
        <w:tc>
          <w:tcPr>
            <w:tcW w:w="935" w:type="dxa"/>
            <w:shd w:val="clear" w:color="auto" w:fill="auto"/>
            <w:vAlign w:val="center"/>
          </w:tcPr>
          <w:p w14:paraId="703B84CF" w14:textId="77777777" w:rsidR="00231C01" w:rsidRPr="00231C01" w:rsidRDefault="00231C01" w:rsidP="00231C01">
            <w:pPr>
              <w:autoSpaceDE w:val="0"/>
              <w:autoSpaceDN w:val="0"/>
              <w:jc w:val="center"/>
              <w:rPr>
                <w:sz w:val="22"/>
                <w:szCs w:val="22"/>
              </w:rPr>
            </w:pPr>
            <w:r w:rsidRPr="00231C01">
              <w:rPr>
                <w:sz w:val="22"/>
                <w:szCs w:val="22"/>
              </w:rPr>
              <w:t>42.</w:t>
            </w:r>
          </w:p>
        </w:tc>
        <w:tc>
          <w:tcPr>
            <w:tcW w:w="4500" w:type="dxa"/>
            <w:shd w:val="clear" w:color="auto" w:fill="auto"/>
            <w:vAlign w:val="center"/>
          </w:tcPr>
          <w:p w14:paraId="3662FECC" w14:textId="77777777" w:rsidR="00231C01" w:rsidRPr="00231C01" w:rsidRDefault="00231C01" w:rsidP="00231C01">
            <w:pPr>
              <w:autoSpaceDE w:val="0"/>
              <w:autoSpaceDN w:val="0"/>
              <w:rPr>
                <w:sz w:val="22"/>
                <w:szCs w:val="22"/>
              </w:rPr>
            </w:pPr>
            <w:r w:rsidRPr="00231C01">
              <w:rPr>
                <w:sz w:val="22"/>
                <w:szCs w:val="22"/>
              </w:rPr>
              <w:t>Zespół PCI-0040</w:t>
            </w:r>
          </w:p>
        </w:tc>
      </w:tr>
      <w:tr w:rsidR="00231C01" w:rsidRPr="00231C01" w14:paraId="42633F8F" w14:textId="77777777" w:rsidTr="005D4199">
        <w:trPr>
          <w:jc w:val="center"/>
        </w:trPr>
        <w:tc>
          <w:tcPr>
            <w:tcW w:w="935" w:type="dxa"/>
            <w:shd w:val="clear" w:color="auto" w:fill="auto"/>
            <w:vAlign w:val="center"/>
          </w:tcPr>
          <w:p w14:paraId="365511BF" w14:textId="77777777" w:rsidR="00231C01" w:rsidRPr="00231C01" w:rsidRDefault="00231C01" w:rsidP="00231C01">
            <w:pPr>
              <w:autoSpaceDE w:val="0"/>
              <w:autoSpaceDN w:val="0"/>
              <w:jc w:val="center"/>
              <w:rPr>
                <w:sz w:val="22"/>
                <w:szCs w:val="22"/>
              </w:rPr>
            </w:pPr>
            <w:r w:rsidRPr="00231C01">
              <w:rPr>
                <w:sz w:val="22"/>
                <w:szCs w:val="22"/>
              </w:rPr>
              <w:t>43.</w:t>
            </w:r>
          </w:p>
        </w:tc>
        <w:tc>
          <w:tcPr>
            <w:tcW w:w="4500" w:type="dxa"/>
            <w:shd w:val="clear" w:color="auto" w:fill="auto"/>
            <w:vAlign w:val="center"/>
          </w:tcPr>
          <w:p w14:paraId="78968B19" w14:textId="77777777" w:rsidR="00231C01" w:rsidRPr="00231C01" w:rsidRDefault="00231C01" w:rsidP="00231C01">
            <w:pPr>
              <w:autoSpaceDE w:val="0"/>
              <w:autoSpaceDN w:val="0"/>
              <w:rPr>
                <w:sz w:val="22"/>
                <w:szCs w:val="22"/>
              </w:rPr>
            </w:pPr>
            <w:r w:rsidRPr="00231C01">
              <w:rPr>
                <w:sz w:val="22"/>
                <w:szCs w:val="22"/>
              </w:rPr>
              <w:t>Zespół PCS-0055</w:t>
            </w:r>
          </w:p>
        </w:tc>
      </w:tr>
      <w:tr w:rsidR="00231C01" w:rsidRPr="00231C01" w14:paraId="2502CEA0" w14:textId="77777777" w:rsidTr="005D4199">
        <w:trPr>
          <w:jc w:val="center"/>
        </w:trPr>
        <w:tc>
          <w:tcPr>
            <w:tcW w:w="935" w:type="dxa"/>
            <w:shd w:val="clear" w:color="auto" w:fill="auto"/>
            <w:vAlign w:val="center"/>
          </w:tcPr>
          <w:p w14:paraId="748A25FD" w14:textId="77777777" w:rsidR="00231C01" w:rsidRPr="00231C01" w:rsidRDefault="00231C01" w:rsidP="00231C01">
            <w:pPr>
              <w:autoSpaceDE w:val="0"/>
              <w:autoSpaceDN w:val="0"/>
              <w:jc w:val="center"/>
              <w:rPr>
                <w:sz w:val="22"/>
                <w:szCs w:val="22"/>
              </w:rPr>
            </w:pPr>
            <w:r w:rsidRPr="00231C01">
              <w:rPr>
                <w:sz w:val="22"/>
                <w:szCs w:val="22"/>
              </w:rPr>
              <w:t>44.</w:t>
            </w:r>
          </w:p>
        </w:tc>
        <w:tc>
          <w:tcPr>
            <w:tcW w:w="4500" w:type="dxa"/>
            <w:shd w:val="clear" w:color="auto" w:fill="auto"/>
            <w:vAlign w:val="center"/>
          </w:tcPr>
          <w:p w14:paraId="72E06154" w14:textId="77777777" w:rsidR="00231C01" w:rsidRPr="00231C01" w:rsidRDefault="00231C01" w:rsidP="00231C01">
            <w:pPr>
              <w:autoSpaceDE w:val="0"/>
              <w:autoSpaceDN w:val="0"/>
              <w:rPr>
                <w:sz w:val="22"/>
                <w:szCs w:val="22"/>
              </w:rPr>
            </w:pPr>
            <w:r w:rsidRPr="00231C01">
              <w:rPr>
                <w:sz w:val="22"/>
                <w:szCs w:val="22"/>
              </w:rPr>
              <w:t>Zespół PCP-0435</w:t>
            </w:r>
          </w:p>
        </w:tc>
      </w:tr>
      <w:tr w:rsidR="00231C01" w:rsidRPr="00231C01" w14:paraId="734C3A72" w14:textId="77777777" w:rsidTr="005D4199">
        <w:trPr>
          <w:trHeight w:val="70"/>
          <w:jc w:val="center"/>
        </w:trPr>
        <w:tc>
          <w:tcPr>
            <w:tcW w:w="935" w:type="dxa"/>
            <w:shd w:val="clear" w:color="auto" w:fill="auto"/>
            <w:vAlign w:val="center"/>
          </w:tcPr>
          <w:p w14:paraId="77BD9462" w14:textId="77777777" w:rsidR="00231C01" w:rsidRPr="00231C01" w:rsidRDefault="00231C01" w:rsidP="00231C01">
            <w:pPr>
              <w:autoSpaceDE w:val="0"/>
              <w:autoSpaceDN w:val="0"/>
              <w:jc w:val="center"/>
              <w:rPr>
                <w:sz w:val="22"/>
                <w:szCs w:val="22"/>
              </w:rPr>
            </w:pPr>
            <w:r w:rsidRPr="00231C01">
              <w:rPr>
                <w:sz w:val="22"/>
                <w:szCs w:val="22"/>
              </w:rPr>
              <w:t>45.</w:t>
            </w:r>
          </w:p>
        </w:tc>
        <w:tc>
          <w:tcPr>
            <w:tcW w:w="4500" w:type="dxa"/>
            <w:shd w:val="clear" w:color="auto" w:fill="auto"/>
            <w:vAlign w:val="center"/>
          </w:tcPr>
          <w:p w14:paraId="3EF25FA6" w14:textId="77777777" w:rsidR="00231C01" w:rsidRPr="00231C01" w:rsidRDefault="00231C01" w:rsidP="00231C01">
            <w:pPr>
              <w:autoSpaceDE w:val="0"/>
              <w:autoSpaceDN w:val="0"/>
              <w:rPr>
                <w:sz w:val="22"/>
                <w:szCs w:val="22"/>
              </w:rPr>
            </w:pPr>
            <w:r w:rsidRPr="00231C01">
              <w:rPr>
                <w:sz w:val="22"/>
                <w:szCs w:val="22"/>
              </w:rPr>
              <w:t>Zespół ASY-0674</w:t>
            </w:r>
          </w:p>
        </w:tc>
      </w:tr>
      <w:tr w:rsidR="00231C01" w:rsidRPr="00231C01" w14:paraId="5138CDC4" w14:textId="77777777" w:rsidTr="005D4199">
        <w:trPr>
          <w:jc w:val="center"/>
        </w:trPr>
        <w:tc>
          <w:tcPr>
            <w:tcW w:w="935" w:type="dxa"/>
            <w:shd w:val="clear" w:color="auto" w:fill="auto"/>
            <w:vAlign w:val="center"/>
          </w:tcPr>
          <w:p w14:paraId="4E6B0AC5" w14:textId="77777777" w:rsidR="00231C01" w:rsidRPr="00231C01" w:rsidRDefault="00231C01" w:rsidP="00231C01">
            <w:pPr>
              <w:autoSpaceDE w:val="0"/>
              <w:autoSpaceDN w:val="0"/>
              <w:jc w:val="center"/>
              <w:rPr>
                <w:sz w:val="22"/>
                <w:szCs w:val="22"/>
              </w:rPr>
            </w:pPr>
            <w:r w:rsidRPr="00231C01">
              <w:rPr>
                <w:sz w:val="22"/>
                <w:szCs w:val="22"/>
              </w:rPr>
              <w:t>46.</w:t>
            </w:r>
          </w:p>
        </w:tc>
        <w:tc>
          <w:tcPr>
            <w:tcW w:w="4500" w:type="dxa"/>
            <w:shd w:val="clear" w:color="auto" w:fill="auto"/>
            <w:vAlign w:val="center"/>
          </w:tcPr>
          <w:p w14:paraId="7B88FC02" w14:textId="77777777" w:rsidR="00231C01" w:rsidRPr="00231C01" w:rsidRDefault="00231C01" w:rsidP="00231C01">
            <w:pPr>
              <w:autoSpaceDE w:val="0"/>
              <w:autoSpaceDN w:val="0"/>
              <w:rPr>
                <w:sz w:val="22"/>
                <w:szCs w:val="22"/>
              </w:rPr>
            </w:pPr>
            <w:r w:rsidRPr="00231C01">
              <w:rPr>
                <w:sz w:val="22"/>
                <w:szCs w:val="22"/>
              </w:rPr>
              <w:t>Zespół wentylatorów</w:t>
            </w:r>
          </w:p>
        </w:tc>
      </w:tr>
      <w:tr w:rsidR="00231C01" w:rsidRPr="00231C01" w14:paraId="3B0F8DD1" w14:textId="77777777" w:rsidTr="005D4199">
        <w:trPr>
          <w:jc w:val="center"/>
        </w:trPr>
        <w:tc>
          <w:tcPr>
            <w:tcW w:w="935" w:type="dxa"/>
            <w:shd w:val="clear" w:color="auto" w:fill="auto"/>
            <w:vAlign w:val="center"/>
          </w:tcPr>
          <w:p w14:paraId="0B3AA78E" w14:textId="77777777" w:rsidR="00231C01" w:rsidRPr="00231C01" w:rsidRDefault="00231C01" w:rsidP="00231C01">
            <w:pPr>
              <w:autoSpaceDE w:val="0"/>
              <w:autoSpaceDN w:val="0"/>
              <w:jc w:val="center"/>
              <w:rPr>
                <w:sz w:val="22"/>
                <w:szCs w:val="22"/>
              </w:rPr>
            </w:pPr>
            <w:r w:rsidRPr="00231C01">
              <w:rPr>
                <w:sz w:val="22"/>
                <w:szCs w:val="22"/>
              </w:rPr>
              <w:t>47.</w:t>
            </w:r>
          </w:p>
        </w:tc>
        <w:tc>
          <w:tcPr>
            <w:tcW w:w="4500" w:type="dxa"/>
            <w:shd w:val="clear" w:color="auto" w:fill="auto"/>
            <w:vAlign w:val="center"/>
          </w:tcPr>
          <w:p w14:paraId="643AB3C6" w14:textId="77777777" w:rsidR="00231C01" w:rsidRPr="00231C01" w:rsidRDefault="00231C01" w:rsidP="00231C01">
            <w:pPr>
              <w:autoSpaceDE w:val="0"/>
              <w:autoSpaceDN w:val="0"/>
              <w:rPr>
                <w:sz w:val="22"/>
                <w:szCs w:val="22"/>
              </w:rPr>
            </w:pPr>
            <w:r w:rsidRPr="00231C01">
              <w:rPr>
                <w:sz w:val="22"/>
                <w:szCs w:val="22"/>
              </w:rPr>
              <w:t>Filtr oleju</w:t>
            </w:r>
          </w:p>
        </w:tc>
      </w:tr>
      <w:tr w:rsidR="00231C01" w:rsidRPr="00231C01" w14:paraId="1400464A" w14:textId="77777777" w:rsidTr="005D4199">
        <w:trPr>
          <w:jc w:val="center"/>
        </w:trPr>
        <w:tc>
          <w:tcPr>
            <w:tcW w:w="935" w:type="dxa"/>
            <w:shd w:val="clear" w:color="auto" w:fill="auto"/>
            <w:vAlign w:val="center"/>
          </w:tcPr>
          <w:p w14:paraId="5EC0716D" w14:textId="77777777" w:rsidR="00231C01" w:rsidRPr="00231C01" w:rsidRDefault="00231C01" w:rsidP="00231C01">
            <w:pPr>
              <w:autoSpaceDE w:val="0"/>
              <w:autoSpaceDN w:val="0"/>
              <w:jc w:val="center"/>
              <w:rPr>
                <w:sz w:val="22"/>
                <w:szCs w:val="22"/>
              </w:rPr>
            </w:pPr>
            <w:r w:rsidRPr="00231C01">
              <w:rPr>
                <w:sz w:val="22"/>
                <w:szCs w:val="22"/>
              </w:rPr>
              <w:t>48.</w:t>
            </w:r>
          </w:p>
        </w:tc>
        <w:tc>
          <w:tcPr>
            <w:tcW w:w="4500" w:type="dxa"/>
            <w:shd w:val="clear" w:color="auto" w:fill="auto"/>
            <w:vAlign w:val="center"/>
          </w:tcPr>
          <w:p w14:paraId="17CC4F06" w14:textId="77777777" w:rsidR="00231C01" w:rsidRPr="00231C01" w:rsidRDefault="00231C01" w:rsidP="00231C01">
            <w:pPr>
              <w:autoSpaceDE w:val="0"/>
              <w:autoSpaceDN w:val="0"/>
              <w:rPr>
                <w:sz w:val="22"/>
                <w:szCs w:val="22"/>
              </w:rPr>
            </w:pPr>
            <w:r w:rsidRPr="00231C01">
              <w:rPr>
                <w:sz w:val="22"/>
                <w:szCs w:val="22"/>
              </w:rPr>
              <w:t>Filtr powietrza</w:t>
            </w:r>
          </w:p>
        </w:tc>
      </w:tr>
      <w:tr w:rsidR="00231C01" w:rsidRPr="00231C01" w14:paraId="6C3359A5" w14:textId="77777777" w:rsidTr="005D4199">
        <w:trPr>
          <w:jc w:val="center"/>
        </w:trPr>
        <w:tc>
          <w:tcPr>
            <w:tcW w:w="935" w:type="dxa"/>
            <w:shd w:val="clear" w:color="auto" w:fill="auto"/>
            <w:vAlign w:val="center"/>
          </w:tcPr>
          <w:p w14:paraId="699545B2" w14:textId="77777777" w:rsidR="00231C01" w:rsidRPr="00231C01" w:rsidRDefault="00231C01" w:rsidP="00231C01">
            <w:pPr>
              <w:autoSpaceDE w:val="0"/>
              <w:autoSpaceDN w:val="0"/>
              <w:jc w:val="center"/>
              <w:rPr>
                <w:sz w:val="22"/>
                <w:szCs w:val="22"/>
              </w:rPr>
            </w:pPr>
            <w:r w:rsidRPr="00231C01">
              <w:rPr>
                <w:sz w:val="22"/>
                <w:szCs w:val="22"/>
              </w:rPr>
              <w:t>49.</w:t>
            </w:r>
          </w:p>
        </w:tc>
        <w:tc>
          <w:tcPr>
            <w:tcW w:w="4500" w:type="dxa"/>
            <w:shd w:val="clear" w:color="auto" w:fill="auto"/>
            <w:vAlign w:val="center"/>
          </w:tcPr>
          <w:p w14:paraId="1E9F9C13" w14:textId="77777777" w:rsidR="00231C01" w:rsidRPr="00231C01" w:rsidRDefault="00231C01" w:rsidP="00231C01">
            <w:pPr>
              <w:autoSpaceDE w:val="0"/>
              <w:autoSpaceDN w:val="0"/>
              <w:rPr>
                <w:sz w:val="22"/>
                <w:szCs w:val="22"/>
              </w:rPr>
            </w:pPr>
            <w:r w:rsidRPr="00231C01">
              <w:rPr>
                <w:sz w:val="22"/>
                <w:szCs w:val="22"/>
              </w:rPr>
              <w:t>Płyny technologiczne do agregatu</w:t>
            </w:r>
          </w:p>
        </w:tc>
      </w:tr>
      <w:tr w:rsidR="00231C01" w:rsidRPr="00231C01" w14:paraId="338CF744" w14:textId="77777777" w:rsidTr="005D4199">
        <w:trPr>
          <w:jc w:val="center"/>
        </w:trPr>
        <w:tc>
          <w:tcPr>
            <w:tcW w:w="935" w:type="dxa"/>
            <w:shd w:val="clear" w:color="auto" w:fill="auto"/>
            <w:vAlign w:val="center"/>
          </w:tcPr>
          <w:p w14:paraId="0902F97E" w14:textId="77777777" w:rsidR="00231C01" w:rsidRPr="00231C01" w:rsidRDefault="00231C01" w:rsidP="00231C01">
            <w:pPr>
              <w:autoSpaceDE w:val="0"/>
              <w:autoSpaceDN w:val="0"/>
              <w:jc w:val="center"/>
              <w:rPr>
                <w:sz w:val="22"/>
                <w:szCs w:val="22"/>
              </w:rPr>
            </w:pPr>
            <w:r w:rsidRPr="00231C01">
              <w:rPr>
                <w:sz w:val="22"/>
                <w:szCs w:val="22"/>
              </w:rPr>
              <w:t>50.</w:t>
            </w:r>
          </w:p>
        </w:tc>
        <w:tc>
          <w:tcPr>
            <w:tcW w:w="4500" w:type="dxa"/>
            <w:shd w:val="clear" w:color="auto" w:fill="auto"/>
            <w:vAlign w:val="center"/>
          </w:tcPr>
          <w:p w14:paraId="522A15A3" w14:textId="77777777" w:rsidR="00231C01" w:rsidRPr="00231C01" w:rsidRDefault="00231C01" w:rsidP="00231C01">
            <w:pPr>
              <w:autoSpaceDE w:val="0"/>
              <w:autoSpaceDN w:val="0"/>
              <w:rPr>
                <w:sz w:val="22"/>
                <w:szCs w:val="22"/>
              </w:rPr>
            </w:pPr>
            <w:r w:rsidRPr="00231C01">
              <w:rPr>
                <w:sz w:val="22"/>
                <w:szCs w:val="22"/>
              </w:rPr>
              <w:t>Filtr paliwa</w:t>
            </w:r>
          </w:p>
        </w:tc>
      </w:tr>
      <w:tr w:rsidR="00231C01" w:rsidRPr="00231C01" w14:paraId="76464D08" w14:textId="77777777" w:rsidTr="005D4199">
        <w:trPr>
          <w:jc w:val="center"/>
        </w:trPr>
        <w:tc>
          <w:tcPr>
            <w:tcW w:w="935" w:type="dxa"/>
            <w:shd w:val="clear" w:color="auto" w:fill="auto"/>
            <w:vAlign w:val="center"/>
          </w:tcPr>
          <w:p w14:paraId="41F6B881" w14:textId="77777777" w:rsidR="00231C01" w:rsidRPr="00231C01" w:rsidRDefault="00231C01" w:rsidP="00231C01">
            <w:pPr>
              <w:autoSpaceDE w:val="0"/>
              <w:autoSpaceDN w:val="0"/>
              <w:jc w:val="center"/>
              <w:rPr>
                <w:sz w:val="22"/>
                <w:szCs w:val="22"/>
              </w:rPr>
            </w:pPr>
            <w:r w:rsidRPr="00231C01">
              <w:rPr>
                <w:sz w:val="22"/>
                <w:szCs w:val="22"/>
              </w:rPr>
              <w:t>51.</w:t>
            </w:r>
          </w:p>
        </w:tc>
        <w:tc>
          <w:tcPr>
            <w:tcW w:w="4500" w:type="dxa"/>
            <w:shd w:val="clear" w:color="auto" w:fill="auto"/>
            <w:vAlign w:val="center"/>
          </w:tcPr>
          <w:p w14:paraId="31110DAC" w14:textId="77777777" w:rsidR="00231C01" w:rsidRPr="00231C01" w:rsidRDefault="00231C01" w:rsidP="00231C01">
            <w:pPr>
              <w:autoSpaceDE w:val="0"/>
              <w:autoSpaceDN w:val="0"/>
              <w:rPr>
                <w:sz w:val="22"/>
                <w:szCs w:val="22"/>
              </w:rPr>
            </w:pPr>
            <w:r w:rsidRPr="00231C01">
              <w:rPr>
                <w:sz w:val="22"/>
                <w:szCs w:val="22"/>
              </w:rPr>
              <w:t>Kondensator 1000uF</w:t>
            </w:r>
          </w:p>
        </w:tc>
      </w:tr>
      <w:tr w:rsidR="00231C01" w:rsidRPr="00231C01" w14:paraId="01E130B7" w14:textId="77777777" w:rsidTr="005D4199">
        <w:trPr>
          <w:jc w:val="center"/>
        </w:trPr>
        <w:tc>
          <w:tcPr>
            <w:tcW w:w="935" w:type="dxa"/>
            <w:shd w:val="clear" w:color="auto" w:fill="auto"/>
            <w:vAlign w:val="center"/>
          </w:tcPr>
          <w:p w14:paraId="02062C0A" w14:textId="77777777" w:rsidR="00231C01" w:rsidRPr="00231C01" w:rsidRDefault="00231C01" w:rsidP="00231C01">
            <w:pPr>
              <w:autoSpaceDE w:val="0"/>
              <w:autoSpaceDN w:val="0"/>
              <w:jc w:val="center"/>
              <w:rPr>
                <w:sz w:val="22"/>
                <w:szCs w:val="22"/>
              </w:rPr>
            </w:pPr>
            <w:r w:rsidRPr="00231C01">
              <w:rPr>
                <w:sz w:val="22"/>
                <w:szCs w:val="22"/>
              </w:rPr>
              <w:t>52.</w:t>
            </w:r>
          </w:p>
        </w:tc>
        <w:tc>
          <w:tcPr>
            <w:tcW w:w="4500" w:type="dxa"/>
            <w:shd w:val="clear" w:color="auto" w:fill="auto"/>
            <w:vAlign w:val="center"/>
          </w:tcPr>
          <w:p w14:paraId="41D42020" w14:textId="77777777" w:rsidR="00231C01" w:rsidRPr="00231C01" w:rsidRDefault="00231C01" w:rsidP="00231C01">
            <w:pPr>
              <w:autoSpaceDE w:val="0"/>
              <w:autoSpaceDN w:val="0"/>
              <w:rPr>
                <w:sz w:val="22"/>
                <w:szCs w:val="22"/>
              </w:rPr>
            </w:pPr>
            <w:r w:rsidRPr="00231C01">
              <w:rPr>
                <w:sz w:val="22"/>
                <w:szCs w:val="22"/>
              </w:rPr>
              <w:t xml:space="preserve">Kondensator 100u/400 </w:t>
            </w:r>
          </w:p>
        </w:tc>
      </w:tr>
      <w:tr w:rsidR="00231C01" w:rsidRPr="00231C01" w14:paraId="5FCBDA31" w14:textId="77777777" w:rsidTr="005D4199">
        <w:trPr>
          <w:jc w:val="center"/>
        </w:trPr>
        <w:tc>
          <w:tcPr>
            <w:tcW w:w="935" w:type="dxa"/>
            <w:shd w:val="clear" w:color="auto" w:fill="auto"/>
            <w:vAlign w:val="center"/>
          </w:tcPr>
          <w:p w14:paraId="371692BB" w14:textId="77777777" w:rsidR="00231C01" w:rsidRPr="00231C01" w:rsidRDefault="00231C01" w:rsidP="00231C01">
            <w:pPr>
              <w:autoSpaceDE w:val="0"/>
              <w:autoSpaceDN w:val="0"/>
              <w:jc w:val="center"/>
              <w:rPr>
                <w:sz w:val="22"/>
                <w:szCs w:val="22"/>
              </w:rPr>
            </w:pPr>
            <w:r w:rsidRPr="00231C01">
              <w:rPr>
                <w:sz w:val="22"/>
                <w:szCs w:val="22"/>
              </w:rPr>
              <w:t>53.</w:t>
            </w:r>
          </w:p>
        </w:tc>
        <w:tc>
          <w:tcPr>
            <w:tcW w:w="4500" w:type="dxa"/>
            <w:shd w:val="clear" w:color="auto" w:fill="auto"/>
            <w:vAlign w:val="center"/>
          </w:tcPr>
          <w:p w14:paraId="7807D6E4" w14:textId="77777777" w:rsidR="00231C01" w:rsidRPr="00231C01" w:rsidRDefault="00231C01" w:rsidP="00231C01">
            <w:pPr>
              <w:autoSpaceDE w:val="0"/>
              <w:autoSpaceDN w:val="0"/>
              <w:rPr>
                <w:sz w:val="22"/>
                <w:szCs w:val="22"/>
              </w:rPr>
            </w:pPr>
            <w:r w:rsidRPr="00231C01">
              <w:rPr>
                <w:sz w:val="22"/>
                <w:szCs w:val="22"/>
              </w:rPr>
              <w:t>Kondensator 2,2uF;4,7uF</w:t>
            </w:r>
          </w:p>
        </w:tc>
      </w:tr>
      <w:tr w:rsidR="00231C01" w:rsidRPr="00231C01" w14:paraId="560F6A80" w14:textId="77777777" w:rsidTr="005D4199">
        <w:trPr>
          <w:jc w:val="center"/>
        </w:trPr>
        <w:tc>
          <w:tcPr>
            <w:tcW w:w="935" w:type="dxa"/>
            <w:shd w:val="clear" w:color="auto" w:fill="auto"/>
            <w:vAlign w:val="center"/>
          </w:tcPr>
          <w:p w14:paraId="2A7E8343" w14:textId="77777777" w:rsidR="00231C01" w:rsidRPr="00231C01" w:rsidRDefault="00231C01" w:rsidP="00231C01">
            <w:pPr>
              <w:autoSpaceDE w:val="0"/>
              <w:autoSpaceDN w:val="0"/>
              <w:jc w:val="center"/>
              <w:rPr>
                <w:sz w:val="22"/>
                <w:szCs w:val="22"/>
              </w:rPr>
            </w:pPr>
            <w:r w:rsidRPr="00231C01">
              <w:rPr>
                <w:sz w:val="22"/>
                <w:szCs w:val="22"/>
              </w:rPr>
              <w:t>54.</w:t>
            </w:r>
          </w:p>
        </w:tc>
        <w:tc>
          <w:tcPr>
            <w:tcW w:w="4500" w:type="dxa"/>
            <w:shd w:val="clear" w:color="auto" w:fill="auto"/>
            <w:vAlign w:val="center"/>
          </w:tcPr>
          <w:p w14:paraId="527E65AC" w14:textId="77777777" w:rsidR="00231C01" w:rsidRPr="00231C01" w:rsidRDefault="00231C01" w:rsidP="00231C01">
            <w:pPr>
              <w:autoSpaceDE w:val="0"/>
              <w:autoSpaceDN w:val="0"/>
              <w:rPr>
                <w:sz w:val="22"/>
                <w:szCs w:val="22"/>
              </w:rPr>
            </w:pPr>
            <w:r w:rsidRPr="00231C01">
              <w:rPr>
                <w:sz w:val="22"/>
                <w:szCs w:val="22"/>
              </w:rPr>
              <w:t>Kontaktron ZW-211</w:t>
            </w:r>
          </w:p>
        </w:tc>
      </w:tr>
      <w:tr w:rsidR="00231C01" w:rsidRPr="00231C01" w14:paraId="3B94EE5A" w14:textId="77777777" w:rsidTr="005D4199">
        <w:trPr>
          <w:jc w:val="center"/>
        </w:trPr>
        <w:tc>
          <w:tcPr>
            <w:tcW w:w="935" w:type="dxa"/>
            <w:shd w:val="clear" w:color="auto" w:fill="auto"/>
            <w:vAlign w:val="center"/>
          </w:tcPr>
          <w:p w14:paraId="2875835F" w14:textId="77777777" w:rsidR="00231C01" w:rsidRPr="00231C01" w:rsidRDefault="00231C01" w:rsidP="00231C01">
            <w:pPr>
              <w:autoSpaceDE w:val="0"/>
              <w:autoSpaceDN w:val="0"/>
              <w:jc w:val="center"/>
              <w:rPr>
                <w:sz w:val="22"/>
                <w:szCs w:val="22"/>
              </w:rPr>
            </w:pPr>
            <w:r w:rsidRPr="00231C01">
              <w:rPr>
                <w:sz w:val="22"/>
                <w:szCs w:val="22"/>
              </w:rPr>
              <w:t>55.</w:t>
            </w:r>
          </w:p>
        </w:tc>
        <w:tc>
          <w:tcPr>
            <w:tcW w:w="4500" w:type="dxa"/>
            <w:shd w:val="clear" w:color="auto" w:fill="auto"/>
            <w:vAlign w:val="center"/>
          </w:tcPr>
          <w:p w14:paraId="3F3DA94E" w14:textId="77777777" w:rsidR="00231C01" w:rsidRPr="00231C01" w:rsidRDefault="00231C01" w:rsidP="00231C01">
            <w:pPr>
              <w:autoSpaceDE w:val="0"/>
              <w:autoSpaceDN w:val="0"/>
              <w:rPr>
                <w:sz w:val="22"/>
                <w:szCs w:val="22"/>
              </w:rPr>
            </w:pPr>
            <w:r w:rsidRPr="00231C01">
              <w:rPr>
                <w:sz w:val="22"/>
                <w:szCs w:val="22"/>
              </w:rPr>
              <w:t>Kontaktron ZM-107</w:t>
            </w:r>
          </w:p>
        </w:tc>
      </w:tr>
      <w:tr w:rsidR="00231C01" w:rsidRPr="00231C01" w14:paraId="74C09D3F" w14:textId="77777777" w:rsidTr="005D4199">
        <w:trPr>
          <w:jc w:val="center"/>
        </w:trPr>
        <w:tc>
          <w:tcPr>
            <w:tcW w:w="935" w:type="dxa"/>
            <w:shd w:val="clear" w:color="auto" w:fill="auto"/>
            <w:vAlign w:val="center"/>
          </w:tcPr>
          <w:p w14:paraId="5B88C471" w14:textId="77777777" w:rsidR="00231C01" w:rsidRPr="00231C01" w:rsidRDefault="00231C01" w:rsidP="00231C01">
            <w:pPr>
              <w:autoSpaceDE w:val="0"/>
              <w:autoSpaceDN w:val="0"/>
              <w:jc w:val="center"/>
              <w:rPr>
                <w:sz w:val="22"/>
                <w:szCs w:val="22"/>
              </w:rPr>
            </w:pPr>
            <w:r w:rsidRPr="00231C01">
              <w:rPr>
                <w:sz w:val="22"/>
                <w:szCs w:val="22"/>
              </w:rPr>
              <w:t>56.</w:t>
            </w:r>
          </w:p>
        </w:tc>
        <w:tc>
          <w:tcPr>
            <w:tcW w:w="4500" w:type="dxa"/>
            <w:shd w:val="clear" w:color="auto" w:fill="auto"/>
            <w:vAlign w:val="center"/>
          </w:tcPr>
          <w:p w14:paraId="28E50369" w14:textId="77777777" w:rsidR="00231C01" w:rsidRPr="00231C01" w:rsidRDefault="00231C01" w:rsidP="00231C01">
            <w:pPr>
              <w:autoSpaceDE w:val="0"/>
              <w:autoSpaceDN w:val="0"/>
              <w:rPr>
                <w:sz w:val="22"/>
                <w:szCs w:val="22"/>
              </w:rPr>
            </w:pPr>
            <w:r w:rsidRPr="00231C01">
              <w:rPr>
                <w:sz w:val="22"/>
                <w:szCs w:val="22"/>
              </w:rPr>
              <w:t xml:space="preserve">Kompensator mocy biernej </w:t>
            </w:r>
          </w:p>
        </w:tc>
      </w:tr>
      <w:tr w:rsidR="00231C01" w:rsidRPr="00231C01" w14:paraId="542FB1F1" w14:textId="77777777" w:rsidTr="005D4199">
        <w:trPr>
          <w:jc w:val="center"/>
        </w:trPr>
        <w:tc>
          <w:tcPr>
            <w:tcW w:w="935" w:type="dxa"/>
            <w:shd w:val="clear" w:color="auto" w:fill="auto"/>
            <w:vAlign w:val="center"/>
          </w:tcPr>
          <w:p w14:paraId="1C5D6C61" w14:textId="77777777" w:rsidR="00231C01" w:rsidRPr="00231C01" w:rsidRDefault="00231C01" w:rsidP="00231C01">
            <w:pPr>
              <w:autoSpaceDE w:val="0"/>
              <w:autoSpaceDN w:val="0"/>
              <w:jc w:val="center"/>
              <w:rPr>
                <w:sz w:val="22"/>
                <w:szCs w:val="22"/>
              </w:rPr>
            </w:pPr>
            <w:r w:rsidRPr="00231C01">
              <w:rPr>
                <w:sz w:val="22"/>
                <w:szCs w:val="22"/>
              </w:rPr>
              <w:t>57.</w:t>
            </w:r>
          </w:p>
        </w:tc>
        <w:tc>
          <w:tcPr>
            <w:tcW w:w="4500" w:type="dxa"/>
            <w:shd w:val="clear" w:color="auto" w:fill="auto"/>
            <w:vAlign w:val="center"/>
          </w:tcPr>
          <w:p w14:paraId="47138DB2" w14:textId="77777777" w:rsidR="00231C01" w:rsidRPr="00231C01" w:rsidRDefault="00231C01" w:rsidP="00231C01">
            <w:pPr>
              <w:autoSpaceDE w:val="0"/>
              <w:autoSpaceDN w:val="0"/>
              <w:rPr>
                <w:sz w:val="22"/>
                <w:szCs w:val="22"/>
              </w:rPr>
            </w:pPr>
            <w:r w:rsidRPr="00231C01">
              <w:rPr>
                <w:sz w:val="22"/>
                <w:szCs w:val="22"/>
              </w:rPr>
              <w:t xml:space="preserve">Filtr przeciwzakłóceniowy </w:t>
            </w:r>
          </w:p>
        </w:tc>
      </w:tr>
      <w:tr w:rsidR="00231C01" w:rsidRPr="00231C01" w14:paraId="57170C6B" w14:textId="77777777" w:rsidTr="005D4199">
        <w:trPr>
          <w:jc w:val="center"/>
        </w:trPr>
        <w:tc>
          <w:tcPr>
            <w:tcW w:w="935" w:type="dxa"/>
            <w:shd w:val="clear" w:color="auto" w:fill="auto"/>
            <w:vAlign w:val="center"/>
          </w:tcPr>
          <w:p w14:paraId="44CA40F1" w14:textId="77777777" w:rsidR="00231C01" w:rsidRPr="00231C01" w:rsidRDefault="00231C01" w:rsidP="00231C01">
            <w:pPr>
              <w:autoSpaceDE w:val="0"/>
              <w:autoSpaceDN w:val="0"/>
              <w:jc w:val="center"/>
              <w:rPr>
                <w:sz w:val="22"/>
                <w:szCs w:val="22"/>
              </w:rPr>
            </w:pPr>
            <w:r w:rsidRPr="00231C01">
              <w:rPr>
                <w:sz w:val="22"/>
                <w:szCs w:val="22"/>
              </w:rPr>
              <w:t>58.</w:t>
            </w:r>
          </w:p>
        </w:tc>
        <w:tc>
          <w:tcPr>
            <w:tcW w:w="4500" w:type="dxa"/>
            <w:shd w:val="clear" w:color="auto" w:fill="auto"/>
            <w:vAlign w:val="center"/>
          </w:tcPr>
          <w:p w14:paraId="1E2A47F4" w14:textId="77777777" w:rsidR="00231C01" w:rsidRPr="00231C01" w:rsidRDefault="00231C01" w:rsidP="00231C01">
            <w:pPr>
              <w:autoSpaceDE w:val="0"/>
              <w:autoSpaceDN w:val="0"/>
              <w:rPr>
                <w:sz w:val="22"/>
                <w:szCs w:val="22"/>
              </w:rPr>
            </w:pPr>
            <w:r w:rsidRPr="00231C01">
              <w:rPr>
                <w:sz w:val="22"/>
                <w:szCs w:val="22"/>
              </w:rPr>
              <w:t>Panel-moduł inwertera FUC</w:t>
            </w:r>
          </w:p>
        </w:tc>
      </w:tr>
      <w:tr w:rsidR="00231C01" w:rsidRPr="00231C01" w14:paraId="746EAFE2" w14:textId="77777777" w:rsidTr="005D4199">
        <w:trPr>
          <w:jc w:val="center"/>
        </w:trPr>
        <w:tc>
          <w:tcPr>
            <w:tcW w:w="935" w:type="dxa"/>
            <w:shd w:val="clear" w:color="auto" w:fill="auto"/>
            <w:vAlign w:val="center"/>
          </w:tcPr>
          <w:p w14:paraId="2A44483A" w14:textId="77777777" w:rsidR="00231C01" w:rsidRPr="00231C01" w:rsidRDefault="00231C01" w:rsidP="00231C01">
            <w:pPr>
              <w:autoSpaceDE w:val="0"/>
              <w:autoSpaceDN w:val="0"/>
              <w:jc w:val="center"/>
              <w:rPr>
                <w:sz w:val="22"/>
                <w:szCs w:val="22"/>
              </w:rPr>
            </w:pPr>
            <w:r w:rsidRPr="00231C01">
              <w:rPr>
                <w:sz w:val="22"/>
                <w:szCs w:val="22"/>
              </w:rPr>
              <w:t>59.</w:t>
            </w:r>
          </w:p>
        </w:tc>
        <w:tc>
          <w:tcPr>
            <w:tcW w:w="4500" w:type="dxa"/>
            <w:shd w:val="clear" w:color="auto" w:fill="auto"/>
          </w:tcPr>
          <w:p w14:paraId="1893AD5E" w14:textId="77777777" w:rsidR="00231C01" w:rsidRPr="00231C01" w:rsidRDefault="00231C01" w:rsidP="00231C01">
            <w:pPr>
              <w:autoSpaceDE w:val="0"/>
              <w:autoSpaceDN w:val="0"/>
              <w:rPr>
                <w:sz w:val="22"/>
                <w:szCs w:val="22"/>
              </w:rPr>
            </w:pPr>
            <w:r w:rsidRPr="00231C01">
              <w:rPr>
                <w:sz w:val="22"/>
                <w:szCs w:val="22"/>
              </w:rPr>
              <w:t>Panel-moduł prostownika PDN</w:t>
            </w:r>
          </w:p>
        </w:tc>
      </w:tr>
      <w:tr w:rsidR="00231C01" w:rsidRPr="00231C01" w14:paraId="5D09BC7C" w14:textId="77777777" w:rsidTr="005D4199">
        <w:trPr>
          <w:jc w:val="center"/>
        </w:trPr>
        <w:tc>
          <w:tcPr>
            <w:tcW w:w="935" w:type="dxa"/>
            <w:shd w:val="clear" w:color="auto" w:fill="auto"/>
            <w:vAlign w:val="center"/>
          </w:tcPr>
          <w:p w14:paraId="555E6EE8" w14:textId="77777777" w:rsidR="00231C01" w:rsidRPr="00231C01" w:rsidRDefault="00231C01" w:rsidP="00231C01">
            <w:pPr>
              <w:autoSpaceDE w:val="0"/>
              <w:autoSpaceDN w:val="0"/>
              <w:jc w:val="center"/>
              <w:rPr>
                <w:sz w:val="22"/>
                <w:szCs w:val="22"/>
              </w:rPr>
            </w:pPr>
            <w:r w:rsidRPr="00231C01">
              <w:rPr>
                <w:sz w:val="22"/>
                <w:szCs w:val="22"/>
              </w:rPr>
              <w:t>60.</w:t>
            </w:r>
          </w:p>
        </w:tc>
        <w:tc>
          <w:tcPr>
            <w:tcW w:w="4500" w:type="dxa"/>
            <w:shd w:val="clear" w:color="auto" w:fill="auto"/>
          </w:tcPr>
          <w:p w14:paraId="22D19339" w14:textId="77777777" w:rsidR="00231C01" w:rsidRPr="00231C01" w:rsidRDefault="00231C01" w:rsidP="00231C01">
            <w:pPr>
              <w:autoSpaceDE w:val="0"/>
              <w:autoSpaceDN w:val="0"/>
              <w:rPr>
                <w:sz w:val="22"/>
                <w:szCs w:val="22"/>
              </w:rPr>
            </w:pPr>
            <w:r w:rsidRPr="00231C01">
              <w:rPr>
                <w:sz w:val="22"/>
                <w:szCs w:val="22"/>
              </w:rPr>
              <w:t>Bezpiecznik 30A 660V GR</w:t>
            </w:r>
          </w:p>
        </w:tc>
      </w:tr>
      <w:tr w:rsidR="00231C01" w:rsidRPr="00231C01" w14:paraId="0BDC9C95" w14:textId="77777777" w:rsidTr="005D4199">
        <w:trPr>
          <w:jc w:val="center"/>
        </w:trPr>
        <w:tc>
          <w:tcPr>
            <w:tcW w:w="935" w:type="dxa"/>
            <w:shd w:val="clear" w:color="auto" w:fill="auto"/>
            <w:vAlign w:val="center"/>
          </w:tcPr>
          <w:p w14:paraId="5990C586" w14:textId="77777777" w:rsidR="00231C01" w:rsidRPr="00231C01" w:rsidRDefault="00231C01" w:rsidP="00231C01">
            <w:pPr>
              <w:autoSpaceDE w:val="0"/>
              <w:autoSpaceDN w:val="0"/>
              <w:jc w:val="center"/>
              <w:rPr>
                <w:sz w:val="22"/>
                <w:szCs w:val="22"/>
              </w:rPr>
            </w:pPr>
            <w:r w:rsidRPr="00231C01">
              <w:rPr>
                <w:sz w:val="22"/>
                <w:szCs w:val="22"/>
              </w:rPr>
              <w:t>61.</w:t>
            </w:r>
          </w:p>
        </w:tc>
        <w:tc>
          <w:tcPr>
            <w:tcW w:w="4500" w:type="dxa"/>
            <w:shd w:val="clear" w:color="auto" w:fill="auto"/>
          </w:tcPr>
          <w:p w14:paraId="21F695C6" w14:textId="77777777" w:rsidR="00231C01" w:rsidRPr="00231C01" w:rsidRDefault="00231C01" w:rsidP="00231C01">
            <w:pPr>
              <w:autoSpaceDE w:val="0"/>
              <w:autoSpaceDN w:val="0"/>
              <w:rPr>
                <w:sz w:val="22"/>
                <w:szCs w:val="22"/>
              </w:rPr>
            </w:pPr>
            <w:r w:rsidRPr="00231C01">
              <w:rPr>
                <w:sz w:val="22"/>
                <w:szCs w:val="22"/>
              </w:rPr>
              <w:t xml:space="preserve">Bezpiecznik 20A 660V GR </w:t>
            </w:r>
            <w:proofErr w:type="spellStart"/>
            <w:r w:rsidRPr="00231C01">
              <w:rPr>
                <w:sz w:val="22"/>
                <w:szCs w:val="22"/>
              </w:rPr>
              <w:t>Ceram</w:t>
            </w:r>
            <w:proofErr w:type="spellEnd"/>
            <w:r w:rsidRPr="00231C01">
              <w:rPr>
                <w:sz w:val="22"/>
                <w:szCs w:val="22"/>
              </w:rPr>
              <w:t>.</w:t>
            </w:r>
          </w:p>
        </w:tc>
      </w:tr>
      <w:tr w:rsidR="00231C01" w:rsidRPr="00231C01" w14:paraId="639AC9DF" w14:textId="77777777" w:rsidTr="005D4199">
        <w:trPr>
          <w:jc w:val="center"/>
        </w:trPr>
        <w:tc>
          <w:tcPr>
            <w:tcW w:w="935" w:type="dxa"/>
            <w:shd w:val="clear" w:color="auto" w:fill="auto"/>
            <w:vAlign w:val="center"/>
          </w:tcPr>
          <w:p w14:paraId="296FB6D4" w14:textId="77777777" w:rsidR="00231C01" w:rsidRPr="00231C01" w:rsidRDefault="00231C01" w:rsidP="00231C01">
            <w:pPr>
              <w:autoSpaceDE w:val="0"/>
              <w:autoSpaceDN w:val="0"/>
              <w:jc w:val="center"/>
              <w:rPr>
                <w:sz w:val="22"/>
                <w:szCs w:val="22"/>
              </w:rPr>
            </w:pPr>
            <w:r w:rsidRPr="00231C01">
              <w:rPr>
                <w:sz w:val="22"/>
                <w:szCs w:val="22"/>
              </w:rPr>
              <w:t>62.</w:t>
            </w:r>
          </w:p>
        </w:tc>
        <w:tc>
          <w:tcPr>
            <w:tcW w:w="4500" w:type="dxa"/>
            <w:shd w:val="clear" w:color="auto" w:fill="auto"/>
          </w:tcPr>
          <w:p w14:paraId="3DC5AD6B" w14:textId="77777777" w:rsidR="00231C01" w:rsidRPr="00231C01" w:rsidRDefault="00231C01" w:rsidP="00231C01">
            <w:pPr>
              <w:autoSpaceDE w:val="0"/>
              <w:autoSpaceDN w:val="0"/>
              <w:rPr>
                <w:sz w:val="22"/>
                <w:szCs w:val="22"/>
              </w:rPr>
            </w:pPr>
            <w:r w:rsidRPr="00231C01">
              <w:rPr>
                <w:sz w:val="22"/>
                <w:szCs w:val="22"/>
              </w:rPr>
              <w:t>Układ SZR</w:t>
            </w:r>
          </w:p>
        </w:tc>
      </w:tr>
      <w:tr w:rsidR="00231C01" w:rsidRPr="00231C01" w14:paraId="59324C7A" w14:textId="77777777" w:rsidTr="005D4199">
        <w:trPr>
          <w:jc w:val="center"/>
        </w:trPr>
        <w:tc>
          <w:tcPr>
            <w:tcW w:w="935" w:type="dxa"/>
            <w:shd w:val="clear" w:color="auto" w:fill="auto"/>
            <w:vAlign w:val="center"/>
          </w:tcPr>
          <w:p w14:paraId="443F4E59" w14:textId="77777777" w:rsidR="00231C01" w:rsidRPr="00231C01" w:rsidRDefault="00231C01" w:rsidP="00231C01">
            <w:pPr>
              <w:autoSpaceDE w:val="0"/>
              <w:autoSpaceDN w:val="0"/>
              <w:jc w:val="center"/>
              <w:rPr>
                <w:sz w:val="22"/>
                <w:szCs w:val="22"/>
              </w:rPr>
            </w:pPr>
            <w:r w:rsidRPr="00231C01">
              <w:rPr>
                <w:sz w:val="22"/>
                <w:szCs w:val="22"/>
              </w:rPr>
              <w:t>63.</w:t>
            </w:r>
          </w:p>
        </w:tc>
        <w:tc>
          <w:tcPr>
            <w:tcW w:w="4500" w:type="dxa"/>
            <w:shd w:val="clear" w:color="auto" w:fill="auto"/>
          </w:tcPr>
          <w:p w14:paraId="4BAD7A1B" w14:textId="77777777" w:rsidR="00231C01" w:rsidRPr="00231C01" w:rsidRDefault="00231C01" w:rsidP="00231C01">
            <w:pPr>
              <w:autoSpaceDE w:val="0"/>
              <w:autoSpaceDN w:val="0"/>
              <w:rPr>
                <w:sz w:val="22"/>
                <w:szCs w:val="22"/>
              </w:rPr>
            </w:pPr>
            <w:r w:rsidRPr="00231C01">
              <w:rPr>
                <w:sz w:val="22"/>
                <w:szCs w:val="22"/>
              </w:rPr>
              <w:t xml:space="preserve">Bezpiecznik 50A 660V GR </w:t>
            </w:r>
            <w:proofErr w:type="spellStart"/>
            <w:r w:rsidRPr="00231C01">
              <w:rPr>
                <w:sz w:val="22"/>
                <w:szCs w:val="22"/>
              </w:rPr>
              <w:t>Ceram</w:t>
            </w:r>
            <w:proofErr w:type="spellEnd"/>
            <w:r w:rsidRPr="00231C01">
              <w:rPr>
                <w:sz w:val="22"/>
                <w:szCs w:val="22"/>
              </w:rPr>
              <w:t>.</w:t>
            </w:r>
          </w:p>
        </w:tc>
      </w:tr>
      <w:tr w:rsidR="00231C01" w:rsidRPr="00231C01" w14:paraId="0A531A4A" w14:textId="77777777" w:rsidTr="005D4199">
        <w:trPr>
          <w:jc w:val="center"/>
        </w:trPr>
        <w:tc>
          <w:tcPr>
            <w:tcW w:w="935" w:type="dxa"/>
            <w:shd w:val="clear" w:color="auto" w:fill="auto"/>
            <w:vAlign w:val="center"/>
          </w:tcPr>
          <w:p w14:paraId="79ACC905" w14:textId="77777777" w:rsidR="00231C01" w:rsidRPr="00231C01" w:rsidRDefault="00231C01" w:rsidP="00231C01">
            <w:pPr>
              <w:autoSpaceDE w:val="0"/>
              <w:autoSpaceDN w:val="0"/>
              <w:jc w:val="center"/>
              <w:rPr>
                <w:sz w:val="22"/>
                <w:szCs w:val="22"/>
              </w:rPr>
            </w:pPr>
            <w:r w:rsidRPr="00231C01">
              <w:rPr>
                <w:sz w:val="22"/>
                <w:szCs w:val="22"/>
              </w:rPr>
              <w:t>64.</w:t>
            </w:r>
          </w:p>
        </w:tc>
        <w:tc>
          <w:tcPr>
            <w:tcW w:w="4500" w:type="dxa"/>
            <w:shd w:val="clear" w:color="auto" w:fill="auto"/>
          </w:tcPr>
          <w:p w14:paraId="74A8C9D0" w14:textId="77777777" w:rsidR="00231C01" w:rsidRPr="00231C01" w:rsidRDefault="00231C01" w:rsidP="00231C01">
            <w:pPr>
              <w:autoSpaceDE w:val="0"/>
              <w:autoSpaceDN w:val="0"/>
              <w:rPr>
                <w:sz w:val="22"/>
                <w:szCs w:val="22"/>
              </w:rPr>
            </w:pPr>
            <w:r w:rsidRPr="00231C01">
              <w:rPr>
                <w:sz w:val="22"/>
                <w:szCs w:val="22"/>
              </w:rPr>
              <w:t>Wentylator 12Vdc500MA</w:t>
            </w:r>
          </w:p>
        </w:tc>
      </w:tr>
      <w:tr w:rsidR="00231C01" w:rsidRPr="00231C01" w14:paraId="7A4ABC7C" w14:textId="77777777" w:rsidTr="005D4199">
        <w:trPr>
          <w:jc w:val="center"/>
        </w:trPr>
        <w:tc>
          <w:tcPr>
            <w:tcW w:w="935" w:type="dxa"/>
            <w:shd w:val="clear" w:color="auto" w:fill="auto"/>
            <w:vAlign w:val="center"/>
          </w:tcPr>
          <w:p w14:paraId="312447C0" w14:textId="77777777" w:rsidR="00231C01" w:rsidRPr="00231C01" w:rsidRDefault="00231C01" w:rsidP="00231C01">
            <w:pPr>
              <w:autoSpaceDE w:val="0"/>
              <w:autoSpaceDN w:val="0"/>
              <w:jc w:val="center"/>
              <w:rPr>
                <w:sz w:val="22"/>
                <w:szCs w:val="22"/>
              </w:rPr>
            </w:pPr>
            <w:r w:rsidRPr="00231C01">
              <w:rPr>
                <w:sz w:val="22"/>
                <w:szCs w:val="22"/>
              </w:rPr>
              <w:t>65.</w:t>
            </w:r>
          </w:p>
        </w:tc>
        <w:tc>
          <w:tcPr>
            <w:tcW w:w="4500" w:type="dxa"/>
            <w:shd w:val="clear" w:color="auto" w:fill="auto"/>
          </w:tcPr>
          <w:p w14:paraId="57E1536F" w14:textId="77777777" w:rsidR="00231C01" w:rsidRPr="00231C01" w:rsidRDefault="00231C01" w:rsidP="00231C01">
            <w:pPr>
              <w:autoSpaceDE w:val="0"/>
              <w:autoSpaceDN w:val="0"/>
              <w:rPr>
                <w:sz w:val="22"/>
                <w:szCs w:val="22"/>
              </w:rPr>
            </w:pPr>
            <w:r w:rsidRPr="00231C01">
              <w:rPr>
                <w:sz w:val="22"/>
                <w:szCs w:val="22"/>
              </w:rPr>
              <w:t>Wentylator 12Vdc260MA</w:t>
            </w:r>
          </w:p>
        </w:tc>
      </w:tr>
      <w:tr w:rsidR="00231C01" w:rsidRPr="00231C01" w14:paraId="577B1FF4" w14:textId="77777777" w:rsidTr="005D4199">
        <w:trPr>
          <w:jc w:val="center"/>
        </w:trPr>
        <w:tc>
          <w:tcPr>
            <w:tcW w:w="935" w:type="dxa"/>
            <w:shd w:val="clear" w:color="auto" w:fill="auto"/>
            <w:vAlign w:val="center"/>
          </w:tcPr>
          <w:p w14:paraId="202DE838" w14:textId="77777777" w:rsidR="00231C01" w:rsidRPr="00231C01" w:rsidRDefault="00231C01" w:rsidP="00231C01">
            <w:pPr>
              <w:autoSpaceDE w:val="0"/>
              <w:autoSpaceDN w:val="0"/>
              <w:jc w:val="center"/>
              <w:rPr>
                <w:sz w:val="22"/>
                <w:szCs w:val="22"/>
              </w:rPr>
            </w:pPr>
            <w:r w:rsidRPr="00231C01">
              <w:rPr>
                <w:sz w:val="22"/>
                <w:szCs w:val="22"/>
              </w:rPr>
              <w:t>66.</w:t>
            </w:r>
          </w:p>
        </w:tc>
        <w:tc>
          <w:tcPr>
            <w:tcW w:w="4500" w:type="dxa"/>
            <w:shd w:val="clear" w:color="auto" w:fill="auto"/>
          </w:tcPr>
          <w:p w14:paraId="1C3279E6" w14:textId="77777777" w:rsidR="00231C01" w:rsidRPr="00231C01" w:rsidRDefault="00231C01" w:rsidP="00231C01">
            <w:pPr>
              <w:autoSpaceDE w:val="0"/>
              <w:autoSpaceDN w:val="0"/>
              <w:rPr>
                <w:sz w:val="22"/>
                <w:szCs w:val="22"/>
              </w:rPr>
            </w:pPr>
            <w:r w:rsidRPr="00231C01">
              <w:rPr>
                <w:sz w:val="22"/>
                <w:szCs w:val="22"/>
              </w:rPr>
              <w:t>IGBT/1200V/100A zestaw</w:t>
            </w:r>
          </w:p>
        </w:tc>
      </w:tr>
      <w:tr w:rsidR="00231C01" w:rsidRPr="00231C01" w14:paraId="7FE6CB8D" w14:textId="77777777" w:rsidTr="005D4199">
        <w:trPr>
          <w:jc w:val="center"/>
        </w:trPr>
        <w:tc>
          <w:tcPr>
            <w:tcW w:w="935" w:type="dxa"/>
            <w:shd w:val="clear" w:color="auto" w:fill="auto"/>
            <w:vAlign w:val="center"/>
          </w:tcPr>
          <w:p w14:paraId="2985C4B6" w14:textId="77777777" w:rsidR="00231C01" w:rsidRPr="00231C01" w:rsidRDefault="00231C01" w:rsidP="00231C01">
            <w:pPr>
              <w:autoSpaceDE w:val="0"/>
              <w:autoSpaceDN w:val="0"/>
              <w:jc w:val="center"/>
              <w:rPr>
                <w:sz w:val="22"/>
                <w:szCs w:val="22"/>
              </w:rPr>
            </w:pPr>
            <w:r w:rsidRPr="00231C01">
              <w:rPr>
                <w:sz w:val="22"/>
                <w:szCs w:val="22"/>
              </w:rPr>
              <w:t>67.</w:t>
            </w:r>
          </w:p>
        </w:tc>
        <w:tc>
          <w:tcPr>
            <w:tcW w:w="4500" w:type="dxa"/>
            <w:shd w:val="clear" w:color="auto" w:fill="auto"/>
          </w:tcPr>
          <w:p w14:paraId="0BD83145" w14:textId="77777777" w:rsidR="00231C01" w:rsidRPr="00231C01" w:rsidRDefault="00231C01" w:rsidP="00231C01">
            <w:pPr>
              <w:autoSpaceDE w:val="0"/>
              <w:autoSpaceDN w:val="0"/>
              <w:rPr>
                <w:sz w:val="22"/>
                <w:szCs w:val="22"/>
              </w:rPr>
            </w:pPr>
            <w:r w:rsidRPr="00231C01">
              <w:rPr>
                <w:sz w:val="22"/>
                <w:szCs w:val="22"/>
              </w:rPr>
              <w:t>IGBT/600V/75A zestaw</w:t>
            </w:r>
          </w:p>
        </w:tc>
      </w:tr>
      <w:tr w:rsidR="00231C01" w:rsidRPr="00231C01" w14:paraId="49F8A89D" w14:textId="77777777" w:rsidTr="005D4199">
        <w:trPr>
          <w:jc w:val="center"/>
        </w:trPr>
        <w:tc>
          <w:tcPr>
            <w:tcW w:w="935" w:type="dxa"/>
            <w:shd w:val="clear" w:color="auto" w:fill="auto"/>
            <w:vAlign w:val="center"/>
          </w:tcPr>
          <w:p w14:paraId="541BD5DC" w14:textId="77777777" w:rsidR="00231C01" w:rsidRPr="00231C01" w:rsidRDefault="00231C01" w:rsidP="00231C01">
            <w:pPr>
              <w:autoSpaceDE w:val="0"/>
              <w:autoSpaceDN w:val="0"/>
              <w:jc w:val="center"/>
              <w:rPr>
                <w:sz w:val="22"/>
                <w:szCs w:val="22"/>
              </w:rPr>
            </w:pPr>
            <w:r w:rsidRPr="00231C01">
              <w:rPr>
                <w:sz w:val="22"/>
                <w:szCs w:val="22"/>
              </w:rPr>
              <w:t>68.</w:t>
            </w:r>
          </w:p>
        </w:tc>
        <w:tc>
          <w:tcPr>
            <w:tcW w:w="4500" w:type="dxa"/>
            <w:shd w:val="clear" w:color="auto" w:fill="auto"/>
          </w:tcPr>
          <w:p w14:paraId="4AE839A7" w14:textId="77777777" w:rsidR="00231C01" w:rsidRPr="00231C01" w:rsidRDefault="00231C01" w:rsidP="00231C01">
            <w:pPr>
              <w:autoSpaceDE w:val="0"/>
              <w:autoSpaceDN w:val="0"/>
              <w:rPr>
                <w:sz w:val="22"/>
                <w:szCs w:val="22"/>
              </w:rPr>
            </w:pPr>
            <w:r w:rsidRPr="00231C01">
              <w:rPr>
                <w:sz w:val="22"/>
                <w:szCs w:val="22"/>
              </w:rPr>
              <w:t>IGTB karta sterowania</w:t>
            </w:r>
          </w:p>
        </w:tc>
      </w:tr>
      <w:tr w:rsidR="00231C01" w:rsidRPr="00231C01" w14:paraId="17FF9AD9" w14:textId="77777777" w:rsidTr="005D4199">
        <w:trPr>
          <w:jc w:val="center"/>
        </w:trPr>
        <w:tc>
          <w:tcPr>
            <w:tcW w:w="935" w:type="dxa"/>
            <w:shd w:val="clear" w:color="auto" w:fill="auto"/>
            <w:vAlign w:val="center"/>
          </w:tcPr>
          <w:p w14:paraId="63696CEB" w14:textId="77777777" w:rsidR="00231C01" w:rsidRPr="00231C01" w:rsidRDefault="00231C01" w:rsidP="00231C01">
            <w:pPr>
              <w:autoSpaceDE w:val="0"/>
              <w:autoSpaceDN w:val="0"/>
              <w:jc w:val="center"/>
              <w:rPr>
                <w:sz w:val="22"/>
                <w:szCs w:val="22"/>
              </w:rPr>
            </w:pPr>
            <w:r w:rsidRPr="00231C01">
              <w:rPr>
                <w:sz w:val="22"/>
                <w:szCs w:val="22"/>
              </w:rPr>
              <w:t>69.</w:t>
            </w:r>
          </w:p>
        </w:tc>
        <w:tc>
          <w:tcPr>
            <w:tcW w:w="4500" w:type="dxa"/>
            <w:shd w:val="clear" w:color="auto" w:fill="auto"/>
          </w:tcPr>
          <w:p w14:paraId="5E846410" w14:textId="77777777" w:rsidR="00231C01" w:rsidRPr="00231C01" w:rsidRDefault="00231C01" w:rsidP="00231C01">
            <w:pPr>
              <w:autoSpaceDE w:val="0"/>
              <w:autoSpaceDN w:val="0"/>
              <w:rPr>
                <w:sz w:val="22"/>
                <w:szCs w:val="22"/>
              </w:rPr>
            </w:pPr>
            <w:r w:rsidRPr="00231C01">
              <w:rPr>
                <w:sz w:val="22"/>
                <w:szCs w:val="22"/>
              </w:rPr>
              <w:t>Karta mocy falownika 1PII</w:t>
            </w:r>
          </w:p>
        </w:tc>
      </w:tr>
      <w:tr w:rsidR="00231C01" w:rsidRPr="00231C01" w14:paraId="3CC8A954" w14:textId="77777777" w:rsidTr="005D4199">
        <w:trPr>
          <w:trHeight w:val="70"/>
          <w:jc w:val="center"/>
        </w:trPr>
        <w:tc>
          <w:tcPr>
            <w:tcW w:w="935" w:type="dxa"/>
            <w:shd w:val="clear" w:color="auto" w:fill="auto"/>
            <w:vAlign w:val="center"/>
          </w:tcPr>
          <w:p w14:paraId="43E432ED" w14:textId="77777777" w:rsidR="00231C01" w:rsidRPr="00231C01" w:rsidRDefault="00231C01" w:rsidP="00231C01">
            <w:pPr>
              <w:autoSpaceDE w:val="0"/>
              <w:autoSpaceDN w:val="0"/>
              <w:jc w:val="center"/>
              <w:rPr>
                <w:sz w:val="22"/>
                <w:szCs w:val="22"/>
              </w:rPr>
            </w:pPr>
            <w:r w:rsidRPr="00231C01">
              <w:rPr>
                <w:sz w:val="22"/>
                <w:szCs w:val="22"/>
              </w:rPr>
              <w:t>70.</w:t>
            </w:r>
          </w:p>
        </w:tc>
        <w:tc>
          <w:tcPr>
            <w:tcW w:w="4500" w:type="dxa"/>
            <w:shd w:val="clear" w:color="auto" w:fill="auto"/>
          </w:tcPr>
          <w:p w14:paraId="24827B80" w14:textId="77777777" w:rsidR="00231C01" w:rsidRPr="00231C01" w:rsidRDefault="00231C01" w:rsidP="00231C01">
            <w:pPr>
              <w:autoSpaceDE w:val="0"/>
              <w:autoSpaceDN w:val="0"/>
              <w:rPr>
                <w:sz w:val="22"/>
                <w:szCs w:val="22"/>
              </w:rPr>
            </w:pPr>
            <w:r w:rsidRPr="00231C01">
              <w:rPr>
                <w:sz w:val="22"/>
                <w:szCs w:val="22"/>
              </w:rPr>
              <w:t>10-20KVA karta prostownika-wejściowa</w:t>
            </w:r>
          </w:p>
        </w:tc>
      </w:tr>
      <w:tr w:rsidR="00231C01" w:rsidRPr="00231C01" w14:paraId="1D4B3289" w14:textId="77777777" w:rsidTr="005D4199">
        <w:trPr>
          <w:jc w:val="center"/>
        </w:trPr>
        <w:tc>
          <w:tcPr>
            <w:tcW w:w="935" w:type="dxa"/>
            <w:shd w:val="clear" w:color="auto" w:fill="auto"/>
            <w:vAlign w:val="center"/>
          </w:tcPr>
          <w:p w14:paraId="7914CE75" w14:textId="77777777" w:rsidR="00231C01" w:rsidRPr="00231C01" w:rsidRDefault="00231C01" w:rsidP="00231C01">
            <w:pPr>
              <w:autoSpaceDE w:val="0"/>
              <w:autoSpaceDN w:val="0"/>
              <w:jc w:val="center"/>
              <w:rPr>
                <w:sz w:val="22"/>
                <w:szCs w:val="22"/>
              </w:rPr>
            </w:pPr>
            <w:r w:rsidRPr="00231C01">
              <w:rPr>
                <w:sz w:val="22"/>
                <w:szCs w:val="22"/>
              </w:rPr>
              <w:t>71.</w:t>
            </w:r>
          </w:p>
        </w:tc>
        <w:tc>
          <w:tcPr>
            <w:tcW w:w="4500" w:type="dxa"/>
            <w:shd w:val="clear" w:color="auto" w:fill="auto"/>
          </w:tcPr>
          <w:p w14:paraId="2E4161A1" w14:textId="77777777" w:rsidR="00231C01" w:rsidRPr="00231C01" w:rsidRDefault="00231C01" w:rsidP="00231C01">
            <w:pPr>
              <w:autoSpaceDE w:val="0"/>
              <w:autoSpaceDN w:val="0"/>
              <w:rPr>
                <w:sz w:val="22"/>
                <w:szCs w:val="22"/>
              </w:rPr>
            </w:pPr>
            <w:r w:rsidRPr="00231C01">
              <w:rPr>
                <w:sz w:val="22"/>
                <w:szCs w:val="22"/>
              </w:rPr>
              <w:t>Karta-zasilania-ładowarka bateryjna</w:t>
            </w:r>
          </w:p>
        </w:tc>
      </w:tr>
    </w:tbl>
    <w:p w14:paraId="68DE6B76" w14:textId="77777777" w:rsidR="00231C01" w:rsidRPr="00231C01" w:rsidRDefault="00231C01" w:rsidP="00231C01">
      <w:pPr>
        <w:spacing w:line="276" w:lineRule="auto"/>
        <w:ind w:left="426"/>
        <w:jc w:val="both"/>
        <w:rPr>
          <w:rFonts w:eastAsia="Calibri"/>
          <w:sz w:val="22"/>
          <w:szCs w:val="22"/>
        </w:rPr>
      </w:pPr>
    </w:p>
    <w:p w14:paraId="37CD88D3" w14:textId="503B1C72" w:rsidR="00231C01" w:rsidRPr="00231C01" w:rsidRDefault="00231C01" w:rsidP="00231C01">
      <w:pPr>
        <w:ind w:left="928"/>
        <w:jc w:val="both"/>
        <w:rPr>
          <w:b/>
          <w:sz w:val="22"/>
          <w:szCs w:val="22"/>
          <w:u w:val="single"/>
        </w:rPr>
      </w:pPr>
      <w:r w:rsidRPr="00231C01">
        <w:rPr>
          <w:b/>
          <w:sz w:val="22"/>
          <w:szCs w:val="22"/>
        </w:rPr>
        <w:t xml:space="preserve">C. </w:t>
      </w:r>
      <w:r w:rsidR="00D5660A" w:rsidRPr="006D2F3C">
        <w:rPr>
          <w:sz w:val="22"/>
          <w:szCs w:val="22"/>
        </w:rPr>
        <w:t xml:space="preserve">Zadanie nr 3 – </w:t>
      </w:r>
      <w:r w:rsidR="00D5660A" w:rsidRPr="006D2F3C">
        <w:rPr>
          <w:iCs/>
          <w:sz w:val="22"/>
          <w:szCs w:val="22"/>
        </w:rPr>
        <w:t>Świadczenie usług serwisowych wraz z wykonaniem przeglądów okresowych dla urządzeń zasilających centrale telefoniczne, stacje geofizyki górniczej, dyspozytornie systemów dyspozytora ruchu dla PGG S.A. Oddział KWK ROW</w:t>
      </w:r>
      <w:r w:rsidR="00D5660A" w:rsidRPr="006D2F3C">
        <w:rPr>
          <w:iCs/>
          <w:sz w:val="22"/>
          <w:szCs w:val="22"/>
        </w:rPr>
        <w:br/>
        <w:t>Ruch Marcel.</w:t>
      </w:r>
    </w:p>
    <w:p w14:paraId="6306E343" w14:textId="77777777" w:rsidR="00231C01" w:rsidRPr="00231C01" w:rsidRDefault="00231C01" w:rsidP="00231C01">
      <w:pPr>
        <w:ind w:left="709"/>
        <w:jc w:val="both"/>
        <w:rPr>
          <w:b/>
          <w:sz w:val="22"/>
          <w:szCs w:val="22"/>
        </w:rPr>
      </w:pPr>
    </w:p>
    <w:p w14:paraId="0E2723C3" w14:textId="77777777" w:rsidR="00231C01" w:rsidRPr="00231C01" w:rsidRDefault="00231C01" w:rsidP="00007BB5">
      <w:pPr>
        <w:numPr>
          <w:ilvl w:val="5"/>
          <w:numId w:val="222"/>
        </w:numPr>
        <w:tabs>
          <w:tab w:val="clear" w:pos="3676"/>
        </w:tabs>
        <w:spacing w:before="120" w:after="120"/>
        <w:ind w:left="851" w:hanging="425"/>
        <w:rPr>
          <w:rFonts w:eastAsia="Calibri"/>
          <w:b/>
          <w:bCs/>
          <w:sz w:val="22"/>
          <w:szCs w:val="22"/>
        </w:rPr>
      </w:pPr>
      <w:r w:rsidRPr="00231C01">
        <w:rPr>
          <w:rFonts w:eastAsia="Calibri"/>
          <w:b/>
          <w:bCs/>
          <w:sz w:val="22"/>
          <w:szCs w:val="22"/>
        </w:rPr>
        <w:t>Zakres rzeczowy przedmiotu zamówienia:</w:t>
      </w:r>
    </w:p>
    <w:p w14:paraId="0E93A591" w14:textId="77777777" w:rsidR="00231C01" w:rsidRPr="00231C01" w:rsidRDefault="00231C01" w:rsidP="00231C01">
      <w:pPr>
        <w:autoSpaceDE w:val="0"/>
        <w:autoSpaceDN w:val="0"/>
        <w:spacing w:after="200" w:line="276" w:lineRule="auto"/>
        <w:ind w:left="567"/>
        <w:rPr>
          <w:rFonts w:eastAsia="TimesNewRoman"/>
          <w:sz w:val="22"/>
          <w:szCs w:val="22"/>
        </w:rPr>
      </w:pPr>
      <w:r w:rsidRPr="00231C01">
        <w:rPr>
          <w:rFonts w:eastAsia="Calibri"/>
          <w:sz w:val="22"/>
          <w:szCs w:val="22"/>
        </w:rPr>
        <w:t>Wykonanie rocznych przegl</w:t>
      </w:r>
      <w:r w:rsidRPr="00231C01">
        <w:rPr>
          <w:rFonts w:eastAsia="TimesNewRoman"/>
          <w:sz w:val="22"/>
          <w:szCs w:val="22"/>
        </w:rPr>
        <w:t>ą</w:t>
      </w:r>
      <w:r w:rsidRPr="00231C01">
        <w:rPr>
          <w:rFonts w:eastAsia="Calibri"/>
          <w:sz w:val="22"/>
          <w:szCs w:val="22"/>
        </w:rPr>
        <w:t>dów technicznych n/w urz</w:t>
      </w:r>
      <w:r w:rsidRPr="00231C01">
        <w:rPr>
          <w:rFonts w:eastAsia="TimesNewRoman"/>
          <w:sz w:val="22"/>
          <w:szCs w:val="22"/>
        </w:rPr>
        <w:t>ą</w:t>
      </w:r>
      <w:r w:rsidRPr="00231C01">
        <w:rPr>
          <w:rFonts w:eastAsia="Calibri"/>
          <w:sz w:val="22"/>
          <w:szCs w:val="22"/>
        </w:rPr>
        <w:t>dze</w:t>
      </w:r>
      <w:r w:rsidRPr="00231C01">
        <w:rPr>
          <w:rFonts w:eastAsia="TimesNewRoman"/>
          <w:sz w:val="22"/>
          <w:szCs w:val="22"/>
        </w:rPr>
        <w:t>ń:</w:t>
      </w:r>
    </w:p>
    <w:p w14:paraId="51436838" w14:textId="77777777" w:rsidR="00231C01" w:rsidRPr="00231C01" w:rsidRDefault="00231C01" w:rsidP="00231C01">
      <w:pPr>
        <w:numPr>
          <w:ilvl w:val="2"/>
          <w:numId w:val="168"/>
        </w:numPr>
        <w:tabs>
          <w:tab w:val="num" w:pos="900"/>
        </w:tabs>
        <w:autoSpaceDE w:val="0"/>
        <w:autoSpaceDN w:val="0"/>
        <w:adjustRightInd w:val="0"/>
        <w:ind w:left="900"/>
        <w:rPr>
          <w:rFonts w:eastAsia="Calibri"/>
          <w:sz w:val="22"/>
          <w:szCs w:val="22"/>
        </w:rPr>
      </w:pPr>
      <w:r w:rsidRPr="00231C01">
        <w:rPr>
          <w:rFonts w:eastAsia="Calibri"/>
          <w:sz w:val="22"/>
          <w:szCs w:val="22"/>
        </w:rPr>
        <w:t>zasilaj</w:t>
      </w:r>
      <w:r w:rsidRPr="00231C01">
        <w:rPr>
          <w:rFonts w:eastAsia="TimesNewRoman"/>
          <w:sz w:val="22"/>
          <w:szCs w:val="22"/>
        </w:rPr>
        <w:t>ą</w:t>
      </w:r>
      <w:r w:rsidRPr="00231C01">
        <w:rPr>
          <w:rFonts w:eastAsia="Calibri"/>
          <w:sz w:val="22"/>
          <w:szCs w:val="22"/>
        </w:rPr>
        <w:t>cych centralę telefoniczną, dyspozytornię zakładową i gazometryczną w KWK ROW Ruch Marcel:</w:t>
      </w:r>
    </w:p>
    <w:p w14:paraId="2201FD32"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 xml:space="preserve">baterii akumulatorów typu 8 </w:t>
      </w:r>
      <w:proofErr w:type="spellStart"/>
      <w:r w:rsidRPr="00231C01">
        <w:rPr>
          <w:rFonts w:eastAsia="Calibri"/>
          <w:sz w:val="22"/>
          <w:szCs w:val="22"/>
        </w:rPr>
        <w:t>OPzV</w:t>
      </w:r>
      <w:proofErr w:type="spellEnd"/>
      <w:r w:rsidRPr="00231C01">
        <w:rPr>
          <w:rFonts w:eastAsia="Calibri"/>
          <w:sz w:val="22"/>
          <w:szCs w:val="22"/>
        </w:rPr>
        <w:t xml:space="preserve"> 800Ah – 2 sztuki,</w:t>
      </w:r>
    </w:p>
    <w:p w14:paraId="415B1A44"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 xml:space="preserve">baterii akumulatorów typu 6 </w:t>
      </w:r>
      <w:proofErr w:type="spellStart"/>
      <w:r w:rsidRPr="00231C01">
        <w:rPr>
          <w:rFonts w:eastAsia="Calibri"/>
          <w:sz w:val="22"/>
          <w:szCs w:val="22"/>
        </w:rPr>
        <w:t>OPzV</w:t>
      </w:r>
      <w:proofErr w:type="spellEnd"/>
      <w:r w:rsidRPr="00231C01">
        <w:rPr>
          <w:rFonts w:eastAsia="Calibri"/>
          <w:sz w:val="22"/>
          <w:szCs w:val="22"/>
        </w:rPr>
        <w:t xml:space="preserve"> 420Ah – 4 sztuki,  </w:t>
      </w:r>
    </w:p>
    <w:p w14:paraId="5F0B77E5"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baterii akumulatorów typu SP</w:t>
      </w:r>
      <w:r w:rsidRPr="00231C01">
        <w:rPr>
          <w:rFonts w:eastAsia="Calibri"/>
          <w:sz w:val="22"/>
          <w:szCs w:val="22"/>
          <w:vertAlign w:val="subscript"/>
        </w:rPr>
        <w:t>B</w:t>
      </w:r>
      <w:r w:rsidRPr="00231C01">
        <w:rPr>
          <w:rFonts w:eastAsia="Calibri"/>
          <w:sz w:val="22"/>
          <w:szCs w:val="22"/>
        </w:rPr>
        <w:t xml:space="preserve"> 12-120 o pojemności 120Ah  – 2 sztuki,</w:t>
      </w:r>
    </w:p>
    <w:p w14:paraId="56037A2F"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 xml:space="preserve">siłowni telekomunikacyjnej stało- i zmiennoprądowej SBE-300HP+FBE-48/230/12,5 kVA produkcji </w:t>
      </w:r>
      <w:proofErr w:type="spellStart"/>
      <w:r w:rsidRPr="00231C01">
        <w:rPr>
          <w:rFonts w:eastAsia="Calibri"/>
          <w:sz w:val="22"/>
          <w:szCs w:val="22"/>
        </w:rPr>
        <w:t>Benning</w:t>
      </w:r>
      <w:proofErr w:type="spellEnd"/>
      <w:r w:rsidRPr="00231C01">
        <w:rPr>
          <w:rFonts w:eastAsia="Calibri"/>
          <w:sz w:val="22"/>
          <w:szCs w:val="22"/>
        </w:rPr>
        <w:t xml:space="preserve"> – 1 sztuka,</w:t>
      </w:r>
    </w:p>
    <w:p w14:paraId="5E734FCA"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siłowni telekomunikacyjnej typu WSZ-11  produkcji TELZAS – 2 sztuki,</w:t>
      </w:r>
    </w:p>
    <w:p w14:paraId="08C8D5BF"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siłowni telekomunikacyjnej typu SDK 80 MP produkcji TELZAS – 1 sztuka,</w:t>
      </w:r>
    </w:p>
    <w:p w14:paraId="1BBCC04E"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zespołu prądotwórczego typu GI 55 KS A60 produkcji EPS System – 1 sztuka,</w:t>
      </w:r>
    </w:p>
    <w:p w14:paraId="332A217D"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 xml:space="preserve">zespołu prądotwórczego typu </w:t>
      </w:r>
      <w:r w:rsidRPr="00231C01">
        <w:rPr>
          <w:rFonts w:eastAsia="Calibri"/>
          <w:bCs/>
          <w:sz w:val="22"/>
          <w:szCs w:val="22"/>
        </w:rPr>
        <w:t xml:space="preserve">GI 67 S A11 </w:t>
      </w:r>
      <w:r w:rsidRPr="00231C01">
        <w:rPr>
          <w:rFonts w:eastAsia="Calibri"/>
          <w:sz w:val="22"/>
          <w:szCs w:val="22"/>
        </w:rPr>
        <w:t>produkcji EPS System – 1 sztuka.</w:t>
      </w:r>
    </w:p>
    <w:p w14:paraId="7253983E" w14:textId="77777777" w:rsidR="00231C01" w:rsidRPr="00231C01" w:rsidRDefault="00231C01" w:rsidP="00231C01">
      <w:pPr>
        <w:numPr>
          <w:ilvl w:val="2"/>
          <w:numId w:val="168"/>
        </w:numPr>
        <w:tabs>
          <w:tab w:val="num" w:pos="900"/>
        </w:tabs>
        <w:autoSpaceDE w:val="0"/>
        <w:autoSpaceDN w:val="0"/>
        <w:adjustRightInd w:val="0"/>
        <w:ind w:left="900"/>
        <w:rPr>
          <w:rFonts w:eastAsia="Calibri"/>
          <w:sz w:val="22"/>
          <w:szCs w:val="22"/>
        </w:rPr>
      </w:pPr>
      <w:r w:rsidRPr="00231C01">
        <w:rPr>
          <w:rFonts w:eastAsia="Calibri"/>
          <w:sz w:val="22"/>
          <w:szCs w:val="22"/>
        </w:rPr>
        <w:t>zasilających stację geofizyki w KWK ROW Ruch Marcel:</w:t>
      </w:r>
    </w:p>
    <w:p w14:paraId="0C046894" w14:textId="77777777" w:rsidR="00231C01" w:rsidRPr="00231C01" w:rsidRDefault="00231C01" w:rsidP="00231C01">
      <w:pPr>
        <w:numPr>
          <w:ilvl w:val="3"/>
          <w:numId w:val="170"/>
        </w:numPr>
        <w:autoSpaceDE w:val="0"/>
        <w:autoSpaceDN w:val="0"/>
        <w:adjustRightInd w:val="0"/>
        <w:ind w:left="1276" w:hanging="283"/>
        <w:rPr>
          <w:rFonts w:eastAsia="Calibri"/>
          <w:sz w:val="22"/>
          <w:szCs w:val="22"/>
        </w:rPr>
      </w:pPr>
      <w:r w:rsidRPr="00231C01">
        <w:rPr>
          <w:rFonts w:eastAsia="Calibri"/>
          <w:sz w:val="22"/>
          <w:szCs w:val="22"/>
        </w:rPr>
        <w:t>zespołu prądotwórczego typu SMG-19MA-LS-2-AVR produkcji Sumera Motor- 1 sztuka,</w:t>
      </w:r>
    </w:p>
    <w:p w14:paraId="202CB887" w14:textId="77777777" w:rsidR="00231C01" w:rsidRPr="00231C01" w:rsidRDefault="00231C01" w:rsidP="00231C01">
      <w:pPr>
        <w:numPr>
          <w:ilvl w:val="0"/>
          <w:numId w:val="182"/>
        </w:numPr>
        <w:ind w:left="1276" w:hanging="283"/>
        <w:rPr>
          <w:rFonts w:eastAsia="Calibri"/>
          <w:sz w:val="22"/>
          <w:szCs w:val="22"/>
        </w:rPr>
      </w:pPr>
      <w:r w:rsidRPr="00231C01">
        <w:rPr>
          <w:rFonts w:eastAsia="Calibri"/>
          <w:sz w:val="22"/>
          <w:szCs w:val="22"/>
        </w:rPr>
        <w:t xml:space="preserve">szafa zasilania gwarantowanego z UPS </w:t>
      </w:r>
      <w:proofErr w:type="spellStart"/>
      <w:r w:rsidRPr="00231C01">
        <w:rPr>
          <w:rFonts w:eastAsia="Calibri"/>
          <w:sz w:val="22"/>
          <w:szCs w:val="22"/>
        </w:rPr>
        <w:t>Enertronic</w:t>
      </w:r>
      <w:proofErr w:type="spellEnd"/>
      <w:r w:rsidRPr="00231C01">
        <w:rPr>
          <w:rFonts w:eastAsia="Calibri"/>
          <w:sz w:val="22"/>
          <w:szCs w:val="22"/>
        </w:rPr>
        <w:t xml:space="preserve"> S / MEGALINE 7500 VA produkcji </w:t>
      </w:r>
      <w:proofErr w:type="spellStart"/>
      <w:r w:rsidRPr="00231C01">
        <w:rPr>
          <w:rFonts w:eastAsia="Calibri"/>
          <w:sz w:val="22"/>
          <w:szCs w:val="22"/>
        </w:rPr>
        <w:t>Benning</w:t>
      </w:r>
      <w:proofErr w:type="spellEnd"/>
      <w:r w:rsidRPr="00231C01">
        <w:rPr>
          <w:rFonts w:eastAsia="Calibri"/>
          <w:sz w:val="22"/>
          <w:szCs w:val="22"/>
        </w:rPr>
        <w:t xml:space="preserve"> Power Electronics- 1 sztuka,</w:t>
      </w:r>
    </w:p>
    <w:p w14:paraId="6EAFE6CF" w14:textId="77777777" w:rsidR="00231C01" w:rsidRPr="00231C01" w:rsidRDefault="00231C01" w:rsidP="00231C01">
      <w:pPr>
        <w:numPr>
          <w:ilvl w:val="0"/>
          <w:numId w:val="182"/>
        </w:numPr>
        <w:ind w:left="1276" w:hanging="283"/>
        <w:rPr>
          <w:rFonts w:eastAsia="Calibri"/>
          <w:sz w:val="22"/>
          <w:szCs w:val="22"/>
        </w:rPr>
      </w:pPr>
      <w:r w:rsidRPr="00231C01">
        <w:rPr>
          <w:rFonts w:eastAsia="Calibri"/>
          <w:sz w:val="22"/>
          <w:szCs w:val="22"/>
        </w:rPr>
        <w:t xml:space="preserve">baterii akumulatorów typu Power </w:t>
      </w:r>
      <w:proofErr w:type="spellStart"/>
      <w:r w:rsidRPr="00231C01">
        <w:rPr>
          <w:rFonts w:eastAsia="Calibri"/>
          <w:sz w:val="22"/>
          <w:szCs w:val="22"/>
        </w:rPr>
        <w:t>Safe</w:t>
      </w:r>
      <w:proofErr w:type="spellEnd"/>
      <w:r w:rsidRPr="00231C01">
        <w:rPr>
          <w:rFonts w:eastAsia="Calibri"/>
          <w:sz w:val="22"/>
          <w:szCs w:val="22"/>
        </w:rPr>
        <w:t xml:space="preserve"> 12V190F produkcji </w:t>
      </w:r>
      <w:proofErr w:type="spellStart"/>
      <w:r w:rsidRPr="00231C01">
        <w:rPr>
          <w:rFonts w:eastAsia="Calibri"/>
          <w:sz w:val="22"/>
          <w:szCs w:val="22"/>
        </w:rPr>
        <w:t>EnerSys</w:t>
      </w:r>
      <w:proofErr w:type="spellEnd"/>
      <w:r w:rsidRPr="00231C01">
        <w:rPr>
          <w:rFonts w:eastAsia="Calibri"/>
          <w:sz w:val="22"/>
          <w:szCs w:val="22"/>
        </w:rPr>
        <w:t xml:space="preserve"> 760Ah- 12 sztuk.</w:t>
      </w:r>
    </w:p>
    <w:p w14:paraId="6D36963F" w14:textId="77777777" w:rsidR="00231C01" w:rsidRPr="00231C01" w:rsidRDefault="00231C01" w:rsidP="00231C01">
      <w:pPr>
        <w:spacing w:after="200" w:line="276" w:lineRule="auto"/>
        <w:ind w:left="567"/>
        <w:rPr>
          <w:rFonts w:eastAsia="Calibri"/>
          <w:sz w:val="22"/>
          <w:szCs w:val="22"/>
        </w:rPr>
      </w:pPr>
      <w:r w:rsidRPr="00231C01">
        <w:rPr>
          <w:rFonts w:eastAsia="Calibri"/>
          <w:sz w:val="22"/>
          <w:szCs w:val="22"/>
        </w:rPr>
        <w:t>Wykonanie półrocznych przegl</w:t>
      </w:r>
      <w:r w:rsidRPr="00231C01">
        <w:rPr>
          <w:rFonts w:eastAsia="TimesNewRoman"/>
          <w:sz w:val="22"/>
          <w:szCs w:val="22"/>
        </w:rPr>
        <w:t>ą</w:t>
      </w:r>
      <w:r w:rsidRPr="00231C01">
        <w:rPr>
          <w:rFonts w:eastAsia="Calibri"/>
          <w:sz w:val="22"/>
          <w:szCs w:val="22"/>
        </w:rPr>
        <w:t>dów technicznych n/w urz</w:t>
      </w:r>
      <w:r w:rsidRPr="00231C01">
        <w:rPr>
          <w:rFonts w:eastAsia="TimesNewRoman"/>
          <w:sz w:val="22"/>
          <w:szCs w:val="22"/>
        </w:rPr>
        <w:t>ą</w:t>
      </w:r>
      <w:r w:rsidRPr="00231C01">
        <w:rPr>
          <w:rFonts w:eastAsia="Calibri"/>
          <w:sz w:val="22"/>
          <w:szCs w:val="22"/>
        </w:rPr>
        <w:t>dze</w:t>
      </w:r>
      <w:r w:rsidRPr="00231C01">
        <w:rPr>
          <w:rFonts w:eastAsia="TimesNewRoman"/>
          <w:sz w:val="22"/>
          <w:szCs w:val="22"/>
        </w:rPr>
        <w:t>ń:</w:t>
      </w:r>
    </w:p>
    <w:p w14:paraId="622EE340" w14:textId="77777777" w:rsidR="00231C01" w:rsidRPr="00231C01" w:rsidRDefault="00231C01" w:rsidP="00231C01">
      <w:pPr>
        <w:numPr>
          <w:ilvl w:val="2"/>
          <w:numId w:val="168"/>
        </w:numPr>
        <w:tabs>
          <w:tab w:val="num" w:pos="900"/>
        </w:tabs>
        <w:autoSpaceDE w:val="0"/>
        <w:autoSpaceDN w:val="0"/>
        <w:adjustRightInd w:val="0"/>
        <w:ind w:left="900"/>
        <w:rPr>
          <w:rFonts w:eastAsia="Calibri"/>
          <w:sz w:val="22"/>
          <w:szCs w:val="22"/>
        </w:rPr>
      </w:pPr>
      <w:r w:rsidRPr="00231C01">
        <w:rPr>
          <w:rFonts w:eastAsia="Calibri"/>
          <w:sz w:val="22"/>
          <w:szCs w:val="22"/>
        </w:rPr>
        <w:t>zasilających centralę telefoniczną, dyspozytornię zakładową i gazometryczną w KWK ROW Ruch Marcel:</w:t>
      </w:r>
    </w:p>
    <w:p w14:paraId="3BD0EB89" w14:textId="77777777" w:rsidR="00231C01" w:rsidRPr="00231C01" w:rsidRDefault="00231C01" w:rsidP="00231C01">
      <w:pPr>
        <w:numPr>
          <w:ilvl w:val="3"/>
          <w:numId w:val="172"/>
        </w:numPr>
        <w:autoSpaceDE w:val="0"/>
        <w:autoSpaceDN w:val="0"/>
        <w:adjustRightInd w:val="0"/>
        <w:ind w:left="1276" w:hanging="283"/>
        <w:rPr>
          <w:rFonts w:eastAsia="Calibri"/>
          <w:sz w:val="22"/>
          <w:szCs w:val="22"/>
        </w:rPr>
      </w:pPr>
      <w:r w:rsidRPr="00231C01">
        <w:rPr>
          <w:rFonts w:eastAsia="Calibri"/>
          <w:sz w:val="22"/>
          <w:szCs w:val="22"/>
        </w:rPr>
        <w:t>zespołu prądotwórczego typu GI 55 KS A60 produkcji EPS System – 1 sztuka,</w:t>
      </w:r>
    </w:p>
    <w:p w14:paraId="58E8C614" w14:textId="77777777" w:rsidR="00231C01" w:rsidRPr="00231C01" w:rsidRDefault="00231C01" w:rsidP="00231C01">
      <w:pPr>
        <w:numPr>
          <w:ilvl w:val="3"/>
          <w:numId w:val="172"/>
        </w:numPr>
        <w:autoSpaceDE w:val="0"/>
        <w:autoSpaceDN w:val="0"/>
        <w:adjustRightInd w:val="0"/>
        <w:ind w:left="1276" w:hanging="283"/>
        <w:rPr>
          <w:rFonts w:eastAsia="Calibri"/>
          <w:sz w:val="22"/>
          <w:szCs w:val="22"/>
        </w:rPr>
      </w:pPr>
      <w:r w:rsidRPr="00231C01">
        <w:rPr>
          <w:rFonts w:eastAsia="Calibri"/>
          <w:sz w:val="22"/>
          <w:szCs w:val="22"/>
        </w:rPr>
        <w:t xml:space="preserve">zespołu prądotwórczego typu </w:t>
      </w:r>
      <w:r w:rsidRPr="00231C01">
        <w:rPr>
          <w:rFonts w:eastAsia="Calibri"/>
          <w:bCs/>
          <w:sz w:val="22"/>
          <w:szCs w:val="22"/>
        </w:rPr>
        <w:t xml:space="preserve">GI 67 S A11 </w:t>
      </w:r>
      <w:r w:rsidRPr="00231C01">
        <w:rPr>
          <w:rFonts w:eastAsia="Calibri"/>
          <w:sz w:val="22"/>
          <w:szCs w:val="22"/>
        </w:rPr>
        <w:t>produkcji EPS System – 1 sztuka.</w:t>
      </w:r>
    </w:p>
    <w:p w14:paraId="7503C8E6" w14:textId="77777777" w:rsidR="00231C01" w:rsidRPr="00231C01" w:rsidRDefault="00231C01" w:rsidP="00231C01">
      <w:pPr>
        <w:autoSpaceDE w:val="0"/>
        <w:autoSpaceDN w:val="0"/>
        <w:spacing w:line="276" w:lineRule="auto"/>
        <w:ind w:left="567"/>
        <w:jc w:val="both"/>
        <w:rPr>
          <w:rFonts w:eastAsia="TimesNewRoman"/>
          <w:sz w:val="22"/>
          <w:szCs w:val="22"/>
        </w:rPr>
      </w:pPr>
    </w:p>
    <w:p w14:paraId="2D3F2561" w14:textId="77777777" w:rsidR="00231C01" w:rsidRPr="00231C01" w:rsidRDefault="00231C01" w:rsidP="00231C01">
      <w:pPr>
        <w:autoSpaceDE w:val="0"/>
        <w:autoSpaceDN w:val="0"/>
        <w:spacing w:after="200" w:line="276" w:lineRule="auto"/>
        <w:ind w:left="567"/>
        <w:jc w:val="both"/>
        <w:rPr>
          <w:rFonts w:eastAsia="Calibri"/>
          <w:sz w:val="22"/>
          <w:szCs w:val="22"/>
        </w:rPr>
      </w:pPr>
      <w:r w:rsidRPr="00231C01">
        <w:rPr>
          <w:rFonts w:eastAsia="TimesNewRoman"/>
          <w:sz w:val="22"/>
          <w:szCs w:val="22"/>
        </w:rPr>
        <w:t>Ś</w:t>
      </w:r>
      <w:r w:rsidRPr="00231C01">
        <w:rPr>
          <w:rFonts w:eastAsia="Calibri"/>
          <w:sz w:val="22"/>
          <w:szCs w:val="22"/>
        </w:rPr>
        <w:t>wiadczenie usług serwisowych (doprowadzenie urządzeń do stanu sprawności, jaką utraciło w wyniku awarii lub działanie wyprzedzające, zapobiegające wystąpieniu awarii, naprawy są działaniami doraźnymi, nie wymagającymi wyłączenia przedmiotu naprawy z ruchu tj. wybudowania z ciągu technologicznego, realizowanymi głównie poprzez wymiany uszkodzonych części bądź całych podzespołów, nie wymagającymi do ich przeprowadzenia specjalistycznej bazy warsztatowej) obejmuj</w:t>
      </w:r>
      <w:r w:rsidRPr="00231C01">
        <w:rPr>
          <w:rFonts w:eastAsia="TimesNewRoman"/>
          <w:sz w:val="22"/>
          <w:szCs w:val="22"/>
        </w:rPr>
        <w:t>ą</w:t>
      </w:r>
      <w:r w:rsidRPr="00231C01">
        <w:rPr>
          <w:rFonts w:eastAsia="Calibri"/>
          <w:sz w:val="22"/>
          <w:szCs w:val="22"/>
        </w:rPr>
        <w:t>cych obsługę serwisową oraz zapewnienie zabezpieczenia w cz</w:t>
      </w:r>
      <w:r w:rsidRPr="00231C01">
        <w:rPr>
          <w:rFonts w:eastAsia="TimesNewRoman"/>
          <w:sz w:val="22"/>
          <w:szCs w:val="22"/>
        </w:rPr>
        <w:t>ęś</w:t>
      </w:r>
      <w:r w:rsidRPr="00231C01">
        <w:rPr>
          <w:rFonts w:eastAsia="Calibri"/>
          <w:sz w:val="22"/>
          <w:szCs w:val="22"/>
        </w:rPr>
        <w:t>ci zamienne i podzespoły dla:</w:t>
      </w:r>
    </w:p>
    <w:p w14:paraId="6A89BD99" w14:textId="77777777" w:rsidR="00231C01" w:rsidRPr="00231C01" w:rsidRDefault="00231C01" w:rsidP="00231C01">
      <w:pPr>
        <w:numPr>
          <w:ilvl w:val="1"/>
          <w:numId w:val="171"/>
        </w:numPr>
        <w:autoSpaceDE w:val="0"/>
        <w:autoSpaceDN w:val="0"/>
        <w:adjustRightInd w:val="0"/>
        <w:ind w:left="1276" w:hanging="196"/>
        <w:rPr>
          <w:rFonts w:eastAsia="Calibri"/>
          <w:sz w:val="22"/>
          <w:szCs w:val="22"/>
        </w:rPr>
      </w:pPr>
      <w:r w:rsidRPr="00231C01">
        <w:rPr>
          <w:rFonts w:eastAsia="Calibri"/>
          <w:sz w:val="22"/>
          <w:szCs w:val="22"/>
        </w:rPr>
        <w:t xml:space="preserve">baterii akumulatorów typu 8 </w:t>
      </w:r>
      <w:proofErr w:type="spellStart"/>
      <w:r w:rsidRPr="00231C01">
        <w:rPr>
          <w:rFonts w:eastAsia="Calibri"/>
          <w:sz w:val="22"/>
          <w:szCs w:val="22"/>
        </w:rPr>
        <w:t>OPzV</w:t>
      </w:r>
      <w:proofErr w:type="spellEnd"/>
      <w:r w:rsidRPr="00231C01">
        <w:rPr>
          <w:rFonts w:eastAsia="Calibri"/>
          <w:sz w:val="22"/>
          <w:szCs w:val="22"/>
        </w:rPr>
        <w:t xml:space="preserve"> 800Ah,</w:t>
      </w:r>
    </w:p>
    <w:p w14:paraId="413B7BBC" w14:textId="77777777" w:rsidR="00231C01" w:rsidRPr="00231C01" w:rsidRDefault="00231C01" w:rsidP="00231C01">
      <w:pPr>
        <w:numPr>
          <w:ilvl w:val="1"/>
          <w:numId w:val="171"/>
        </w:numPr>
        <w:autoSpaceDE w:val="0"/>
        <w:autoSpaceDN w:val="0"/>
        <w:adjustRightInd w:val="0"/>
        <w:ind w:left="1276" w:hanging="196"/>
        <w:rPr>
          <w:rFonts w:eastAsia="Calibri"/>
          <w:sz w:val="22"/>
          <w:szCs w:val="22"/>
        </w:rPr>
      </w:pPr>
      <w:r w:rsidRPr="00231C01">
        <w:rPr>
          <w:rFonts w:eastAsia="Calibri"/>
          <w:sz w:val="22"/>
          <w:szCs w:val="22"/>
        </w:rPr>
        <w:t xml:space="preserve">baterii akumulatorów typu 6 </w:t>
      </w:r>
      <w:proofErr w:type="spellStart"/>
      <w:r w:rsidRPr="00231C01">
        <w:rPr>
          <w:rFonts w:eastAsia="Calibri"/>
          <w:sz w:val="22"/>
          <w:szCs w:val="22"/>
        </w:rPr>
        <w:t>OPzV</w:t>
      </w:r>
      <w:proofErr w:type="spellEnd"/>
      <w:r w:rsidRPr="00231C01">
        <w:rPr>
          <w:rFonts w:eastAsia="Calibri"/>
          <w:sz w:val="22"/>
          <w:szCs w:val="22"/>
        </w:rPr>
        <w:t xml:space="preserve"> 420Ah,</w:t>
      </w:r>
    </w:p>
    <w:p w14:paraId="2206BD61" w14:textId="77777777" w:rsidR="00231C01" w:rsidRPr="00231C01" w:rsidRDefault="00231C01" w:rsidP="00231C01">
      <w:pPr>
        <w:numPr>
          <w:ilvl w:val="1"/>
          <w:numId w:val="171"/>
        </w:numPr>
        <w:autoSpaceDE w:val="0"/>
        <w:autoSpaceDN w:val="0"/>
        <w:adjustRightInd w:val="0"/>
        <w:ind w:left="1276" w:hanging="196"/>
        <w:rPr>
          <w:rFonts w:eastAsia="Calibri"/>
          <w:sz w:val="22"/>
          <w:szCs w:val="22"/>
        </w:rPr>
      </w:pPr>
      <w:r w:rsidRPr="00231C01">
        <w:rPr>
          <w:rFonts w:eastAsia="Calibri"/>
          <w:sz w:val="22"/>
          <w:szCs w:val="22"/>
        </w:rPr>
        <w:t>baterii akumulatorów typu SP</w:t>
      </w:r>
      <w:r w:rsidRPr="00231C01">
        <w:rPr>
          <w:rFonts w:eastAsia="Calibri"/>
          <w:sz w:val="22"/>
          <w:szCs w:val="22"/>
          <w:vertAlign w:val="subscript"/>
        </w:rPr>
        <w:t>B</w:t>
      </w:r>
      <w:r w:rsidRPr="00231C01">
        <w:rPr>
          <w:rFonts w:eastAsia="Calibri"/>
          <w:sz w:val="22"/>
          <w:szCs w:val="22"/>
        </w:rPr>
        <w:t xml:space="preserve"> 12-120 o pojemności 120Ah,</w:t>
      </w:r>
    </w:p>
    <w:p w14:paraId="779C0328" w14:textId="77777777" w:rsidR="00231C01" w:rsidRPr="00231C01" w:rsidRDefault="00231C01" w:rsidP="00231C01">
      <w:pPr>
        <w:numPr>
          <w:ilvl w:val="1"/>
          <w:numId w:val="171"/>
        </w:numPr>
        <w:autoSpaceDE w:val="0"/>
        <w:autoSpaceDN w:val="0"/>
        <w:adjustRightInd w:val="0"/>
        <w:ind w:left="1276" w:hanging="196"/>
        <w:rPr>
          <w:rFonts w:eastAsia="Calibri"/>
          <w:sz w:val="22"/>
          <w:szCs w:val="22"/>
        </w:rPr>
      </w:pPr>
      <w:r w:rsidRPr="00231C01">
        <w:rPr>
          <w:rFonts w:eastAsia="Calibri"/>
          <w:sz w:val="22"/>
          <w:szCs w:val="22"/>
        </w:rPr>
        <w:t xml:space="preserve">siłowni telekomunikacyjnej stało- i zmiennoprądowej SBE-300HP+FBE-48/230/12,5 kVA produkcji </w:t>
      </w:r>
      <w:proofErr w:type="spellStart"/>
      <w:r w:rsidRPr="00231C01">
        <w:rPr>
          <w:rFonts w:eastAsia="Calibri"/>
          <w:sz w:val="22"/>
          <w:szCs w:val="22"/>
        </w:rPr>
        <w:t>Benning</w:t>
      </w:r>
      <w:proofErr w:type="spellEnd"/>
      <w:r w:rsidRPr="00231C01">
        <w:rPr>
          <w:rFonts w:eastAsia="Calibri"/>
          <w:sz w:val="22"/>
          <w:szCs w:val="22"/>
        </w:rPr>
        <w:t>,</w:t>
      </w:r>
    </w:p>
    <w:p w14:paraId="37321C54" w14:textId="77777777" w:rsidR="00231C01" w:rsidRPr="00231C01" w:rsidRDefault="00231C01" w:rsidP="00231C01">
      <w:pPr>
        <w:numPr>
          <w:ilvl w:val="1"/>
          <w:numId w:val="171"/>
        </w:numPr>
        <w:autoSpaceDE w:val="0"/>
        <w:autoSpaceDN w:val="0"/>
        <w:adjustRightInd w:val="0"/>
        <w:ind w:left="1276" w:hanging="196"/>
        <w:rPr>
          <w:rFonts w:eastAsia="Calibri"/>
          <w:sz w:val="22"/>
          <w:szCs w:val="22"/>
        </w:rPr>
      </w:pPr>
      <w:r w:rsidRPr="00231C01">
        <w:rPr>
          <w:rFonts w:eastAsia="Calibri"/>
          <w:sz w:val="22"/>
          <w:szCs w:val="22"/>
        </w:rPr>
        <w:t>siłowni telekomunikacyjnej typu WSZ-11 produkcji TELZAS,</w:t>
      </w:r>
    </w:p>
    <w:p w14:paraId="187593AA" w14:textId="77777777" w:rsidR="00231C01" w:rsidRPr="00231C01" w:rsidRDefault="00231C01" w:rsidP="00231C01">
      <w:pPr>
        <w:numPr>
          <w:ilvl w:val="1"/>
          <w:numId w:val="171"/>
        </w:numPr>
        <w:autoSpaceDE w:val="0"/>
        <w:autoSpaceDN w:val="0"/>
        <w:adjustRightInd w:val="0"/>
        <w:ind w:left="1276" w:hanging="196"/>
        <w:rPr>
          <w:rFonts w:eastAsia="Calibri"/>
          <w:sz w:val="22"/>
          <w:szCs w:val="22"/>
        </w:rPr>
      </w:pPr>
      <w:r w:rsidRPr="00231C01">
        <w:rPr>
          <w:rFonts w:eastAsia="Calibri"/>
          <w:sz w:val="22"/>
          <w:szCs w:val="22"/>
        </w:rPr>
        <w:t>siłowni telekomunikacyjnej typu SDK 80 MP produkcji TELZAS,</w:t>
      </w:r>
    </w:p>
    <w:p w14:paraId="71AEAFBB" w14:textId="77777777" w:rsidR="00231C01" w:rsidRPr="00231C01" w:rsidRDefault="00231C01" w:rsidP="00231C01">
      <w:pPr>
        <w:numPr>
          <w:ilvl w:val="1"/>
          <w:numId w:val="171"/>
        </w:numPr>
        <w:autoSpaceDE w:val="0"/>
        <w:autoSpaceDN w:val="0"/>
        <w:adjustRightInd w:val="0"/>
        <w:ind w:left="1276" w:hanging="196"/>
        <w:rPr>
          <w:rFonts w:eastAsia="Calibri"/>
          <w:sz w:val="22"/>
          <w:szCs w:val="22"/>
        </w:rPr>
      </w:pPr>
      <w:r w:rsidRPr="00231C01">
        <w:rPr>
          <w:rFonts w:eastAsia="Calibri"/>
          <w:sz w:val="22"/>
          <w:szCs w:val="22"/>
        </w:rPr>
        <w:t>zespołu prądotwórczego typu GI 55 KS A60 produkcji EPS System,</w:t>
      </w:r>
    </w:p>
    <w:p w14:paraId="55988401" w14:textId="77777777" w:rsidR="00231C01" w:rsidRPr="00231C01" w:rsidRDefault="00231C01" w:rsidP="00231C01">
      <w:pPr>
        <w:numPr>
          <w:ilvl w:val="1"/>
          <w:numId w:val="171"/>
        </w:numPr>
        <w:autoSpaceDE w:val="0"/>
        <w:autoSpaceDN w:val="0"/>
        <w:adjustRightInd w:val="0"/>
        <w:ind w:left="1276" w:hanging="196"/>
        <w:rPr>
          <w:rFonts w:eastAsia="Calibri"/>
          <w:sz w:val="22"/>
          <w:szCs w:val="22"/>
        </w:rPr>
      </w:pPr>
      <w:r w:rsidRPr="00231C01">
        <w:rPr>
          <w:rFonts w:eastAsia="Calibri"/>
          <w:sz w:val="22"/>
          <w:szCs w:val="22"/>
        </w:rPr>
        <w:t>zespołu prądotwórczego typu GI 67 S A11 produkcji EPS System.</w:t>
      </w:r>
    </w:p>
    <w:p w14:paraId="570D09EE" w14:textId="77777777" w:rsidR="00231C01" w:rsidRPr="00231C01" w:rsidRDefault="00231C01" w:rsidP="00231C01">
      <w:pPr>
        <w:numPr>
          <w:ilvl w:val="1"/>
          <w:numId w:val="171"/>
        </w:numPr>
        <w:autoSpaceDE w:val="0"/>
        <w:autoSpaceDN w:val="0"/>
        <w:adjustRightInd w:val="0"/>
        <w:ind w:left="1276" w:hanging="196"/>
        <w:rPr>
          <w:rFonts w:eastAsia="Calibri"/>
          <w:sz w:val="22"/>
          <w:szCs w:val="22"/>
        </w:rPr>
      </w:pPr>
      <w:r w:rsidRPr="00231C01">
        <w:rPr>
          <w:rFonts w:eastAsia="Calibri"/>
          <w:sz w:val="22"/>
          <w:szCs w:val="22"/>
        </w:rPr>
        <w:t>zespołu prądotwórczego typu SMG-19MA-LS-2-AVR produkcji Sumera Motor</w:t>
      </w:r>
    </w:p>
    <w:p w14:paraId="2A42DB0F" w14:textId="77777777" w:rsidR="00231C01" w:rsidRPr="00231C01" w:rsidRDefault="00231C01" w:rsidP="00231C01">
      <w:pPr>
        <w:numPr>
          <w:ilvl w:val="1"/>
          <w:numId w:val="171"/>
        </w:numPr>
        <w:autoSpaceDE w:val="0"/>
        <w:autoSpaceDN w:val="0"/>
        <w:adjustRightInd w:val="0"/>
        <w:ind w:left="1276" w:hanging="196"/>
        <w:rPr>
          <w:rFonts w:eastAsia="Calibri"/>
          <w:sz w:val="22"/>
          <w:szCs w:val="22"/>
        </w:rPr>
      </w:pPr>
      <w:r w:rsidRPr="00231C01">
        <w:rPr>
          <w:rFonts w:eastAsia="Calibri"/>
          <w:sz w:val="22"/>
          <w:szCs w:val="22"/>
        </w:rPr>
        <w:t xml:space="preserve">szafa zasilania gwarantowanego z UPS </w:t>
      </w:r>
      <w:proofErr w:type="spellStart"/>
      <w:r w:rsidRPr="00231C01">
        <w:rPr>
          <w:rFonts w:eastAsia="Calibri"/>
          <w:sz w:val="22"/>
          <w:szCs w:val="22"/>
        </w:rPr>
        <w:t>Enertronic</w:t>
      </w:r>
      <w:proofErr w:type="spellEnd"/>
      <w:r w:rsidRPr="00231C01">
        <w:rPr>
          <w:rFonts w:eastAsia="Calibri"/>
          <w:sz w:val="22"/>
          <w:szCs w:val="22"/>
        </w:rPr>
        <w:t xml:space="preserve"> S / MEGALINE 7500 VA produkcji </w:t>
      </w:r>
      <w:proofErr w:type="spellStart"/>
      <w:r w:rsidRPr="00231C01">
        <w:rPr>
          <w:rFonts w:eastAsia="Calibri"/>
          <w:sz w:val="22"/>
          <w:szCs w:val="22"/>
        </w:rPr>
        <w:t>Benning</w:t>
      </w:r>
      <w:proofErr w:type="spellEnd"/>
      <w:r w:rsidRPr="00231C01">
        <w:rPr>
          <w:rFonts w:eastAsia="Calibri"/>
          <w:sz w:val="22"/>
          <w:szCs w:val="22"/>
        </w:rPr>
        <w:t xml:space="preserve"> Power Electronics,</w:t>
      </w:r>
    </w:p>
    <w:p w14:paraId="61DAA1FE" w14:textId="77777777" w:rsidR="00231C01" w:rsidRPr="00231C01" w:rsidRDefault="00231C01" w:rsidP="00231C01">
      <w:pPr>
        <w:numPr>
          <w:ilvl w:val="1"/>
          <w:numId w:val="171"/>
        </w:numPr>
        <w:autoSpaceDE w:val="0"/>
        <w:autoSpaceDN w:val="0"/>
        <w:adjustRightInd w:val="0"/>
        <w:ind w:left="1276" w:hanging="196"/>
        <w:rPr>
          <w:rFonts w:eastAsia="Calibri"/>
          <w:sz w:val="22"/>
          <w:szCs w:val="22"/>
        </w:rPr>
      </w:pPr>
      <w:r w:rsidRPr="00231C01">
        <w:rPr>
          <w:rFonts w:eastAsia="Calibri"/>
          <w:sz w:val="22"/>
          <w:szCs w:val="22"/>
        </w:rPr>
        <w:t xml:space="preserve">baterii akumulatorów typu Power </w:t>
      </w:r>
      <w:proofErr w:type="spellStart"/>
      <w:r w:rsidRPr="00231C01">
        <w:rPr>
          <w:rFonts w:eastAsia="Calibri"/>
          <w:sz w:val="22"/>
          <w:szCs w:val="22"/>
        </w:rPr>
        <w:t>Safe</w:t>
      </w:r>
      <w:proofErr w:type="spellEnd"/>
      <w:r w:rsidRPr="00231C01">
        <w:rPr>
          <w:rFonts w:eastAsia="Calibri"/>
          <w:sz w:val="22"/>
          <w:szCs w:val="22"/>
        </w:rPr>
        <w:t xml:space="preserve"> 12V190F produkcji </w:t>
      </w:r>
      <w:proofErr w:type="spellStart"/>
      <w:r w:rsidRPr="00231C01">
        <w:rPr>
          <w:rFonts w:eastAsia="Calibri"/>
          <w:sz w:val="22"/>
          <w:szCs w:val="22"/>
        </w:rPr>
        <w:t>EnerSys</w:t>
      </w:r>
      <w:proofErr w:type="spellEnd"/>
      <w:r w:rsidRPr="00231C01">
        <w:rPr>
          <w:rFonts w:eastAsia="Calibri"/>
          <w:sz w:val="22"/>
          <w:szCs w:val="22"/>
        </w:rPr>
        <w:t xml:space="preserve"> 760Ah- 12 sztuk.</w:t>
      </w:r>
    </w:p>
    <w:p w14:paraId="1B857B6C" w14:textId="77777777" w:rsidR="00231C01" w:rsidRPr="00231C01" w:rsidRDefault="00231C01" w:rsidP="00231C01">
      <w:pPr>
        <w:autoSpaceDE w:val="0"/>
        <w:autoSpaceDN w:val="0"/>
        <w:adjustRightInd w:val="0"/>
        <w:spacing w:after="200" w:line="276" w:lineRule="auto"/>
        <w:rPr>
          <w:rFonts w:eastAsia="Calibri"/>
          <w:sz w:val="22"/>
          <w:szCs w:val="22"/>
        </w:rPr>
      </w:pPr>
    </w:p>
    <w:p w14:paraId="6ADC9228" w14:textId="77777777" w:rsidR="00231C01" w:rsidRPr="00231C01" w:rsidRDefault="00231C01" w:rsidP="00231C01">
      <w:pPr>
        <w:numPr>
          <w:ilvl w:val="0"/>
          <w:numId w:val="173"/>
        </w:numPr>
        <w:autoSpaceDE w:val="0"/>
        <w:autoSpaceDN w:val="0"/>
        <w:ind w:left="426" w:hanging="426"/>
        <w:jc w:val="both"/>
        <w:rPr>
          <w:rFonts w:eastAsia="Calibri"/>
          <w:b/>
          <w:sz w:val="22"/>
          <w:szCs w:val="22"/>
        </w:rPr>
      </w:pPr>
      <w:r w:rsidRPr="00231C01">
        <w:rPr>
          <w:rFonts w:eastAsia="Calibri"/>
          <w:b/>
          <w:sz w:val="22"/>
          <w:szCs w:val="22"/>
        </w:rPr>
        <w:t>Minimalny wykaz prac, które należy wykonać przy przeglądzie okresowym urządzeń zasilających centralę telefoniczną, dyspozytornię zakładową,</w:t>
      </w:r>
      <w:r w:rsidRPr="00231C01">
        <w:rPr>
          <w:rFonts w:eastAsia="Calibri"/>
          <w:b/>
          <w:sz w:val="22"/>
          <w:szCs w:val="22"/>
          <w:shd w:val="clear" w:color="auto" w:fill="FFFFFF"/>
        </w:rPr>
        <w:t xml:space="preserve"> gazometryczną, stację geofizyki górniczej:</w:t>
      </w:r>
    </w:p>
    <w:p w14:paraId="2AE00404" w14:textId="77777777" w:rsidR="00231C01" w:rsidRPr="00231C01" w:rsidRDefault="00231C01" w:rsidP="00231C01">
      <w:pPr>
        <w:autoSpaceDE w:val="0"/>
        <w:autoSpaceDN w:val="0"/>
        <w:spacing w:after="200" w:line="276" w:lineRule="auto"/>
        <w:rPr>
          <w:rFonts w:eastAsia="Calibri"/>
          <w:b/>
          <w:sz w:val="22"/>
          <w:szCs w:val="22"/>
        </w:rPr>
      </w:pPr>
    </w:p>
    <w:p w14:paraId="6F06CE1D" w14:textId="77777777" w:rsidR="00231C01" w:rsidRPr="00231C01" w:rsidRDefault="00231C01" w:rsidP="00231C01">
      <w:pPr>
        <w:autoSpaceDE w:val="0"/>
        <w:autoSpaceDN w:val="0"/>
        <w:spacing w:line="276" w:lineRule="auto"/>
        <w:ind w:left="567"/>
        <w:rPr>
          <w:rFonts w:eastAsia="Calibri"/>
          <w:sz w:val="22"/>
          <w:szCs w:val="22"/>
        </w:rPr>
      </w:pPr>
      <w:r w:rsidRPr="00231C01">
        <w:rPr>
          <w:rFonts w:eastAsia="Calibri"/>
          <w:sz w:val="22"/>
          <w:szCs w:val="22"/>
        </w:rPr>
        <w:t>1) baterie akumulatorów:</w:t>
      </w:r>
    </w:p>
    <w:p w14:paraId="731E255E"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oględziny zewnętrzne,</w:t>
      </w:r>
    </w:p>
    <w:p w14:paraId="668C8AA5"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kontrola połączeń i styków,</w:t>
      </w:r>
    </w:p>
    <w:p w14:paraId="38AFD3C1"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czyszczenie baterii akumulatorów,</w:t>
      </w:r>
    </w:p>
    <w:p w14:paraId="4C5B5799"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pomiary napięć poszczególnych jednostek baterii,</w:t>
      </w:r>
    </w:p>
    <w:p w14:paraId="673C632B"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 xml:space="preserve">pomiary napięć na ogniwach podczas rozładowania, </w:t>
      </w:r>
    </w:p>
    <w:p w14:paraId="12B5599E"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pomiary temperatury poszczególnych jednostek baterii,</w:t>
      </w:r>
    </w:p>
    <w:p w14:paraId="523BB294"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wykonanie prób kontrolno-ruchowych,</w:t>
      </w:r>
    </w:p>
    <w:p w14:paraId="573EA9BC"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wykonanie testów pojemności,</w:t>
      </w:r>
    </w:p>
    <w:p w14:paraId="1A028690"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obliczenie pojemności rzeczywistej baterii akumulatorów,</w:t>
      </w:r>
    </w:p>
    <w:p w14:paraId="6DF1000D" w14:textId="77777777" w:rsidR="00231C01" w:rsidRPr="00231C01" w:rsidRDefault="00231C01" w:rsidP="00231C01">
      <w:pPr>
        <w:numPr>
          <w:ilvl w:val="0"/>
          <w:numId w:val="174"/>
        </w:numPr>
        <w:autoSpaceDE w:val="0"/>
        <w:autoSpaceDN w:val="0"/>
        <w:rPr>
          <w:rFonts w:eastAsia="Calibri"/>
          <w:sz w:val="22"/>
          <w:szCs w:val="22"/>
        </w:rPr>
      </w:pPr>
      <w:r w:rsidRPr="00231C01">
        <w:rPr>
          <w:rFonts w:eastAsia="Calibri"/>
          <w:sz w:val="22"/>
          <w:szCs w:val="22"/>
        </w:rPr>
        <w:t>sporządzeniu protokołu z przeglądu rocznego;</w:t>
      </w:r>
    </w:p>
    <w:p w14:paraId="519BE656" w14:textId="77777777" w:rsidR="00231C01" w:rsidRPr="00231C01" w:rsidRDefault="00231C01" w:rsidP="00231C01">
      <w:pPr>
        <w:autoSpaceDE w:val="0"/>
        <w:autoSpaceDN w:val="0"/>
        <w:spacing w:after="200" w:line="276" w:lineRule="auto"/>
        <w:ind w:left="567"/>
        <w:rPr>
          <w:rFonts w:eastAsia="Calibri"/>
          <w:sz w:val="22"/>
          <w:szCs w:val="22"/>
        </w:rPr>
      </w:pPr>
    </w:p>
    <w:p w14:paraId="64E05592" w14:textId="77777777" w:rsidR="00231C01" w:rsidRPr="00231C01" w:rsidRDefault="00231C01" w:rsidP="00231C01">
      <w:pPr>
        <w:autoSpaceDE w:val="0"/>
        <w:autoSpaceDN w:val="0"/>
        <w:spacing w:line="276" w:lineRule="auto"/>
        <w:ind w:left="567"/>
        <w:rPr>
          <w:rFonts w:eastAsia="Calibri"/>
          <w:sz w:val="22"/>
          <w:szCs w:val="22"/>
        </w:rPr>
      </w:pPr>
      <w:r w:rsidRPr="00231C01">
        <w:rPr>
          <w:rFonts w:eastAsia="Calibri"/>
          <w:sz w:val="22"/>
          <w:szCs w:val="22"/>
        </w:rPr>
        <w:t>2) siłownie:</w:t>
      </w:r>
    </w:p>
    <w:p w14:paraId="0D3FA433"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oględziny zewnętrzne,</w:t>
      </w:r>
    </w:p>
    <w:p w14:paraId="5D8AEA0E"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czyszczenie podzespołów siłowni,</w:t>
      </w:r>
    </w:p>
    <w:p w14:paraId="3541F766"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wymiana wentylatorów i filtrów w modułach i stojakach,</w:t>
      </w:r>
    </w:p>
    <w:p w14:paraId="3EBCD581"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pomiary prądów i napięć zgodnie z DTR producenta zespołów prostowniczych,</w:t>
      </w:r>
    </w:p>
    <w:p w14:paraId="6D577A58"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pomiary prądów i napięć zgodnie z DTR producenta inwerterów,</w:t>
      </w:r>
    </w:p>
    <w:p w14:paraId="4FFD82EB"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kontrola urządzenia przełączającego SZR,</w:t>
      </w:r>
    </w:p>
    <w:p w14:paraId="4B946270" w14:textId="77777777" w:rsidR="00231C01" w:rsidRPr="00231C01" w:rsidRDefault="00231C01" w:rsidP="00231C01">
      <w:pPr>
        <w:numPr>
          <w:ilvl w:val="0"/>
          <w:numId w:val="175"/>
        </w:numPr>
        <w:autoSpaceDE w:val="0"/>
        <w:autoSpaceDN w:val="0"/>
        <w:rPr>
          <w:rFonts w:eastAsia="Calibri"/>
          <w:sz w:val="22"/>
          <w:szCs w:val="22"/>
        </w:rPr>
      </w:pPr>
      <w:r w:rsidRPr="00231C01">
        <w:rPr>
          <w:rFonts w:eastAsia="Calibri"/>
          <w:sz w:val="22"/>
          <w:szCs w:val="22"/>
        </w:rPr>
        <w:t>sporządzeniu protokołu z przeglądu rocznego;</w:t>
      </w:r>
    </w:p>
    <w:p w14:paraId="16914033" w14:textId="77777777" w:rsidR="00231C01" w:rsidRPr="00231C01" w:rsidRDefault="00231C01" w:rsidP="00231C01">
      <w:pPr>
        <w:autoSpaceDE w:val="0"/>
        <w:autoSpaceDN w:val="0"/>
        <w:spacing w:line="276" w:lineRule="auto"/>
        <w:rPr>
          <w:rFonts w:eastAsia="Calibri"/>
          <w:sz w:val="22"/>
          <w:szCs w:val="22"/>
        </w:rPr>
      </w:pPr>
    </w:p>
    <w:p w14:paraId="5D58B260" w14:textId="77777777" w:rsidR="00231C01" w:rsidRPr="00231C01" w:rsidRDefault="00231C01" w:rsidP="00231C01">
      <w:pPr>
        <w:autoSpaceDE w:val="0"/>
        <w:autoSpaceDN w:val="0"/>
        <w:spacing w:line="276" w:lineRule="auto"/>
        <w:ind w:left="567"/>
        <w:rPr>
          <w:rFonts w:eastAsia="Calibri"/>
          <w:sz w:val="22"/>
          <w:szCs w:val="22"/>
        </w:rPr>
      </w:pPr>
      <w:r w:rsidRPr="00231C01">
        <w:rPr>
          <w:rFonts w:eastAsia="Calibri"/>
          <w:sz w:val="22"/>
          <w:szCs w:val="22"/>
        </w:rPr>
        <w:t>3) zespoły prądotwórcze (przegląd półroczny):</w:t>
      </w:r>
    </w:p>
    <w:p w14:paraId="2EC00284"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oględziny zewnętrzne,</w:t>
      </w:r>
    </w:p>
    <w:p w14:paraId="172D3C2D"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sprawdzenie/uzupełnienie poziomu elektrolitu w akumulatorach oraz wyczyszczenie zacisków akumulatorów,</w:t>
      </w:r>
    </w:p>
    <w:p w14:paraId="3D6A42FE"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sprawdzenie szczelności układu wydechowego,</w:t>
      </w:r>
    </w:p>
    <w:p w14:paraId="3098F067"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usunięcie/wypompowanie wody oraz zanieczyszczenia ze zbiornika paliwa,</w:t>
      </w:r>
    </w:p>
    <w:p w14:paraId="764B68FF"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sprawdzenie panelu sterowania kontrolując, czy wszystkie zaciski są dobrze zamocowane,</w:t>
      </w:r>
    </w:p>
    <w:p w14:paraId="4607E6B6"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oczyszczenie za pomocą odkurzacza, sprawdzenie stanu i czystości przekaźników,</w:t>
      </w:r>
    </w:p>
    <w:p w14:paraId="382AB97F"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czyszczenie filtra powietrza/wymiana filtra powietrza,</w:t>
      </w:r>
    </w:p>
    <w:p w14:paraId="5A1B0DC2" w14:textId="77777777" w:rsidR="00231C01" w:rsidRPr="00231C01" w:rsidRDefault="00231C01" w:rsidP="00231C01">
      <w:pPr>
        <w:numPr>
          <w:ilvl w:val="0"/>
          <w:numId w:val="176"/>
        </w:numPr>
        <w:tabs>
          <w:tab w:val="left" w:pos="851"/>
        </w:tabs>
        <w:autoSpaceDE w:val="0"/>
        <w:autoSpaceDN w:val="0"/>
        <w:rPr>
          <w:rFonts w:eastAsia="Calibri"/>
          <w:sz w:val="22"/>
          <w:szCs w:val="22"/>
        </w:rPr>
      </w:pPr>
      <w:r w:rsidRPr="00231C01">
        <w:rPr>
          <w:rFonts w:eastAsia="Calibri"/>
          <w:sz w:val="22"/>
          <w:szCs w:val="22"/>
        </w:rPr>
        <w:t>sporządzenie protokołu;</w:t>
      </w:r>
    </w:p>
    <w:p w14:paraId="5AEBB666" w14:textId="77777777" w:rsidR="00231C01" w:rsidRPr="00231C01" w:rsidRDefault="00231C01" w:rsidP="00231C01">
      <w:pPr>
        <w:autoSpaceDE w:val="0"/>
        <w:autoSpaceDN w:val="0"/>
        <w:spacing w:line="276" w:lineRule="auto"/>
        <w:ind w:left="567"/>
        <w:rPr>
          <w:rFonts w:eastAsia="Calibri"/>
          <w:sz w:val="22"/>
          <w:szCs w:val="22"/>
        </w:rPr>
      </w:pPr>
    </w:p>
    <w:p w14:paraId="1FC1489D" w14:textId="77777777" w:rsidR="00231C01" w:rsidRPr="00231C01" w:rsidRDefault="00231C01" w:rsidP="00231C01">
      <w:pPr>
        <w:autoSpaceDE w:val="0"/>
        <w:autoSpaceDN w:val="0"/>
        <w:spacing w:line="276" w:lineRule="auto"/>
        <w:ind w:left="567"/>
        <w:rPr>
          <w:rFonts w:eastAsia="Calibri"/>
          <w:sz w:val="22"/>
          <w:szCs w:val="22"/>
        </w:rPr>
      </w:pPr>
      <w:r w:rsidRPr="00231C01">
        <w:rPr>
          <w:rFonts w:eastAsia="Calibri"/>
          <w:sz w:val="22"/>
          <w:szCs w:val="22"/>
        </w:rPr>
        <w:t>4) zespoły prądotwórcze (przegląd roczny):</w:t>
      </w:r>
    </w:p>
    <w:p w14:paraId="550B758B"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wykonanie czynności jak w trakcie przeglądu półrocznego,</w:t>
      </w:r>
    </w:p>
    <w:p w14:paraId="33A92C6A"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układu zasilania w paliwo, smarowania i chłodzenia,</w:t>
      </w:r>
    </w:p>
    <w:p w14:paraId="7C19ACF4"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 xml:space="preserve">sprawdzenie układu rozruchu, </w:t>
      </w:r>
    </w:p>
    <w:p w14:paraId="000D13AA"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obwodów kontrolno-pomiarowych,</w:t>
      </w:r>
    </w:p>
    <w:p w14:paraId="10B82086"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wskaźników kontrolno-pomiarowych,</w:t>
      </w:r>
    </w:p>
    <w:p w14:paraId="02C47E44"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skuteczności ochrony przeciwporażeniowej,</w:t>
      </w:r>
    </w:p>
    <w:p w14:paraId="472C9FB5"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osłuchanie i sprawdzenie zespołu pod względem płynności pracy, występowania stuków i nienormalnych drgań,</w:t>
      </w:r>
    </w:p>
    <w:p w14:paraId="15F7C276"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wartości napięć i częstotliwości zespołu prądotwórczego,</w:t>
      </w:r>
    </w:p>
    <w:p w14:paraId="5CEBE9C1"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działania układu automatyki i zabezpieczeń zespołu,</w:t>
      </w:r>
    </w:p>
    <w:p w14:paraId="6173767D"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 xml:space="preserve">sprawdzenie stanu technicznego akumulatora rozruchowego oraz układów jego ładowania (alternatora i prostownika), </w:t>
      </w:r>
    </w:p>
    <w:p w14:paraId="25959066"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zespołu prądotwórczego w trybie pracy automatycznej,</w:t>
      </w:r>
    </w:p>
    <w:p w14:paraId="75D15D9C"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zespołu prądotwórczego w trybie pracy ręcznej,</w:t>
      </w:r>
    </w:p>
    <w:p w14:paraId="7C013197"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zespołu prądotwórczego w trybie pracy testowej,</w:t>
      </w:r>
    </w:p>
    <w:p w14:paraId="54D85AE0"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praca kontrolna zespołu prądotwórczego pod obciążeniem przez okres min. 0,5 godz.,</w:t>
      </w:r>
    </w:p>
    <w:p w14:paraId="0B23284F"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stanu naładowania akumulatora i poziomu elektrolitu, czyszczenie zacisków i posmarowanie ich wazeliną techniczną,</w:t>
      </w:r>
    </w:p>
    <w:p w14:paraId="5ECE0583"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 xml:space="preserve">pomiar rezystancji izolacji prądnicy, tablicy sterowniczej oraz przewodów zasilających, </w:t>
      </w:r>
    </w:p>
    <w:p w14:paraId="20B64FE1"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stanu instalacji elektrycznej na silniku zespołu prądotwórczego (połączenia konektorowe),</w:t>
      </w:r>
    </w:p>
    <w:p w14:paraId="0D2323B0"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stanu połączeń elektrycznych, czyszczenie i dokręcenie złączy elektrycznych w tablicy sterowniczej, prądnicy i prostowniku,</w:t>
      </w:r>
    </w:p>
    <w:p w14:paraId="181CCC37"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poprawności pracy urządzeń wspomagających rozruch (świece żarowe, podgrzewacz płynu chłodzącego),</w:t>
      </w:r>
    </w:p>
    <w:p w14:paraId="23D31314"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poprawności działania wentylacji,</w:t>
      </w:r>
    </w:p>
    <w:p w14:paraId="738FA979"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szczelności układu chłodzenia,</w:t>
      </w:r>
    </w:p>
    <w:p w14:paraId="69658489"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szczelności układu paliwowego,</w:t>
      </w:r>
    </w:p>
    <w:p w14:paraId="769A6617"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sprawdzenie szczelności układu smarowania,</w:t>
      </w:r>
    </w:p>
    <w:p w14:paraId="1C4B76E5"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regulacja luzów zaworowych,</w:t>
      </w:r>
    </w:p>
    <w:p w14:paraId="161CF075"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wymiana oleju, wkładów filtrów oleju, paliwa i powietrza,</w:t>
      </w:r>
    </w:p>
    <w:p w14:paraId="6F4173FF"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 xml:space="preserve">czyszczenie zespołu prądotwórczego, </w:t>
      </w:r>
    </w:p>
    <w:p w14:paraId="3D0BE005"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 xml:space="preserve">pomiar punktu zamarzania cieczy chłodzącej, </w:t>
      </w:r>
    </w:p>
    <w:p w14:paraId="0B9DE654" w14:textId="77777777" w:rsidR="00231C01" w:rsidRPr="00231C01" w:rsidRDefault="00231C01" w:rsidP="00231C01">
      <w:pPr>
        <w:numPr>
          <w:ilvl w:val="0"/>
          <w:numId w:val="177"/>
        </w:numPr>
        <w:autoSpaceDE w:val="0"/>
        <w:autoSpaceDN w:val="0"/>
        <w:jc w:val="both"/>
        <w:rPr>
          <w:rFonts w:eastAsia="Calibri"/>
          <w:sz w:val="22"/>
          <w:szCs w:val="22"/>
        </w:rPr>
      </w:pPr>
      <w:r w:rsidRPr="00231C01">
        <w:rPr>
          <w:rFonts w:eastAsia="Calibri"/>
          <w:sz w:val="22"/>
          <w:szCs w:val="22"/>
        </w:rPr>
        <w:t>kontrola pracy grzałki wspomagającej rozruch.</w:t>
      </w:r>
    </w:p>
    <w:p w14:paraId="4399D512" w14:textId="77777777" w:rsidR="00231C01" w:rsidRPr="00231C01" w:rsidRDefault="00231C01" w:rsidP="00231C01">
      <w:pPr>
        <w:autoSpaceDE w:val="0"/>
        <w:autoSpaceDN w:val="0"/>
        <w:spacing w:after="200" w:line="276" w:lineRule="auto"/>
        <w:ind w:left="567"/>
        <w:rPr>
          <w:rFonts w:eastAsia="Calibri"/>
          <w:sz w:val="22"/>
          <w:szCs w:val="22"/>
        </w:rPr>
      </w:pPr>
    </w:p>
    <w:p w14:paraId="7F8FE1FC" w14:textId="77777777" w:rsidR="00231C01" w:rsidRPr="00231C01" w:rsidRDefault="00231C01" w:rsidP="00231C01">
      <w:pPr>
        <w:numPr>
          <w:ilvl w:val="0"/>
          <w:numId w:val="173"/>
        </w:numPr>
        <w:ind w:left="426" w:hanging="426"/>
        <w:rPr>
          <w:rFonts w:eastAsia="Calibri"/>
          <w:b/>
          <w:bCs/>
          <w:sz w:val="22"/>
          <w:szCs w:val="22"/>
        </w:rPr>
      </w:pPr>
      <w:r w:rsidRPr="00231C01">
        <w:rPr>
          <w:rFonts w:eastAsia="Calibri"/>
          <w:b/>
          <w:bCs/>
          <w:sz w:val="22"/>
          <w:szCs w:val="22"/>
        </w:rPr>
        <w:t>Wykaz reprezentatywnych części zamiennych</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4"/>
        <w:gridCol w:w="655"/>
        <w:gridCol w:w="6484"/>
      </w:tblGrid>
      <w:tr w:rsidR="00231C01" w:rsidRPr="00231C01" w14:paraId="0F041596" w14:textId="77777777" w:rsidTr="005D4199">
        <w:tc>
          <w:tcPr>
            <w:tcW w:w="2714" w:type="dxa"/>
            <w:shd w:val="clear" w:color="auto" w:fill="auto"/>
          </w:tcPr>
          <w:p w14:paraId="4DDD8791" w14:textId="77777777" w:rsidR="00231C01" w:rsidRPr="00231C01" w:rsidRDefault="00231C01" w:rsidP="00231C01">
            <w:pPr>
              <w:spacing w:after="200" w:line="276" w:lineRule="auto"/>
              <w:rPr>
                <w:rFonts w:eastAsia="Calibri"/>
                <w:bCs/>
                <w:sz w:val="22"/>
                <w:szCs w:val="22"/>
              </w:rPr>
            </w:pPr>
            <w:r w:rsidRPr="00231C01">
              <w:rPr>
                <w:rFonts w:eastAsia="Calibri"/>
                <w:b/>
                <w:bCs/>
                <w:color w:val="000000"/>
                <w:sz w:val="22"/>
                <w:szCs w:val="22"/>
              </w:rPr>
              <w:t>Nazwa urządzenia</w:t>
            </w:r>
          </w:p>
        </w:tc>
        <w:tc>
          <w:tcPr>
            <w:tcW w:w="655" w:type="dxa"/>
          </w:tcPr>
          <w:p w14:paraId="46A6ABCE" w14:textId="77777777" w:rsidR="00231C01" w:rsidRPr="00231C01" w:rsidRDefault="00231C01" w:rsidP="00231C01">
            <w:pPr>
              <w:spacing w:after="200" w:line="276" w:lineRule="auto"/>
              <w:jc w:val="center"/>
              <w:rPr>
                <w:rFonts w:eastAsia="Calibri"/>
                <w:bCs/>
                <w:sz w:val="22"/>
                <w:szCs w:val="22"/>
              </w:rPr>
            </w:pPr>
            <w:r w:rsidRPr="00231C01">
              <w:rPr>
                <w:rFonts w:eastAsia="Calibri"/>
                <w:bCs/>
                <w:sz w:val="22"/>
                <w:szCs w:val="22"/>
              </w:rPr>
              <w:t>Lp.</w:t>
            </w:r>
          </w:p>
        </w:tc>
        <w:tc>
          <w:tcPr>
            <w:tcW w:w="6484" w:type="dxa"/>
            <w:shd w:val="clear" w:color="auto" w:fill="auto"/>
          </w:tcPr>
          <w:p w14:paraId="0319C76B" w14:textId="77777777" w:rsidR="00231C01" w:rsidRPr="00231C01" w:rsidRDefault="00231C01" w:rsidP="00231C01">
            <w:pPr>
              <w:spacing w:after="200" w:line="276" w:lineRule="auto"/>
              <w:rPr>
                <w:rFonts w:eastAsia="Calibri"/>
                <w:bCs/>
                <w:sz w:val="22"/>
                <w:szCs w:val="22"/>
              </w:rPr>
            </w:pPr>
            <w:r w:rsidRPr="00231C01">
              <w:rPr>
                <w:rFonts w:eastAsia="Calibri"/>
                <w:bCs/>
                <w:sz w:val="22"/>
                <w:szCs w:val="22"/>
              </w:rPr>
              <w:t>Nazwa części (podzespołu)</w:t>
            </w:r>
          </w:p>
        </w:tc>
      </w:tr>
      <w:tr w:rsidR="00231C01" w:rsidRPr="00231C01" w14:paraId="0163F4E0" w14:textId="77777777" w:rsidTr="005D4199">
        <w:tc>
          <w:tcPr>
            <w:tcW w:w="2714" w:type="dxa"/>
            <w:vMerge w:val="restart"/>
            <w:shd w:val="clear" w:color="auto" w:fill="auto"/>
            <w:vAlign w:val="center"/>
          </w:tcPr>
          <w:p w14:paraId="2ABCDA70" w14:textId="77777777" w:rsidR="00231C01" w:rsidRPr="00231C01" w:rsidRDefault="00231C01" w:rsidP="00231C01">
            <w:pPr>
              <w:spacing w:after="200" w:line="276" w:lineRule="auto"/>
              <w:rPr>
                <w:rFonts w:eastAsia="Calibri"/>
                <w:bCs/>
                <w:color w:val="000000"/>
                <w:sz w:val="22"/>
                <w:szCs w:val="22"/>
              </w:rPr>
            </w:pPr>
            <w:r w:rsidRPr="00231C01">
              <w:rPr>
                <w:rFonts w:eastAsia="Calibri"/>
                <w:bCs/>
                <w:color w:val="000000"/>
                <w:sz w:val="22"/>
                <w:szCs w:val="22"/>
              </w:rPr>
              <w:t xml:space="preserve">Bateria akumulatorów typu </w:t>
            </w:r>
          </w:p>
          <w:p w14:paraId="2A14B4FC" w14:textId="77777777" w:rsidR="00231C01" w:rsidRPr="00231C01" w:rsidRDefault="00231C01" w:rsidP="00231C01">
            <w:pPr>
              <w:spacing w:after="200" w:line="276" w:lineRule="auto"/>
              <w:rPr>
                <w:rFonts w:eastAsia="Calibri"/>
                <w:bCs/>
                <w:color w:val="000000"/>
                <w:sz w:val="22"/>
                <w:szCs w:val="22"/>
              </w:rPr>
            </w:pPr>
            <w:r w:rsidRPr="00231C01">
              <w:rPr>
                <w:rFonts w:eastAsia="Calibri"/>
                <w:bCs/>
                <w:color w:val="000000"/>
                <w:sz w:val="22"/>
                <w:szCs w:val="22"/>
              </w:rPr>
              <w:t xml:space="preserve">8 </w:t>
            </w:r>
            <w:proofErr w:type="spellStart"/>
            <w:r w:rsidRPr="00231C01">
              <w:rPr>
                <w:rFonts w:eastAsia="Calibri"/>
                <w:bCs/>
                <w:color w:val="000000"/>
                <w:sz w:val="22"/>
                <w:szCs w:val="22"/>
              </w:rPr>
              <w:t>OPzV</w:t>
            </w:r>
            <w:proofErr w:type="spellEnd"/>
            <w:r w:rsidRPr="00231C01">
              <w:rPr>
                <w:rFonts w:eastAsia="Calibri"/>
                <w:bCs/>
                <w:color w:val="000000"/>
                <w:sz w:val="22"/>
                <w:szCs w:val="22"/>
              </w:rPr>
              <w:t xml:space="preserve"> 800Ah</w:t>
            </w:r>
          </w:p>
        </w:tc>
        <w:tc>
          <w:tcPr>
            <w:tcW w:w="655" w:type="dxa"/>
          </w:tcPr>
          <w:p w14:paraId="776FE72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w:t>
            </w:r>
          </w:p>
        </w:tc>
        <w:tc>
          <w:tcPr>
            <w:tcW w:w="6484" w:type="dxa"/>
            <w:shd w:val="clear" w:color="auto" w:fill="auto"/>
          </w:tcPr>
          <w:p w14:paraId="1B03F1E7"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Blok baterii akumulatorów</w:t>
            </w:r>
          </w:p>
        </w:tc>
      </w:tr>
      <w:tr w:rsidR="00231C01" w:rsidRPr="00231C01" w14:paraId="2EB170CF" w14:textId="77777777" w:rsidTr="005D4199">
        <w:tc>
          <w:tcPr>
            <w:tcW w:w="2714" w:type="dxa"/>
            <w:vMerge/>
            <w:shd w:val="clear" w:color="auto" w:fill="auto"/>
          </w:tcPr>
          <w:p w14:paraId="72B5F390" w14:textId="77777777" w:rsidR="00231C01" w:rsidRPr="00231C01" w:rsidRDefault="00231C01" w:rsidP="00231C01">
            <w:pPr>
              <w:spacing w:after="200" w:line="276" w:lineRule="auto"/>
              <w:rPr>
                <w:rFonts w:eastAsia="Calibri"/>
                <w:bCs/>
                <w:color w:val="000000"/>
                <w:sz w:val="22"/>
                <w:szCs w:val="22"/>
              </w:rPr>
            </w:pPr>
          </w:p>
        </w:tc>
        <w:tc>
          <w:tcPr>
            <w:tcW w:w="655" w:type="dxa"/>
          </w:tcPr>
          <w:p w14:paraId="494DD26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w:t>
            </w:r>
          </w:p>
        </w:tc>
        <w:tc>
          <w:tcPr>
            <w:tcW w:w="6484" w:type="dxa"/>
            <w:shd w:val="clear" w:color="auto" w:fill="auto"/>
          </w:tcPr>
          <w:p w14:paraId="498C8404"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Łącznik izolowany</w:t>
            </w:r>
          </w:p>
        </w:tc>
      </w:tr>
      <w:tr w:rsidR="00231C01" w:rsidRPr="00231C01" w14:paraId="0063A7CC" w14:textId="77777777" w:rsidTr="005D4199">
        <w:tc>
          <w:tcPr>
            <w:tcW w:w="2714" w:type="dxa"/>
            <w:vMerge/>
            <w:shd w:val="clear" w:color="auto" w:fill="auto"/>
          </w:tcPr>
          <w:p w14:paraId="6841897E" w14:textId="77777777" w:rsidR="00231C01" w:rsidRPr="00231C01" w:rsidRDefault="00231C01" w:rsidP="00231C01">
            <w:pPr>
              <w:spacing w:after="200" w:line="276" w:lineRule="auto"/>
              <w:rPr>
                <w:rFonts w:eastAsia="Calibri"/>
                <w:bCs/>
                <w:color w:val="000000"/>
                <w:sz w:val="22"/>
                <w:szCs w:val="22"/>
              </w:rPr>
            </w:pPr>
          </w:p>
        </w:tc>
        <w:tc>
          <w:tcPr>
            <w:tcW w:w="655" w:type="dxa"/>
          </w:tcPr>
          <w:p w14:paraId="35448DE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w:t>
            </w:r>
          </w:p>
        </w:tc>
        <w:tc>
          <w:tcPr>
            <w:tcW w:w="6484" w:type="dxa"/>
            <w:shd w:val="clear" w:color="auto" w:fill="auto"/>
          </w:tcPr>
          <w:p w14:paraId="2203A1D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Śruba kwasoodporna</w:t>
            </w:r>
          </w:p>
        </w:tc>
      </w:tr>
      <w:tr w:rsidR="00231C01" w:rsidRPr="00231C01" w14:paraId="11148E14" w14:textId="77777777" w:rsidTr="005D4199">
        <w:tc>
          <w:tcPr>
            <w:tcW w:w="2714" w:type="dxa"/>
            <w:vMerge/>
            <w:shd w:val="clear" w:color="auto" w:fill="auto"/>
          </w:tcPr>
          <w:p w14:paraId="0A28DA8F" w14:textId="77777777" w:rsidR="00231C01" w:rsidRPr="00231C01" w:rsidRDefault="00231C01" w:rsidP="00231C01">
            <w:pPr>
              <w:spacing w:after="200" w:line="276" w:lineRule="auto"/>
              <w:rPr>
                <w:rFonts w:eastAsia="Calibri"/>
                <w:bCs/>
                <w:color w:val="000000"/>
                <w:sz w:val="22"/>
                <w:szCs w:val="22"/>
              </w:rPr>
            </w:pPr>
          </w:p>
        </w:tc>
        <w:tc>
          <w:tcPr>
            <w:tcW w:w="655" w:type="dxa"/>
          </w:tcPr>
          <w:p w14:paraId="5C55623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w:t>
            </w:r>
          </w:p>
        </w:tc>
        <w:tc>
          <w:tcPr>
            <w:tcW w:w="6484" w:type="dxa"/>
            <w:shd w:val="clear" w:color="auto" w:fill="auto"/>
          </w:tcPr>
          <w:p w14:paraId="52A4A32B"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Stelaż dwurzędowy</w:t>
            </w:r>
          </w:p>
        </w:tc>
      </w:tr>
      <w:tr w:rsidR="00231C01" w:rsidRPr="00231C01" w14:paraId="3545E6BF" w14:textId="77777777" w:rsidTr="005D4199">
        <w:tc>
          <w:tcPr>
            <w:tcW w:w="2714" w:type="dxa"/>
            <w:vMerge w:val="restart"/>
            <w:shd w:val="clear" w:color="auto" w:fill="auto"/>
            <w:vAlign w:val="center"/>
          </w:tcPr>
          <w:p w14:paraId="5C9B467E" w14:textId="77777777" w:rsidR="00231C01" w:rsidRPr="00231C01" w:rsidRDefault="00231C01" w:rsidP="00231C01">
            <w:pPr>
              <w:spacing w:after="200" w:line="276" w:lineRule="auto"/>
              <w:rPr>
                <w:rFonts w:eastAsia="Calibri"/>
                <w:bCs/>
                <w:color w:val="000000"/>
                <w:sz w:val="22"/>
                <w:szCs w:val="22"/>
              </w:rPr>
            </w:pPr>
            <w:r w:rsidRPr="00231C01">
              <w:rPr>
                <w:rFonts w:eastAsia="Calibri"/>
                <w:bCs/>
                <w:color w:val="000000"/>
                <w:sz w:val="22"/>
                <w:szCs w:val="22"/>
              </w:rPr>
              <w:t xml:space="preserve">Bateria akumulatorów typu </w:t>
            </w:r>
          </w:p>
          <w:p w14:paraId="4BEC3693" w14:textId="77777777" w:rsidR="00231C01" w:rsidRPr="00231C01" w:rsidRDefault="00231C01" w:rsidP="00231C01">
            <w:pPr>
              <w:spacing w:after="200" w:line="276" w:lineRule="auto"/>
              <w:rPr>
                <w:rFonts w:eastAsia="Calibri"/>
                <w:bCs/>
                <w:color w:val="000000"/>
                <w:sz w:val="22"/>
                <w:szCs w:val="22"/>
              </w:rPr>
            </w:pPr>
            <w:r w:rsidRPr="00231C01">
              <w:rPr>
                <w:rFonts w:eastAsia="Calibri"/>
                <w:bCs/>
                <w:color w:val="000000"/>
                <w:sz w:val="22"/>
                <w:szCs w:val="22"/>
              </w:rPr>
              <w:t xml:space="preserve">6 </w:t>
            </w:r>
            <w:proofErr w:type="spellStart"/>
            <w:r w:rsidRPr="00231C01">
              <w:rPr>
                <w:rFonts w:eastAsia="Calibri"/>
                <w:bCs/>
                <w:color w:val="000000"/>
                <w:sz w:val="22"/>
                <w:szCs w:val="22"/>
              </w:rPr>
              <w:t>OPzV</w:t>
            </w:r>
            <w:proofErr w:type="spellEnd"/>
            <w:r w:rsidRPr="00231C01">
              <w:rPr>
                <w:rFonts w:eastAsia="Calibri"/>
                <w:bCs/>
                <w:color w:val="000000"/>
                <w:sz w:val="22"/>
                <w:szCs w:val="22"/>
              </w:rPr>
              <w:t xml:space="preserve"> 420Ah</w:t>
            </w:r>
          </w:p>
        </w:tc>
        <w:tc>
          <w:tcPr>
            <w:tcW w:w="655" w:type="dxa"/>
          </w:tcPr>
          <w:p w14:paraId="3FF6875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w:t>
            </w:r>
          </w:p>
        </w:tc>
        <w:tc>
          <w:tcPr>
            <w:tcW w:w="6484" w:type="dxa"/>
            <w:shd w:val="clear" w:color="auto" w:fill="auto"/>
          </w:tcPr>
          <w:p w14:paraId="6FB2B13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Blok baterii akumulatorów</w:t>
            </w:r>
          </w:p>
        </w:tc>
      </w:tr>
      <w:tr w:rsidR="00231C01" w:rsidRPr="00231C01" w14:paraId="258B3630" w14:textId="77777777" w:rsidTr="005D4199">
        <w:tc>
          <w:tcPr>
            <w:tcW w:w="2714" w:type="dxa"/>
            <w:vMerge/>
            <w:shd w:val="clear" w:color="auto" w:fill="auto"/>
          </w:tcPr>
          <w:p w14:paraId="55B1FDC9" w14:textId="77777777" w:rsidR="00231C01" w:rsidRPr="00231C01" w:rsidRDefault="00231C01" w:rsidP="00231C01">
            <w:pPr>
              <w:spacing w:after="200" w:line="276" w:lineRule="auto"/>
              <w:rPr>
                <w:rFonts w:eastAsia="Calibri"/>
                <w:bCs/>
                <w:color w:val="000000"/>
                <w:sz w:val="22"/>
                <w:szCs w:val="22"/>
              </w:rPr>
            </w:pPr>
          </w:p>
        </w:tc>
        <w:tc>
          <w:tcPr>
            <w:tcW w:w="655" w:type="dxa"/>
          </w:tcPr>
          <w:p w14:paraId="2861DE0A"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w:t>
            </w:r>
          </w:p>
        </w:tc>
        <w:tc>
          <w:tcPr>
            <w:tcW w:w="6484" w:type="dxa"/>
            <w:shd w:val="clear" w:color="auto" w:fill="auto"/>
          </w:tcPr>
          <w:p w14:paraId="4D8FED30"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Łącznik izolowany</w:t>
            </w:r>
          </w:p>
        </w:tc>
      </w:tr>
      <w:tr w:rsidR="00231C01" w:rsidRPr="00231C01" w14:paraId="470E8EED" w14:textId="77777777" w:rsidTr="005D4199">
        <w:tc>
          <w:tcPr>
            <w:tcW w:w="2714" w:type="dxa"/>
            <w:vMerge/>
            <w:shd w:val="clear" w:color="auto" w:fill="auto"/>
          </w:tcPr>
          <w:p w14:paraId="68AA8A8E" w14:textId="77777777" w:rsidR="00231C01" w:rsidRPr="00231C01" w:rsidRDefault="00231C01" w:rsidP="00231C01">
            <w:pPr>
              <w:spacing w:after="200" w:line="276" w:lineRule="auto"/>
              <w:rPr>
                <w:rFonts w:eastAsia="Calibri"/>
                <w:bCs/>
                <w:color w:val="000000"/>
                <w:sz w:val="22"/>
                <w:szCs w:val="22"/>
              </w:rPr>
            </w:pPr>
          </w:p>
        </w:tc>
        <w:tc>
          <w:tcPr>
            <w:tcW w:w="655" w:type="dxa"/>
          </w:tcPr>
          <w:p w14:paraId="71924F7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w:t>
            </w:r>
          </w:p>
        </w:tc>
        <w:tc>
          <w:tcPr>
            <w:tcW w:w="6484" w:type="dxa"/>
            <w:shd w:val="clear" w:color="auto" w:fill="auto"/>
          </w:tcPr>
          <w:p w14:paraId="1500497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Śruba kwasoodporna</w:t>
            </w:r>
          </w:p>
        </w:tc>
      </w:tr>
      <w:tr w:rsidR="00231C01" w:rsidRPr="00231C01" w14:paraId="6C32DE20" w14:textId="77777777" w:rsidTr="005D4199">
        <w:tc>
          <w:tcPr>
            <w:tcW w:w="2714" w:type="dxa"/>
            <w:vMerge/>
            <w:shd w:val="clear" w:color="auto" w:fill="auto"/>
          </w:tcPr>
          <w:p w14:paraId="148E0540" w14:textId="77777777" w:rsidR="00231C01" w:rsidRPr="00231C01" w:rsidRDefault="00231C01" w:rsidP="00231C01">
            <w:pPr>
              <w:spacing w:after="200" w:line="276" w:lineRule="auto"/>
              <w:rPr>
                <w:rFonts w:eastAsia="Calibri"/>
                <w:bCs/>
                <w:color w:val="000000"/>
                <w:sz w:val="22"/>
                <w:szCs w:val="22"/>
              </w:rPr>
            </w:pPr>
          </w:p>
        </w:tc>
        <w:tc>
          <w:tcPr>
            <w:tcW w:w="655" w:type="dxa"/>
          </w:tcPr>
          <w:p w14:paraId="276C11F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w:t>
            </w:r>
          </w:p>
        </w:tc>
        <w:tc>
          <w:tcPr>
            <w:tcW w:w="6484" w:type="dxa"/>
            <w:shd w:val="clear" w:color="auto" w:fill="auto"/>
          </w:tcPr>
          <w:p w14:paraId="77FAD10D"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Stelaż dwurzędowy</w:t>
            </w:r>
          </w:p>
        </w:tc>
      </w:tr>
      <w:tr w:rsidR="00231C01" w:rsidRPr="00231C01" w14:paraId="6C96E34B" w14:textId="77777777" w:rsidTr="005D4199">
        <w:tc>
          <w:tcPr>
            <w:tcW w:w="2714" w:type="dxa"/>
            <w:vMerge w:val="restart"/>
            <w:shd w:val="clear" w:color="auto" w:fill="auto"/>
            <w:vAlign w:val="center"/>
          </w:tcPr>
          <w:p w14:paraId="76805BF2" w14:textId="77777777" w:rsidR="00231C01" w:rsidRPr="00231C01" w:rsidRDefault="00231C01" w:rsidP="00231C01">
            <w:pPr>
              <w:spacing w:after="200" w:line="276" w:lineRule="auto"/>
              <w:rPr>
                <w:rFonts w:eastAsia="Calibri"/>
                <w:bCs/>
                <w:color w:val="000000"/>
                <w:sz w:val="22"/>
                <w:szCs w:val="22"/>
              </w:rPr>
            </w:pPr>
            <w:r w:rsidRPr="00231C01">
              <w:rPr>
                <w:rFonts w:eastAsia="Calibri"/>
                <w:bCs/>
                <w:color w:val="000000"/>
                <w:sz w:val="22"/>
                <w:szCs w:val="22"/>
              </w:rPr>
              <w:t>Bateria akumulatorów</w:t>
            </w:r>
            <w:r w:rsidRPr="00231C01">
              <w:rPr>
                <w:rFonts w:eastAsia="Calibri"/>
                <w:sz w:val="22"/>
                <w:szCs w:val="22"/>
              </w:rPr>
              <w:t xml:space="preserve"> typu SP</w:t>
            </w:r>
            <w:r w:rsidRPr="00231C01">
              <w:rPr>
                <w:rFonts w:eastAsia="Calibri"/>
                <w:sz w:val="22"/>
                <w:szCs w:val="22"/>
                <w:vertAlign w:val="subscript"/>
              </w:rPr>
              <w:t>B</w:t>
            </w:r>
            <w:r w:rsidRPr="00231C01">
              <w:rPr>
                <w:rFonts w:eastAsia="Calibri"/>
                <w:sz w:val="22"/>
                <w:szCs w:val="22"/>
              </w:rPr>
              <w:t xml:space="preserve"> 12-120</w:t>
            </w:r>
          </w:p>
        </w:tc>
        <w:tc>
          <w:tcPr>
            <w:tcW w:w="655" w:type="dxa"/>
          </w:tcPr>
          <w:p w14:paraId="3554498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w:t>
            </w:r>
          </w:p>
        </w:tc>
        <w:tc>
          <w:tcPr>
            <w:tcW w:w="6484" w:type="dxa"/>
            <w:shd w:val="clear" w:color="auto" w:fill="auto"/>
          </w:tcPr>
          <w:p w14:paraId="7D95883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Blok baterii akumulatorów</w:t>
            </w:r>
          </w:p>
        </w:tc>
      </w:tr>
      <w:tr w:rsidR="00231C01" w:rsidRPr="00231C01" w14:paraId="2E159F7B" w14:textId="77777777" w:rsidTr="005D4199">
        <w:tc>
          <w:tcPr>
            <w:tcW w:w="2714" w:type="dxa"/>
            <w:vMerge/>
            <w:shd w:val="clear" w:color="auto" w:fill="auto"/>
          </w:tcPr>
          <w:p w14:paraId="739A9B45" w14:textId="77777777" w:rsidR="00231C01" w:rsidRPr="00231C01" w:rsidRDefault="00231C01" w:rsidP="00231C01">
            <w:pPr>
              <w:spacing w:after="200" w:line="276" w:lineRule="auto"/>
              <w:rPr>
                <w:rFonts w:eastAsia="Calibri"/>
                <w:bCs/>
                <w:color w:val="000000"/>
                <w:sz w:val="22"/>
                <w:szCs w:val="22"/>
              </w:rPr>
            </w:pPr>
          </w:p>
        </w:tc>
        <w:tc>
          <w:tcPr>
            <w:tcW w:w="655" w:type="dxa"/>
          </w:tcPr>
          <w:p w14:paraId="0D439CFB"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w:t>
            </w:r>
          </w:p>
        </w:tc>
        <w:tc>
          <w:tcPr>
            <w:tcW w:w="6484" w:type="dxa"/>
            <w:shd w:val="clear" w:color="auto" w:fill="auto"/>
          </w:tcPr>
          <w:p w14:paraId="75EA06D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Łącznik izolowany</w:t>
            </w:r>
          </w:p>
        </w:tc>
      </w:tr>
      <w:tr w:rsidR="00231C01" w:rsidRPr="00231C01" w14:paraId="7D512524" w14:textId="77777777" w:rsidTr="005D4199">
        <w:tc>
          <w:tcPr>
            <w:tcW w:w="2714" w:type="dxa"/>
            <w:vMerge/>
            <w:shd w:val="clear" w:color="auto" w:fill="auto"/>
          </w:tcPr>
          <w:p w14:paraId="0E93F3D9" w14:textId="77777777" w:rsidR="00231C01" w:rsidRPr="00231C01" w:rsidRDefault="00231C01" w:rsidP="00231C01">
            <w:pPr>
              <w:spacing w:after="200" w:line="276" w:lineRule="auto"/>
              <w:rPr>
                <w:rFonts w:eastAsia="Calibri"/>
                <w:bCs/>
                <w:color w:val="000000"/>
                <w:sz w:val="22"/>
                <w:szCs w:val="22"/>
              </w:rPr>
            </w:pPr>
          </w:p>
        </w:tc>
        <w:tc>
          <w:tcPr>
            <w:tcW w:w="655" w:type="dxa"/>
          </w:tcPr>
          <w:p w14:paraId="5CFE8E3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7</w:t>
            </w:r>
          </w:p>
        </w:tc>
        <w:tc>
          <w:tcPr>
            <w:tcW w:w="6484" w:type="dxa"/>
            <w:shd w:val="clear" w:color="auto" w:fill="auto"/>
          </w:tcPr>
          <w:p w14:paraId="2CA2D1A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Śruba kwasoodporna</w:t>
            </w:r>
          </w:p>
        </w:tc>
      </w:tr>
      <w:tr w:rsidR="00231C01" w:rsidRPr="00231C01" w14:paraId="3B906F97" w14:textId="77777777" w:rsidTr="005D4199">
        <w:tc>
          <w:tcPr>
            <w:tcW w:w="2714" w:type="dxa"/>
            <w:vMerge/>
            <w:shd w:val="clear" w:color="auto" w:fill="auto"/>
          </w:tcPr>
          <w:p w14:paraId="2D0AC87F" w14:textId="77777777" w:rsidR="00231C01" w:rsidRPr="00231C01" w:rsidRDefault="00231C01" w:rsidP="00231C01">
            <w:pPr>
              <w:spacing w:after="200" w:line="276" w:lineRule="auto"/>
              <w:rPr>
                <w:rFonts w:eastAsia="Calibri"/>
                <w:bCs/>
                <w:color w:val="000000"/>
                <w:sz w:val="22"/>
                <w:szCs w:val="22"/>
              </w:rPr>
            </w:pPr>
          </w:p>
        </w:tc>
        <w:tc>
          <w:tcPr>
            <w:tcW w:w="655" w:type="dxa"/>
          </w:tcPr>
          <w:p w14:paraId="11BA71B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8</w:t>
            </w:r>
          </w:p>
        </w:tc>
        <w:tc>
          <w:tcPr>
            <w:tcW w:w="6484" w:type="dxa"/>
            <w:shd w:val="clear" w:color="auto" w:fill="auto"/>
          </w:tcPr>
          <w:p w14:paraId="38A8B76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Stelaż dwurzędowy</w:t>
            </w:r>
          </w:p>
        </w:tc>
      </w:tr>
      <w:tr w:rsidR="00231C01" w:rsidRPr="00231C01" w14:paraId="4FC7FA1E" w14:textId="77777777" w:rsidTr="005D4199">
        <w:tc>
          <w:tcPr>
            <w:tcW w:w="2714" w:type="dxa"/>
            <w:vMerge w:val="restart"/>
            <w:shd w:val="clear" w:color="auto" w:fill="auto"/>
          </w:tcPr>
          <w:p w14:paraId="2F15BBCA" w14:textId="77777777" w:rsidR="00231C01" w:rsidRPr="00231C01" w:rsidRDefault="00231C01" w:rsidP="00231C01">
            <w:pPr>
              <w:spacing w:after="200" w:line="276" w:lineRule="auto"/>
              <w:rPr>
                <w:rFonts w:eastAsia="Calibri"/>
                <w:sz w:val="22"/>
                <w:szCs w:val="22"/>
              </w:rPr>
            </w:pPr>
          </w:p>
          <w:p w14:paraId="6FD1F63E" w14:textId="77777777" w:rsidR="00231C01" w:rsidRPr="00231C01" w:rsidRDefault="00231C01" w:rsidP="00231C01">
            <w:pPr>
              <w:spacing w:after="200" w:line="276" w:lineRule="auto"/>
              <w:rPr>
                <w:rFonts w:eastAsia="Calibri"/>
                <w:sz w:val="22"/>
                <w:szCs w:val="22"/>
              </w:rPr>
            </w:pPr>
          </w:p>
          <w:p w14:paraId="64E09BC3" w14:textId="77777777" w:rsidR="00231C01" w:rsidRPr="00231C01" w:rsidRDefault="00231C01" w:rsidP="00231C01">
            <w:pPr>
              <w:spacing w:after="200" w:line="276" w:lineRule="auto"/>
              <w:rPr>
                <w:rFonts w:eastAsia="Calibri"/>
                <w:sz w:val="22"/>
                <w:szCs w:val="22"/>
              </w:rPr>
            </w:pPr>
          </w:p>
          <w:p w14:paraId="17C46FC5" w14:textId="77777777" w:rsidR="00231C01" w:rsidRPr="00231C01" w:rsidRDefault="00231C01" w:rsidP="00231C01">
            <w:pPr>
              <w:spacing w:after="200" w:line="276" w:lineRule="auto"/>
              <w:rPr>
                <w:rFonts w:eastAsia="Calibri"/>
                <w:bCs/>
                <w:sz w:val="22"/>
                <w:szCs w:val="22"/>
              </w:rPr>
            </w:pPr>
            <w:r w:rsidRPr="00231C01">
              <w:rPr>
                <w:rFonts w:eastAsia="Calibri"/>
                <w:sz w:val="22"/>
                <w:szCs w:val="22"/>
              </w:rPr>
              <w:t>Siłownia SBE-300HP+FBE-48/230/12,5</w:t>
            </w:r>
          </w:p>
        </w:tc>
        <w:tc>
          <w:tcPr>
            <w:tcW w:w="655" w:type="dxa"/>
          </w:tcPr>
          <w:p w14:paraId="6600899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9</w:t>
            </w:r>
          </w:p>
        </w:tc>
        <w:tc>
          <w:tcPr>
            <w:tcW w:w="6484" w:type="dxa"/>
            <w:shd w:val="clear" w:color="auto" w:fill="auto"/>
            <w:vAlign w:val="bottom"/>
          </w:tcPr>
          <w:p w14:paraId="3DAA77F0"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Elektroniczny układ obejściowy </w:t>
            </w:r>
            <w:proofErr w:type="spellStart"/>
            <w:r w:rsidRPr="00231C01">
              <w:rPr>
                <w:rFonts w:eastAsia="Calibri"/>
                <w:sz w:val="22"/>
                <w:szCs w:val="22"/>
              </w:rPr>
              <w:t>Benning</w:t>
            </w:r>
            <w:proofErr w:type="spellEnd"/>
          </w:p>
        </w:tc>
      </w:tr>
      <w:tr w:rsidR="00231C01" w:rsidRPr="00231C01" w14:paraId="3BB3E039" w14:textId="77777777" w:rsidTr="005D4199">
        <w:tc>
          <w:tcPr>
            <w:tcW w:w="2714" w:type="dxa"/>
            <w:vMerge/>
            <w:shd w:val="clear" w:color="auto" w:fill="auto"/>
          </w:tcPr>
          <w:p w14:paraId="45D33920" w14:textId="77777777" w:rsidR="00231C01" w:rsidRPr="00231C01" w:rsidRDefault="00231C01" w:rsidP="00231C01">
            <w:pPr>
              <w:spacing w:after="200" w:line="276" w:lineRule="auto"/>
              <w:rPr>
                <w:rFonts w:eastAsia="Calibri"/>
                <w:sz w:val="22"/>
                <w:szCs w:val="22"/>
              </w:rPr>
            </w:pPr>
          </w:p>
        </w:tc>
        <w:tc>
          <w:tcPr>
            <w:tcW w:w="655" w:type="dxa"/>
          </w:tcPr>
          <w:p w14:paraId="53434D8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10</w:t>
            </w:r>
          </w:p>
        </w:tc>
        <w:tc>
          <w:tcPr>
            <w:tcW w:w="6484" w:type="dxa"/>
            <w:shd w:val="clear" w:color="auto" w:fill="auto"/>
            <w:vAlign w:val="bottom"/>
          </w:tcPr>
          <w:p w14:paraId="58010F4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Karta sterowania prostownika</w:t>
            </w:r>
          </w:p>
        </w:tc>
      </w:tr>
      <w:tr w:rsidR="00231C01" w:rsidRPr="00231C01" w14:paraId="2DBA72F7" w14:textId="77777777" w:rsidTr="005D4199">
        <w:tc>
          <w:tcPr>
            <w:tcW w:w="2714" w:type="dxa"/>
            <w:vMerge/>
            <w:shd w:val="clear" w:color="auto" w:fill="auto"/>
          </w:tcPr>
          <w:p w14:paraId="7EADC4D8" w14:textId="77777777" w:rsidR="00231C01" w:rsidRPr="00231C01" w:rsidRDefault="00231C01" w:rsidP="00231C01">
            <w:pPr>
              <w:spacing w:after="200" w:line="276" w:lineRule="auto"/>
              <w:rPr>
                <w:rFonts w:eastAsia="Calibri"/>
                <w:sz w:val="22"/>
                <w:szCs w:val="22"/>
              </w:rPr>
            </w:pPr>
          </w:p>
        </w:tc>
        <w:tc>
          <w:tcPr>
            <w:tcW w:w="655" w:type="dxa"/>
          </w:tcPr>
          <w:p w14:paraId="6B658003"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w:t>
            </w:r>
          </w:p>
        </w:tc>
        <w:tc>
          <w:tcPr>
            <w:tcW w:w="6484" w:type="dxa"/>
            <w:shd w:val="clear" w:color="auto" w:fill="auto"/>
            <w:vAlign w:val="bottom"/>
          </w:tcPr>
          <w:p w14:paraId="2FECE28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Kontroler MCU </w:t>
            </w:r>
            <w:proofErr w:type="spellStart"/>
            <w:r w:rsidRPr="00231C01">
              <w:rPr>
                <w:rFonts w:eastAsia="Calibri"/>
                <w:sz w:val="22"/>
                <w:szCs w:val="22"/>
              </w:rPr>
              <w:t>Benning</w:t>
            </w:r>
            <w:proofErr w:type="spellEnd"/>
            <w:r w:rsidRPr="00231C01">
              <w:rPr>
                <w:rFonts w:eastAsia="Calibri"/>
                <w:sz w:val="22"/>
                <w:szCs w:val="22"/>
              </w:rPr>
              <w:t xml:space="preserve"> </w:t>
            </w:r>
          </w:p>
        </w:tc>
      </w:tr>
      <w:tr w:rsidR="00231C01" w:rsidRPr="00231C01" w14:paraId="538491C3" w14:textId="77777777" w:rsidTr="005D4199">
        <w:tc>
          <w:tcPr>
            <w:tcW w:w="2714" w:type="dxa"/>
            <w:vMerge/>
            <w:shd w:val="clear" w:color="auto" w:fill="auto"/>
          </w:tcPr>
          <w:p w14:paraId="64D92A1F" w14:textId="77777777" w:rsidR="00231C01" w:rsidRPr="00231C01" w:rsidRDefault="00231C01" w:rsidP="00231C01">
            <w:pPr>
              <w:spacing w:after="200" w:line="276" w:lineRule="auto"/>
              <w:rPr>
                <w:rFonts w:eastAsia="Calibri"/>
                <w:sz w:val="22"/>
                <w:szCs w:val="22"/>
              </w:rPr>
            </w:pPr>
          </w:p>
        </w:tc>
        <w:tc>
          <w:tcPr>
            <w:tcW w:w="655" w:type="dxa"/>
          </w:tcPr>
          <w:p w14:paraId="7A31D08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w:t>
            </w:r>
          </w:p>
        </w:tc>
        <w:tc>
          <w:tcPr>
            <w:tcW w:w="6484" w:type="dxa"/>
            <w:shd w:val="clear" w:color="auto" w:fill="auto"/>
            <w:vAlign w:val="bottom"/>
          </w:tcPr>
          <w:p w14:paraId="6419F97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Moduł inwertera  </w:t>
            </w:r>
            <w:proofErr w:type="spellStart"/>
            <w:r w:rsidRPr="00231C01">
              <w:rPr>
                <w:rFonts w:eastAsia="Calibri"/>
                <w:sz w:val="22"/>
                <w:szCs w:val="22"/>
              </w:rPr>
              <w:t>Benning</w:t>
            </w:r>
            <w:proofErr w:type="spellEnd"/>
          </w:p>
        </w:tc>
      </w:tr>
      <w:tr w:rsidR="00231C01" w:rsidRPr="00231C01" w14:paraId="1CC8A39B" w14:textId="77777777" w:rsidTr="005D4199">
        <w:tc>
          <w:tcPr>
            <w:tcW w:w="2714" w:type="dxa"/>
            <w:vMerge/>
            <w:shd w:val="clear" w:color="auto" w:fill="auto"/>
          </w:tcPr>
          <w:p w14:paraId="1FD8DAE1" w14:textId="77777777" w:rsidR="00231C01" w:rsidRPr="00231C01" w:rsidRDefault="00231C01" w:rsidP="00231C01">
            <w:pPr>
              <w:spacing w:after="200" w:line="276" w:lineRule="auto"/>
              <w:rPr>
                <w:rFonts w:eastAsia="Calibri"/>
                <w:bCs/>
                <w:sz w:val="22"/>
                <w:szCs w:val="22"/>
              </w:rPr>
            </w:pPr>
          </w:p>
        </w:tc>
        <w:tc>
          <w:tcPr>
            <w:tcW w:w="655" w:type="dxa"/>
          </w:tcPr>
          <w:p w14:paraId="5D51B8F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w:t>
            </w:r>
          </w:p>
        </w:tc>
        <w:tc>
          <w:tcPr>
            <w:tcW w:w="6484" w:type="dxa"/>
            <w:shd w:val="clear" w:color="auto" w:fill="auto"/>
            <w:vAlign w:val="bottom"/>
          </w:tcPr>
          <w:p w14:paraId="2330A8C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Moduł prostownikowy </w:t>
            </w:r>
            <w:proofErr w:type="spellStart"/>
            <w:r w:rsidRPr="00231C01">
              <w:rPr>
                <w:rFonts w:eastAsia="Calibri"/>
                <w:sz w:val="22"/>
                <w:szCs w:val="22"/>
              </w:rPr>
              <w:t>Benning</w:t>
            </w:r>
            <w:proofErr w:type="spellEnd"/>
          </w:p>
        </w:tc>
      </w:tr>
      <w:tr w:rsidR="00231C01" w:rsidRPr="00231C01" w14:paraId="7E18CBC3" w14:textId="77777777" w:rsidTr="005D4199">
        <w:tc>
          <w:tcPr>
            <w:tcW w:w="2714" w:type="dxa"/>
            <w:vMerge/>
            <w:shd w:val="clear" w:color="auto" w:fill="auto"/>
          </w:tcPr>
          <w:p w14:paraId="583930B2" w14:textId="77777777" w:rsidR="00231C01" w:rsidRPr="00231C01" w:rsidRDefault="00231C01" w:rsidP="00231C01">
            <w:pPr>
              <w:spacing w:after="200" w:line="276" w:lineRule="auto"/>
              <w:rPr>
                <w:rFonts w:eastAsia="Calibri"/>
                <w:bCs/>
                <w:sz w:val="22"/>
                <w:szCs w:val="22"/>
              </w:rPr>
            </w:pPr>
          </w:p>
        </w:tc>
        <w:tc>
          <w:tcPr>
            <w:tcW w:w="655" w:type="dxa"/>
          </w:tcPr>
          <w:p w14:paraId="250E102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w:t>
            </w:r>
          </w:p>
        </w:tc>
        <w:tc>
          <w:tcPr>
            <w:tcW w:w="6484" w:type="dxa"/>
            <w:shd w:val="clear" w:color="auto" w:fill="auto"/>
            <w:vAlign w:val="bottom"/>
          </w:tcPr>
          <w:p w14:paraId="278D984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Napęd zdalny 230V AC DPX</w:t>
            </w:r>
          </w:p>
        </w:tc>
      </w:tr>
      <w:tr w:rsidR="00231C01" w:rsidRPr="00231C01" w14:paraId="49C37373" w14:textId="77777777" w:rsidTr="005D4199">
        <w:tc>
          <w:tcPr>
            <w:tcW w:w="2714" w:type="dxa"/>
            <w:vMerge/>
            <w:shd w:val="clear" w:color="auto" w:fill="auto"/>
          </w:tcPr>
          <w:p w14:paraId="184DF978" w14:textId="77777777" w:rsidR="00231C01" w:rsidRPr="00231C01" w:rsidRDefault="00231C01" w:rsidP="00231C01">
            <w:pPr>
              <w:spacing w:after="200" w:line="276" w:lineRule="auto"/>
              <w:rPr>
                <w:rFonts w:eastAsia="Calibri"/>
                <w:bCs/>
                <w:sz w:val="22"/>
                <w:szCs w:val="22"/>
              </w:rPr>
            </w:pPr>
          </w:p>
        </w:tc>
        <w:tc>
          <w:tcPr>
            <w:tcW w:w="655" w:type="dxa"/>
          </w:tcPr>
          <w:p w14:paraId="02682D5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w:t>
            </w:r>
          </w:p>
        </w:tc>
        <w:tc>
          <w:tcPr>
            <w:tcW w:w="6484" w:type="dxa"/>
            <w:shd w:val="clear" w:color="auto" w:fill="auto"/>
            <w:vAlign w:val="bottom"/>
          </w:tcPr>
          <w:p w14:paraId="71A1082C"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Sterownik SZR</w:t>
            </w:r>
          </w:p>
        </w:tc>
      </w:tr>
      <w:tr w:rsidR="00231C01" w:rsidRPr="00231C01" w14:paraId="2D386F7B" w14:textId="77777777" w:rsidTr="005D4199">
        <w:tc>
          <w:tcPr>
            <w:tcW w:w="2714" w:type="dxa"/>
            <w:vMerge/>
            <w:shd w:val="clear" w:color="auto" w:fill="auto"/>
          </w:tcPr>
          <w:p w14:paraId="6A30F018" w14:textId="77777777" w:rsidR="00231C01" w:rsidRPr="00231C01" w:rsidRDefault="00231C01" w:rsidP="00231C01">
            <w:pPr>
              <w:spacing w:after="200" w:line="276" w:lineRule="auto"/>
              <w:rPr>
                <w:rFonts w:eastAsia="Calibri"/>
                <w:bCs/>
                <w:sz w:val="22"/>
                <w:szCs w:val="22"/>
              </w:rPr>
            </w:pPr>
          </w:p>
        </w:tc>
        <w:tc>
          <w:tcPr>
            <w:tcW w:w="655" w:type="dxa"/>
          </w:tcPr>
          <w:p w14:paraId="7277C97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16</w:t>
            </w:r>
          </w:p>
        </w:tc>
        <w:tc>
          <w:tcPr>
            <w:tcW w:w="6484" w:type="dxa"/>
            <w:shd w:val="clear" w:color="auto" w:fill="auto"/>
            <w:vAlign w:val="center"/>
          </w:tcPr>
          <w:p w14:paraId="7877F67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Wentylator  zabudowany w modułach</w:t>
            </w:r>
          </w:p>
        </w:tc>
      </w:tr>
      <w:tr w:rsidR="00231C01" w:rsidRPr="00231C01" w14:paraId="06DFCFF3" w14:textId="77777777" w:rsidTr="005D4199">
        <w:tc>
          <w:tcPr>
            <w:tcW w:w="2714" w:type="dxa"/>
            <w:vMerge/>
            <w:shd w:val="clear" w:color="auto" w:fill="auto"/>
          </w:tcPr>
          <w:p w14:paraId="69199993" w14:textId="77777777" w:rsidR="00231C01" w:rsidRPr="00231C01" w:rsidRDefault="00231C01" w:rsidP="00231C01">
            <w:pPr>
              <w:spacing w:after="200" w:line="276" w:lineRule="auto"/>
              <w:rPr>
                <w:rFonts w:eastAsia="Calibri"/>
                <w:bCs/>
                <w:sz w:val="22"/>
                <w:szCs w:val="22"/>
              </w:rPr>
            </w:pPr>
          </w:p>
        </w:tc>
        <w:tc>
          <w:tcPr>
            <w:tcW w:w="655" w:type="dxa"/>
          </w:tcPr>
          <w:p w14:paraId="162578B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17</w:t>
            </w:r>
          </w:p>
        </w:tc>
        <w:tc>
          <w:tcPr>
            <w:tcW w:w="6484" w:type="dxa"/>
            <w:shd w:val="clear" w:color="auto" w:fill="auto"/>
            <w:vAlign w:val="center"/>
          </w:tcPr>
          <w:p w14:paraId="3694D5E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Wyłącznik mocy DPX 250 160 A</w:t>
            </w:r>
          </w:p>
        </w:tc>
      </w:tr>
      <w:tr w:rsidR="00231C01" w:rsidRPr="00231C01" w14:paraId="7970B965" w14:textId="77777777" w:rsidTr="005D4199">
        <w:tc>
          <w:tcPr>
            <w:tcW w:w="2714" w:type="dxa"/>
            <w:vMerge/>
            <w:shd w:val="clear" w:color="auto" w:fill="auto"/>
          </w:tcPr>
          <w:p w14:paraId="53395180" w14:textId="77777777" w:rsidR="00231C01" w:rsidRPr="00231C01" w:rsidRDefault="00231C01" w:rsidP="00231C01">
            <w:pPr>
              <w:spacing w:after="200" w:line="276" w:lineRule="auto"/>
              <w:rPr>
                <w:rFonts w:eastAsia="Calibri"/>
                <w:bCs/>
                <w:sz w:val="22"/>
                <w:szCs w:val="22"/>
              </w:rPr>
            </w:pPr>
          </w:p>
        </w:tc>
        <w:tc>
          <w:tcPr>
            <w:tcW w:w="655" w:type="dxa"/>
          </w:tcPr>
          <w:p w14:paraId="58F88C7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18</w:t>
            </w:r>
          </w:p>
        </w:tc>
        <w:tc>
          <w:tcPr>
            <w:tcW w:w="6484" w:type="dxa"/>
            <w:shd w:val="clear" w:color="auto" w:fill="auto"/>
            <w:vAlign w:val="center"/>
          </w:tcPr>
          <w:p w14:paraId="5232945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Wyświetlacz LCD</w:t>
            </w:r>
          </w:p>
        </w:tc>
      </w:tr>
      <w:tr w:rsidR="00231C01" w:rsidRPr="00231C01" w14:paraId="4B9B7F3D" w14:textId="77777777" w:rsidTr="005D4199">
        <w:tc>
          <w:tcPr>
            <w:tcW w:w="2714" w:type="dxa"/>
            <w:vMerge w:val="restart"/>
            <w:shd w:val="clear" w:color="auto" w:fill="auto"/>
            <w:vAlign w:val="center"/>
          </w:tcPr>
          <w:p w14:paraId="74854CF4" w14:textId="77777777" w:rsidR="00231C01" w:rsidRPr="00231C01" w:rsidRDefault="00231C01" w:rsidP="00231C01">
            <w:pPr>
              <w:autoSpaceDE w:val="0"/>
              <w:autoSpaceDN w:val="0"/>
              <w:adjustRightInd w:val="0"/>
              <w:spacing w:after="200" w:line="276" w:lineRule="auto"/>
              <w:rPr>
                <w:rFonts w:eastAsia="Calibri"/>
                <w:sz w:val="22"/>
                <w:szCs w:val="22"/>
              </w:rPr>
            </w:pPr>
            <w:r w:rsidRPr="00231C01">
              <w:rPr>
                <w:rFonts w:eastAsia="Calibri"/>
                <w:sz w:val="22"/>
                <w:szCs w:val="22"/>
              </w:rPr>
              <w:t>Zespół prądotwórczy typu:</w:t>
            </w:r>
          </w:p>
          <w:p w14:paraId="38E610D2" w14:textId="77777777" w:rsidR="00231C01" w:rsidRPr="00231C01" w:rsidRDefault="00231C01" w:rsidP="00231C01">
            <w:pPr>
              <w:numPr>
                <w:ilvl w:val="0"/>
                <w:numId w:val="181"/>
              </w:numPr>
              <w:autoSpaceDE w:val="0"/>
              <w:autoSpaceDN w:val="0"/>
              <w:adjustRightInd w:val="0"/>
              <w:rPr>
                <w:rFonts w:eastAsia="Calibri"/>
                <w:sz w:val="22"/>
                <w:szCs w:val="22"/>
              </w:rPr>
            </w:pPr>
            <w:r w:rsidRPr="00231C01">
              <w:rPr>
                <w:rFonts w:eastAsia="Calibri"/>
                <w:sz w:val="22"/>
                <w:szCs w:val="22"/>
              </w:rPr>
              <w:t>GI 55 KS A60</w:t>
            </w:r>
          </w:p>
          <w:p w14:paraId="6D201C95" w14:textId="77777777" w:rsidR="00231C01" w:rsidRPr="00231C01" w:rsidRDefault="00231C01" w:rsidP="00231C01">
            <w:pPr>
              <w:numPr>
                <w:ilvl w:val="0"/>
                <w:numId w:val="181"/>
              </w:numPr>
              <w:autoSpaceDE w:val="0"/>
              <w:autoSpaceDN w:val="0"/>
              <w:adjustRightInd w:val="0"/>
              <w:rPr>
                <w:rFonts w:eastAsia="Calibri"/>
                <w:sz w:val="22"/>
                <w:szCs w:val="22"/>
              </w:rPr>
            </w:pPr>
            <w:r w:rsidRPr="00231C01">
              <w:rPr>
                <w:rFonts w:eastAsia="Calibri"/>
                <w:bCs/>
                <w:sz w:val="22"/>
                <w:szCs w:val="22"/>
              </w:rPr>
              <w:t xml:space="preserve">GI 67 S A11 </w:t>
            </w:r>
          </w:p>
        </w:tc>
        <w:tc>
          <w:tcPr>
            <w:tcW w:w="655" w:type="dxa"/>
          </w:tcPr>
          <w:p w14:paraId="03F5673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19</w:t>
            </w:r>
          </w:p>
        </w:tc>
        <w:tc>
          <w:tcPr>
            <w:tcW w:w="6484" w:type="dxa"/>
            <w:shd w:val="clear" w:color="auto" w:fill="auto"/>
            <w:vAlign w:val="center"/>
          </w:tcPr>
          <w:p w14:paraId="788619D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Akumulator rozruchowy 12V</w:t>
            </w:r>
          </w:p>
        </w:tc>
      </w:tr>
      <w:tr w:rsidR="00231C01" w:rsidRPr="00231C01" w14:paraId="65ABCD35" w14:textId="77777777" w:rsidTr="005D4199">
        <w:tc>
          <w:tcPr>
            <w:tcW w:w="2714" w:type="dxa"/>
            <w:vMerge/>
            <w:shd w:val="clear" w:color="auto" w:fill="auto"/>
            <w:vAlign w:val="center"/>
          </w:tcPr>
          <w:p w14:paraId="276D317C" w14:textId="77777777" w:rsidR="00231C01" w:rsidRPr="00231C01" w:rsidRDefault="00231C01" w:rsidP="00231C01">
            <w:pPr>
              <w:autoSpaceDE w:val="0"/>
              <w:autoSpaceDN w:val="0"/>
              <w:adjustRightInd w:val="0"/>
              <w:spacing w:after="200" w:line="276" w:lineRule="auto"/>
              <w:rPr>
                <w:rFonts w:eastAsia="Calibri"/>
                <w:sz w:val="22"/>
                <w:szCs w:val="22"/>
              </w:rPr>
            </w:pPr>
          </w:p>
        </w:tc>
        <w:tc>
          <w:tcPr>
            <w:tcW w:w="655" w:type="dxa"/>
          </w:tcPr>
          <w:p w14:paraId="2310323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20</w:t>
            </w:r>
          </w:p>
        </w:tc>
        <w:tc>
          <w:tcPr>
            <w:tcW w:w="6484" w:type="dxa"/>
            <w:shd w:val="clear" w:color="auto" w:fill="auto"/>
            <w:vAlign w:val="center"/>
          </w:tcPr>
          <w:p w14:paraId="3F6375D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Alternator silnika</w:t>
            </w:r>
          </w:p>
        </w:tc>
      </w:tr>
      <w:tr w:rsidR="00231C01" w:rsidRPr="00231C01" w14:paraId="448B7D7D" w14:textId="77777777" w:rsidTr="005D4199">
        <w:tc>
          <w:tcPr>
            <w:tcW w:w="2714" w:type="dxa"/>
            <w:vMerge/>
            <w:shd w:val="clear" w:color="auto" w:fill="auto"/>
            <w:vAlign w:val="center"/>
          </w:tcPr>
          <w:p w14:paraId="0AEC54E1" w14:textId="77777777" w:rsidR="00231C01" w:rsidRPr="00231C01" w:rsidRDefault="00231C01" w:rsidP="00231C01">
            <w:pPr>
              <w:autoSpaceDE w:val="0"/>
              <w:autoSpaceDN w:val="0"/>
              <w:adjustRightInd w:val="0"/>
              <w:spacing w:after="200" w:line="276" w:lineRule="auto"/>
              <w:rPr>
                <w:rFonts w:eastAsia="Calibri"/>
                <w:sz w:val="22"/>
                <w:szCs w:val="22"/>
              </w:rPr>
            </w:pPr>
          </w:p>
        </w:tc>
        <w:tc>
          <w:tcPr>
            <w:tcW w:w="655" w:type="dxa"/>
          </w:tcPr>
          <w:p w14:paraId="2781016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21</w:t>
            </w:r>
          </w:p>
        </w:tc>
        <w:tc>
          <w:tcPr>
            <w:tcW w:w="6484" w:type="dxa"/>
            <w:shd w:val="clear" w:color="auto" w:fill="auto"/>
            <w:vAlign w:val="center"/>
          </w:tcPr>
          <w:p w14:paraId="1B20633B"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Czujnik ciśnienia oleju</w:t>
            </w:r>
          </w:p>
        </w:tc>
      </w:tr>
      <w:tr w:rsidR="00231C01" w:rsidRPr="00231C01" w14:paraId="3A0C7A27" w14:textId="77777777" w:rsidTr="005D4199">
        <w:tc>
          <w:tcPr>
            <w:tcW w:w="2714" w:type="dxa"/>
            <w:vMerge/>
            <w:shd w:val="clear" w:color="auto" w:fill="auto"/>
            <w:vAlign w:val="center"/>
          </w:tcPr>
          <w:p w14:paraId="365A00F3" w14:textId="77777777" w:rsidR="00231C01" w:rsidRPr="00231C01" w:rsidRDefault="00231C01" w:rsidP="00231C01">
            <w:pPr>
              <w:autoSpaceDE w:val="0"/>
              <w:autoSpaceDN w:val="0"/>
              <w:adjustRightInd w:val="0"/>
              <w:spacing w:after="200" w:line="276" w:lineRule="auto"/>
              <w:rPr>
                <w:rFonts w:eastAsia="Calibri"/>
                <w:sz w:val="22"/>
                <w:szCs w:val="22"/>
              </w:rPr>
            </w:pPr>
          </w:p>
        </w:tc>
        <w:tc>
          <w:tcPr>
            <w:tcW w:w="655" w:type="dxa"/>
          </w:tcPr>
          <w:p w14:paraId="35E32A4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22</w:t>
            </w:r>
          </w:p>
        </w:tc>
        <w:tc>
          <w:tcPr>
            <w:tcW w:w="6484" w:type="dxa"/>
            <w:shd w:val="clear" w:color="auto" w:fill="auto"/>
            <w:vAlign w:val="center"/>
          </w:tcPr>
          <w:p w14:paraId="66D95130"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Czujnik położenia wału korbowego</w:t>
            </w:r>
          </w:p>
        </w:tc>
      </w:tr>
      <w:tr w:rsidR="00231C01" w:rsidRPr="00231C01" w14:paraId="02FC19E5" w14:textId="77777777" w:rsidTr="005D4199">
        <w:tc>
          <w:tcPr>
            <w:tcW w:w="2714" w:type="dxa"/>
            <w:vMerge/>
            <w:shd w:val="clear" w:color="auto" w:fill="auto"/>
            <w:vAlign w:val="center"/>
          </w:tcPr>
          <w:p w14:paraId="0BB6EA3C" w14:textId="77777777" w:rsidR="00231C01" w:rsidRPr="00231C01" w:rsidRDefault="00231C01" w:rsidP="00231C01">
            <w:pPr>
              <w:autoSpaceDE w:val="0"/>
              <w:autoSpaceDN w:val="0"/>
              <w:adjustRightInd w:val="0"/>
              <w:spacing w:after="200" w:line="276" w:lineRule="auto"/>
              <w:rPr>
                <w:rFonts w:eastAsia="Calibri"/>
                <w:sz w:val="22"/>
                <w:szCs w:val="22"/>
              </w:rPr>
            </w:pPr>
          </w:p>
        </w:tc>
        <w:tc>
          <w:tcPr>
            <w:tcW w:w="655" w:type="dxa"/>
          </w:tcPr>
          <w:p w14:paraId="0344BEE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23</w:t>
            </w:r>
          </w:p>
        </w:tc>
        <w:tc>
          <w:tcPr>
            <w:tcW w:w="6484" w:type="dxa"/>
            <w:shd w:val="clear" w:color="auto" w:fill="auto"/>
            <w:vAlign w:val="center"/>
          </w:tcPr>
          <w:p w14:paraId="7F5BE20D"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Czujnik poziomu paliwa </w:t>
            </w:r>
          </w:p>
        </w:tc>
      </w:tr>
      <w:tr w:rsidR="00231C01" w:rsidRPr="00231C01" w14:paraId="3B62B8C6" w14:textId="77777777" w:rsidTr="005D4199">
        <w:tc>
          <w:tcPr>
            <w:tcW w:w="2714" w:type="dxa"/>
            <w:vMerge/>
            <w:shd w:val="clear" w:color="auto" w:fill="auto"/>
          </w:tcPr>
          <w:p w14:paraId="1C7A127A" w14:textId="77777777" w:rsidR="00231C01" w:rsidRPr="00231C01" w:rsidRDefault="00231C01" w:rsidP="00231C01">
            <w:pPr>
              <w:spacing w:after="200" w:line="276" w:lineRule="auto"/>
              <w:rPr>
                <w:rFonts w:eastAsia="Calibri"/>
                <w:bCs/>
                <w:sz w:val="22"/>
                <w:szCs w:val="22"/>
              </w:rPr>
            </w:pPr>
          </w:p>
        </w:tc>
        <w:tc>
          <w:tcPr>
            <w:tcW w:w="655" w:type="dxa"/>
          </w:tcPr>
          <w:p w14:paraId="1223933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24</w:t>
            </w:r>
          </w:p>
        </w:tc>
        <w:tc>
          <w:tcPr>
            <w:tcW w:w="6484" w:type="dxa"/>
            <w:shd w:val="clear" w:color="auto" w:fill="auto"/>
            <w:vAlign w:val="center"/>
          </w:tcPr>
          <w:p w14:paraId="79D354A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Czujnik temp. silnika</w:t>
            </w:r>
          </w:p>
        </w:tc>
      </w:tr>
      <w:tr w:rsidR="00231C01" w:rsidRPr="00231C01" w14:paraId="466DC14C" w14:textId="77777777" w:rsidTr="005D4199">
        <w:tc>
          <w:tcPr>
            <w:tcW w:w="2714" w:type="dxa"/>
            <w:vMerge/>
            <w:shd w:val="clear" w:color="auto" w:fill="auto"/>
          </w:tcPr>
          <w:p w14:paraId="55574963" w14:textId="77777777" w:rsidR="00231C01" w:rsidRPr="00231C01" w:rsidRDefault="00231C01" w:rsidP="00231C01">
            <w:pPr>
              <w:spacing w:after="200" w:line="276" w:lineRule="auto"/>
              <w:rPr>
                <w:rFonts w:eastAsia="Calibri"/>
                <w:bCs/>
                <w:sz w:val="22"/>
                <w:szCs w:val="22"/>
              </w:rPr>
            </w:pPr>
          </w:p>
        </w:tc>
        <w:tc>
          <w:tcPr>
            <w:tcW w:w="655" w:type="dxa"/>
          </w:tcPr>
          <w:p w14:paraId="10A7436B"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25</w:t>
            </w:r>
          </w:p>
        </w:tc>
        <w:tc>
          <w:tcPr>
            <w:tcW w:w="6484" w:type="dxa"/>
            <w:shd w:val="clear" w:color="auto" w:fill="auto"/>
            <w:vAlign w:val="center"/>
          </w:tcPr>
          <w:p w14:paraId="7BD21B4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Elementy elektroniczne układu SZR 1- </w:t>
            </w:r>
            <w:proofErr w:type="spellStart"/>
            <w:r w:rsidRPr="00231C01">
              <w:rPr>
                <w:rFonts w:eastAsia="Calibri"/>
                <w:sz w:val="22"/>
                <w:szCs w:val="22"/>
              </w:rPr>
              <w:t>kpl</w:t>
            </w:r>
            <w:proofErr w:type="spellEnd"/>
            <w:r w:rsidRPr="00231C01">
              <w:rPr>
                <w:rFonts w:eastAsia="Calibri"/>
                <w:sz w:val="22"/>
                <w:szCs w:val="22"/>
              </w:rPr>
              <w:t>.</w:t>
            </w:r>
          </w:p>
        </w:tc>
      </w:tr>
      <w:tr w:rsidR="00231C01" w:rsidRPr="00231C01" w14:paraId="7EE8AE38" w14:textId="77777777" w:rsidTr="005D4199">
        <w:tc>
          <w:tcPr>
            <w:tcW w:w="2714" w:type="dxa"/>
            <w:vMerge/>
            <w:shd w:val="clear" w:color="auto" w:fill="auto"/>
          </w:tcPr>
          <w:p w14:paraId="7B9D4B29" w14:textId="77777777" w:rsidR="00231C01" w:rsidRPr="00231C01" w:rsidRDefault="00231C01" w:rsidP="00231C01">
            <w:pPr>
              <w:spacing w:after="200" w:line="276" w:lineRule="auto"/>
              <w:rPr>
                <w:rFonts w:eastAsia="Calibri"/>
                <w:bCs/>
                <w:sz w:val="22"/>
                <w:szCs w:val="22"/>
              </w:rPr>
            </w:pPr>
          </w:p>
        </w:tc>
        <w:tc>
          <w:tcPr>
            <w:tcW w:w="655" w:type="dxa"/>
          </w:tcPr>
          <w:p w14:paraId="5C5959D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26</w:t>
            </w:r>
          </w:p>
        </w:tc>
        <w:tc>
          <w:tcPr>
            <w:tcW w:w="6484" w:type="dxa"/>
            <w:shd w:val="clear" w:color="auto" w:fill="auto"/>
            <w:vAlign w:val="center"/>
          </w:tcPr>
          <w:p w14:paraId="6AD8169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Filtr oleju</w:t>
            </w:r>
          </w:p>
        </w:tc>
      </w:tr>
      <w:tr w:rsidR="00231C01" w:rsidRPr="00231C01" w14:paraId="666FD9A2" w14:textId="77777777" w:rsidTr="005D4199">
        <w:tc>
          <w:tcPr>
            <w:tcW w:w="2714" w:type="dxa"/>
            <w:vMerge/>
            <w:shd w:val="clear" w:color="auto" w:fill="auto"/>
          </w:tcPr>
          <w:p w14:paraId="3F70A03E" w14:textId="77777777" w:rsidR="00231C01" w:rsidRPr="00231C01" w:rsidRDefault="00231C01" w:rsidP="00231C01">
            <w:pPr>
              <w:spacing w:after="200" w:line="276" w:lineRule="auto"/>
              <w:rPr>
                <w:rFonts w:eastAsia="Calibri"/>
                <w:bCs/>
                <w:sz w:val="22"/>
                <w:szCs w:val="22"/>
              </w:rPr>
            </w:pPr>
          </w:p>
        </w:tc>
        <w:tc>
          <w:tcPr>
            <w:tcW w:w="655" w:type="dxa"/>
          </w:tcPr>
          <w:p w14:paraId="5EC034C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27</w:t>
            </w:r>
          </w:p>
        </w:tc>
        <w:tc>
          <w:tcPr>
            <w:tcW w:w="6484" w:type="dxa"/>
            <w:shd w:val="clear" w:color="auto" w:fill="auto"/>
            <w:vAlign w:val="center"/>
          </w:tcPr>
          <w:p w14:paraId="0EB5905C"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Filtr paliwa</w:t>
            </w:r>
          </w:p>
        </w:tc>
      </w:tr>
      <w:tr w:rsidR="00231C01" w:rsidRPr="00231C01" w14:paraId="439D0512" w14:textId="77777777" w:rsidTr="005D4199">
        <w:tc>
          <w:tcPr>
            <w:tcW w:w="2714" w:type="dxa"/>
            <w:vMerge/>
            <w:shd w:val="clear" w:color="auto" w:fill="auto"/>
          </w:tcPr>
          <w:p w14:paraId="6BFD0F3D" w14:textId="77777777" w:rsidR="00231C01" w:rsidRPr="00231C01" w:rsidRDefault="00231C01" w:rsidP="00231C01">
            <w:pPr>
              <w:spacing w:after="200" w:line="276" w:lineRule="auto"/>
              <w:rPr>
                <w:rFonts w:eastAsia="Calibri"/>
                <w:bCs/>
                <w:sz w:val="22"/>
                <w:szCs w:val="22"/>
              </w:rPr>
            </w:pPr>
          </w:p>
        </w:tc>
        <w:tc>
          <w:tcPr>
            <w:tcW w:w="655" w:type="dxa"/>
          </w:tcPr>
          <w:p w14:paraId="663E8CDF"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28</w:t>
            </w:r>
          </w:p>
        </w:tc>
        <w:tc>
          <w:tcPr>
            <w:tcW w:w="6484" w:type="dxa"/>
            <w:shd w:val="clear" w:color="auto" w:fill="auto"/>
            <w:vAlign w:val="center"/>
          </w:tcPr>
          <w:p w14:paraId="08AF2EA4"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Filtr powietrza</w:t>
            </w:r>
          </w:p>
        </w:tc>
      </w:tr>
      <w:tr w:rsidR="00231C01" w:rsidRPr="00231C01" w14:paraId="3B498DB0" w14:textId="77777777" w:rsidTr="005D4199">
        <w:tc>
          <w:tcPr>
            <w:tcW w:w="2714" w:type="dxa"/>
            <w:vMerge/>
            <w:shd w:val="clear" w:color="auto" w:fill="auto"/>
          </w:tcPr>
          <w:p w14:paraId="79D865EB" w14:textId="77777777" w:rsidR="00231C01" w:rsidRPr="00231C01" w:rsidRDefault="00231C01" w:rsidP="00231C01">
            <w:pPr>
              <w:spacing w:after="200" w:line="276" w:lineRule="auto"/>
              <w:rPr>
                <w:rFonts w:eastAsia="Calibri"/>
                <w:bCs/>
                <w:sz w:val="22"/>
                <w:szCs w:val="22"/>
              </w:rPr>
            </w:pPr>
          </w:p>
        </w:tc>
        <w:tc>
          <w:tcPr>
            <w:tcW w:w="655" w:type="dxa"/>
          </w:tcPr>
          <w:p w14:paraId="7DCAD52A"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30</w:t>
            </w:r>
          </w:p>
        </w:tc>
        <w:tc>
          <w:tcPr>
            <w:tcW w:w="6484" w:type="dxa"/>
            <w:shd w:val="clear" w:color="auto" w:fill="auto"/>
            <w:vAlign w:val="center"/>
          </w:tcPr>
          <w:p w14:paraId="6960A29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Grzałka bloku silnika</w:t>
            </w:r>
          </w:p>
        </w:tc>
      </w:tr>
      <w:tr w:rsidR="00231C01" w:rsidRPr="00231C01" w14:paraId="4A9C9DF7" w14:textId="77777777" w:rsidTr="005D4199">
        <w:tc>
          <w:tcPr>
            <w:tcW w:w="2714" w:type="dxa"/>
            <w:vMerge/>
            <w:shd w:val="clear" w:color="auto" w:fill="auto"/>
          </w:tcPr>
          <w:p w14:paraId="0FCD59D4" w14:textId="77777777" w:rsidR="00231C01" w:rsidRPr="00231C01" w:rsidRDefault="00231C01" w:rsidP="00231C01">
            <w:pPr>
              <w:spacing w:after="200" w:line="276" w:lineRule="auto"/>
              <w:rPr>
                <w:rFonts w:eastAsia="Calibri"/>
                <w:bCs/>
                <w:sz w:val="22"/>
                <w:szCs w:val="22"/>
              </w:rPr>
            </w:pPr>
          </w:p>
        </w:tc>
        <w:tc>
          <w:tcPr>
            <w:tcW w:w="655" w:type="dxa"/>
          </w:tcPr>
          <w:p w14:paraId="53FBD90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31</w:t>
            </w:r>
          </w:p>
        </w:tc>
        <w:tc>
          <w:tcPr>
            <w:tcW w:w="6484" w:type="dxa"/>
            <w:shd w:val="clear" w:color="auto" w:fill="auto"/>
            <w:vAlign w:val="center"/>
          </w:tcPr>
          <w:p w14:paraId="7FC1D887"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Lampka sygnalizacyjna fazy </w:t>
            </w:r>
          </w:p>
        </w:tc>
      </w:tr>
      <w:tr w:rsidR="00231C01" w:rsidRPr="00231C01" w14:paraId="2EA42148" w14:textId="77777777" w:rsidTr="005D4199">
        <w:tc>
          <w:tcPr>
            <w:tcW w:w="2714" w:type="dxa"/>
            <w:vMerge/>
            <w:shd w:val="clear" w:color="auto" w:fill="auto"/>
          </w:tcPr>
          <w:p w14:paraId="7564EE5C" w14:textId="77777777" w:rsidR="00231C01" w:rsidRPr="00231C01" w:rsidRDefault="00231C01" w:rsidP="00231C01">
            <w:pPr>
              <w:spacing w:after="200" w:line="276" w:lineRule="auto"/>
              <w:rPr>
                <w:rFonts w:eastAsia="Calibri"/>
                <w:bCs/>
                <w:sz w:val="22"/>
                <w:szCs w:val="22"/>
              </w:rPr>
            </w:pPr>
          </w:p>
        </w:tc>
        <w:tc>
          <w:tcPr>
            <w:tcW w:w="655" w:type="dxa"/>
          </w:tcPr>
          <w:p w14:paraId="3C193343"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32</w:t>
            </w:r>
          </w:p>
        </w:tc>
        <w:tc>
          <w:tcPr>
            <w:tcW w:w="6484" w:type="dxa"/>
            <w:shd w:val="clear" w:color="auto" w:fill="auto"/>
            <w:vAlign w:val="center"/>
          </w:tcPr>
          <w:p w14:paraId="2DD0644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Płyn technologiczny</w:t>
            </w:r>
          </w:p>
        </w:tc>
      </w:tr>
      <w:tr w:rsidR="00231C01" w:rsidRPr="00231C01" w14:paraId="5888EB32" w14:textId="77777777" w:rsidTr="005D4199">
        <w:tc>
          <w:tcPr>
            <w:tcW w:w="2714" w:type="dxa"/>
            <w:vMerge/>
            <w:shd w:val="clear" w:color="auto" w:fill="auto"/>
          </w:tcPr>
          <w:p w14:paraId="699D9C0C" w14:textId="77777777" w:rsidR="00231C01" w:rsidRPr="00231C01" w:rsidRDefault="00231C01" w:rsidP="00231C01">
            <w:pPr>
              <w:spacing w:after="200" w:line="276" w:lineRule="auto"/>
              <w:rPr>
                <w:rFonts w:eastAsia="Calibri"/>
                <w:bCs/>
                <w:sz w:val="22"/>
                <w:szCs w:val="22"/>
              </w:rPr>
            </w:pPr>
          </w:p>
        </w:tc>
        <w:tc>
          <w:tcPr>
            <w:tcW w:w="655" w:type="dxa"/>
          </w:tcPr>
          <w:p w14:paraId="5E7870D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33</w:t>
            </w:r>
          </w:p>
        </w:tc>
        <w:tc>
          <w:tcPr>
            <w:tcW w:w="6484" w:type="dxa"/>
            <w:shd w:val="clear" w:color="auto" w:fill="auto"/>
            <w:vAlign w:val="center"/>
          </w:tcPr>
          <w:p w14:paraId="4D8DEB4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Pompa paliwa silnika (ręczna)</w:t>
            </w:r>
          </w:p>
        </w:tc>
      </w:tr>
      <w:tr w:rsidR="00231C01" w:rsidRPr="00231C01" w14:paraId="25027E67" w14:textId="77777777" w:rsidTr="005D4199">
        <w:tc>
          <w:tcPr>
            <w:tcW w:w="2714" w:type="dxa"/>
            <w:vMerge/>
            <w:shd w:val="clear" w:color="auto" w:fill="auto"/>
          </w:tcPr>
          <w:p w14:paraId="17B3D188" w14:textId="77777777" w:rsidR="00231C01" w:rsidRPr="00231C01" w:rsidRDefault="00231C01" w:rsidP="00231C01">
            <w:pPr>
              <w:spacing w:after="200" w:line="276" w:lineRule="auto"/>
              <w:rPr>
                <w:rFonts w:eastAsia="Calibri"/>
                <w:bCs/>
                <w:sz w:val="22"/>
                <w:szCs w:val="22"/>
              </w:rPr>
            </w:pPr>
          </w:p>
        </w:tc>
        <w:tc>
          <w:tcPr>
            <w:tcW w:w="655" w:type="dxa"/>
          </w:tcPr>
          <w:p w14:paraId="687A054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34</w:t>
            </w:r>
          </w:p>
        </w:tc>
        <w:tc>
          <w:tcPr>
            <w:tcW w:w="6484" w:type="dxa"/>
            <w:shd w:val="clear" w:color="auto" w:fill="auto"/>
            <w:vAlign w:val="center"/>
          </w:tcPr>
          <w:p w14:paraId="2C2866F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Pompa paliwa silnika (wysokie ciśnienie)</w:t>
            </w:r>
          </w:p>
        </w:tc>
      </w:tr>
      <w:tr w:rsidR="00231C01" w:rsidRPr="00231C01" w14:paraId="36549E44" w14:textId="77777777" w:rsidTr="005D4199">
        <w:tc>
          <w:tcPr>
            <w:tcW w:w="2714" w:type="dxa"/>
            <w:vMerge/>
            <w:shd w:val="clear" w:color="auto" w:fill="auto"/>
          </w:tcPr>
          <w:p w14:paraId="6BB7EE23" w14:textId="77777777" w:rsidR="00231C01" w:rsidRPr="00231C01" w:rsidRDefault="00231C01" w:rsidP="00231C01">
            <w:pPr>
              <w:spacing w:after="200" w:line="276" w:lineRule="auto"/>
              <w:rPr>
                <w:rFonts w:eastAsia="Calibri"/>
                <w:bCs/>
                <w:sz w:val="22"/>
                <w:szCs w:val="22"/>
              </w:rPr>
            </w:pPr>
          </w:p>
        </w:tc>
        <w:tc>
          <w:tcPr>
            <w:tcW w:w="655" w:type="dxa"/>
          </w:tcPr>
          <w:p w14:paraId="0A37A1D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35</w:t>
            </w:r>
          </w:p>
        </w:tc>
        <w:tc>
          <w:tcPr>
            <w:tcW w:w="6484" w:type="dxa"/>
            <w:shd w:val="clear" w:color="auto" w:fill="auto"/>
            <w:vAlign w:val="center"/>
          </w:tcPr>
          <w:p w14:paraId="13476E0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Pompa wody silnika</w:t>
            </w:r>
          </w:p>
        </w:tc>
      </w:tr>
      <w:tr w:rsidR="00231C01" w:rsidRPr="00231C01" w14:paraId="16AE3BD0" w14:textId="77777777" w:rsidTr="005D4199">
        <w:tc>
          <w:tcPr>
            <w:tcW w:w="2714" w:type="dxa"/>
            <w:vMerge/>
            <w:shd w:val="clear" w:color="auto" w:fill="auto"/>
          </w:tcPr>
          <w:p w14:paraId="6748787C" w14:textId="77777777" w:rsidR="00231C01" w:rsidRPr="00231C01" w:rsidRDefault="00231C01" w:rsidP="00231C01">
            <w:pPr>
              <w:spacing w:after="200" w:line="276" w:lineRule="auto"/>
              <w:rPr>
                <w:rFonts w:eastAsia="Calibri"/>
                <w:bCs/>
                <w:sz w:val="22"/>
                <w:szCs w:val="22"/>
              </w:rPr>
            </w:pPr>
          </w:p>
        </w:tc>
        <w:tc>
          <w:tcPr>
            <w:tcW w:w="655" w:type="dxa"/>
          </w:tcPr>
          <w:p w14:paraId="6243087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36</w:t>
            </w:r>
          </w:p>
        </w:tc>
        <w:tc>
          <w:tcPr>
            <w:tcW w:w="6484" w:type="dxa"/>
            <w:shd w:val="clear" w:color="auto" w:fill="auto"/>
            <w:vAlign w:val="center"/>
          </w:tcPr>
          <w:p w14:paraId="40A8616C"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Prostownik do ładowania akumulatora 12V</w:t>
            </w:r>
          </w:p>
        </w:tc>
      </w:tr>
      <w:tr w:rsidR="00231C01" w:rsidRPr="00231C01" w14:paraId="4A99E7BB" w14:textId="77777777" w:rsidTr="005D4199">
        <w:tc>
          <w:tcPr>
            <w:tcW w:w="2714" w:type="dxa"/>
            <w:vMerge/>
            <w:shd w:val="clear" w:color="auto" w:fill="auto"/>
          </w:tcPr>
          <w:p w14:paraId="35394A4B" w14:textId="77777777" w:rsidR="00231C01" w:rsidRPr="00231C01" w:rsidRDefault="00231C01" w:rsidP="00231C01">
            <w:pPr>
              <w:spacing w:after="200" w:line="276" w:lineRule="auto"/>
              <w:rPr>
                <w:rFonts w:eastAsia="Calibri"/>
                <w:bCs/>
                <w:sz w:val="22"/>
                <w:szCs w:val="22"/>
              </w:rPr>
            </w:pPr>
          </w:p>
        </w:tc>
        <w:tc>
          <w:tcPr>
            <w:tcW w:w="655" w:type="dxa"/>
          </w:tcPr>
          <w:p w14:paraId="71E3EDC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37</w:t>
            </w:r>
          </w:p>
        </w:tc>
        <w:tc>
          <w:tcPr>
            <w:tcW w:w="6484" w:type="dxa"/>
            <w:shd w:val="clear" w:color="auto" w:fill="auto"/>
            <w:vAlign w:val="center"/>
          </w:tcPr>
          <w:p w14:paraId="5025863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Rozrusznik silnika</w:t>
            </w:r>
          </w:p>
        </w:tc>
      </w:tr>
      <w:tr w:rsidR="00231C01" w:rsidRPr="00231C01" w14:paraId="6349BB70" w14:textId="77777777" w:rsidTr="005D4199">
        <w:tc>
          <w:tcPr>
            <w:tcW w:w="2714" w:type="dxa"/>
            <w:vMerge/>
            <w:shd w:val="clear" w:color="auto" w:fill="auto"/>
          </w:tcPr>
          <w:p w14:paraId="0D5BDA49" w14:textId="77777777" w:rsidR="00231C01" w:rsidRPr="00231C01" w:rsidRDefault="00231C01" w:rsidP="00231C01">
            <w:pPr>
              <w:spacing w:after="200" w:line="276" w:lineRule="auto"/>
              <w:rPr>
                <w:rFonts w:eastAsia="Calibri"/>
                <w:bCs/>
                <w:sz w:val="22"/>
                <w:szCs w:val="22"/>
              </w:rPr>
            </w:pPr>
          </w:p>
        </w:tc>
        <w:tc>
          <w:tcPr>
            <w:tcW w:w="655" w:type="dxa"/>
          </w:tcPr>
          <w:p w14:paraId="17D1E4D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38</w:t>
            </w:r>
          </w:p>
        </w:tc>
        <w:tc>
          <w:tcPr>
            <w:tcW w:w="6484" w:type="dxa"/>
            <w:shd w:val="clear" w:color="auto" w:fill="auto"/>
            <w:vAlign w:val="center"/>
          </w:tcPr>
          <w:p w14:paraId="6A448FB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Stabilizator napięcia (prądnicy AVR)</w:t>
            </w:r>
          </w:p>
        </w:tc>
      </w:tr>
      <w:tr w:rsidR="00231C01" w:rsidRPr="00231C01" w14:paraId="10B7BCBC" w14:textId="77777777" w:rsidTr="005D4199">
        <w:tc>
          <w:tcPr>
            <w:tcW w:w="2714" w:type="dxa"/>
            <w:vMerge/>
            <w:shd w:val="clear" w:color="auto" w:fill="auto"/>
          </w:tcPr>
          <w:p w14:paraId="1EA8A9BB" w14:textId="77777777" w:rsidR="00231C01" w:rsidRPr="00231C01" w:rsidRDefault="00231C01" w:rsidP="00231C01">
            <w:pPr>
              <w:spacing w:after="200" w:line="276" w:lineRule="auto"/>
              <w:rPr>
                <w:rFonts w:eastAsia="Calibri"/>
                <w:bCs/>
                <w:sz w:val="22"/>
                <w:szCs w:val="22"/>
              </w:rPr>
            </w:pPr>
          </w:p>
        </w:tc>
        <w:tc>
          <w:tcPr>
            <w:tcW w:w="655" w:type="dxa"/>
          </w:tcPr>
          <w:p w14:paraId="47842FF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39</w:t>
            </w:r>
          </w:p>
        </w:tc>
        <w:tc>
          <w:tcPr>
            <w:tcW w:w="6484" w:type="dxa"/>
            <w:shd w:val="clear" w:color="auto" w:fill="auto"/>
            <w:vAlign w:val="center"/>
          </w:tcPr>
          <w:p w14:paraId="3530158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Sterownik agregatu</w:t>
            </w:r>
          </w:p>
        </w:tc>
      </w:tr>
      <w:tr w:rsidR="00231C01" w:rsidRPr="00231C01" w14:paraId="79F6D483" w14:textId="77777777" w:rsidTr="005D4199">
        <w:tc>
          <w:tcPr>
            <w:tcW w:w="2714" w:type="dxa"/>
            <w:vMerge/>
            <w:shd w:val="clear" w:color="auto" w:fill="auto"/>
          </w:tcPr>
          <w:p w14:paraId="73D02B18" w14:textId="77777777" w:rsidR="00231C01" w:rsidRPr="00231C01" w:rsidRDefault="00231C01" w:rsidP="00231C01">
            <w:pPr>
              <w:spacing w:after="200" w:line="276" w:lineRule="auto"/>
              <w:rPr>
                <w:rFonts w:eastAsia="Calibri"/>
                <w:bCs/>
                <w:sz w:val="22"/>
                <w:szCs w:val="22"/>
              </w:rPr>
            </w:pPr>
          </w:p>
        </w:tc>
        <w:tc>
          <w:tcPr>
            <w:tcW w:w="655" w:type="dxa"/>
          </w:tcPr>
          <w:p w14:paraId="14123DC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40</w:t>
            </w:r>
          </w:p>
        </w:tc>
        <w:tc>
          <w:tcPr>
            <w:tcW w:w="6484" w:type="dxa"/>
            <w:shd w:val="clear" w:color="auto" w:fill="auto"/>
            <w:vAlign w:val="center"/>
          </w:tcPr>
          <w:p w14:paraId="1AD8606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Styczniki w układzie SZR- </w:t>
            </w:r>
            <w:proofErr w:type="spellStart"/>
            <w:r w:rsidRPr="00231C01">
              <w:rPr>
                <w:rFonts w:eastAsia="Calibri"/>
                <w:sz w:val="22"/>
                <w:szCs w:val="22"/>
              </w:rPr>
              <w:t>kpl</w:t>
            </w:r>
            <w:proofErr w:type="spellEnd"/>
            <w:r w:rsidRPr="00231C01">
              <w:rPr>
                <w:rFonts w:eastAsia="Calibri"/>
                <w:sz w:val="22"/>
                <w:szCs w:val="22"/>
              </w:rPr>
              <w:t>.</w:t>
            </w:r>
          </w:p>
        </w:tc>
      </w:tr>
      <w:tr w:rsidR="00231C01" w:rsidRPr="00231C01" w14:paraId="43A5774A" w14:textId="77777777" w:rsidTr="005D4199">
        <w:tc>
          <w:tcPr>
            <w:tcW w:w="2714" w:type="dxa"/>
            <w:vMerge/>
            <w:shd w:val="clear" w:color="auto" w:fill="auto"/>
          </w:tcPr>
          <w:p w14:paraId="0D438CEB" w14:textId="77777777" w:rsidR="00231C01" w:rsidRPr="00231C01" w:rsidRDefault="00231C01" w:rsidP="00231C01">
            <w:pPr>
              <w:spacing w:after="200" w:line="276" w:lineRule="auto"/>
              <w:rPr>
                <w:rFonts w:eastAsia="Calibri"/>
                <w:bCs/>
                <w:sz w:val="22"/>
                <w:szCs w:val="22"/>
              </w:rPr>
            </w:pPr>
          </w:p>
        </w:tc>
        <w:tc>
          <w:tcPr>
            <w:tcW w:w="655" w:type="dxa"/>
          </w:tcPr>
          <w:p w14:paraId="7381D96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41</w:t>
            </w:r>
          </w:p>
        </w:tc>
        <w:tc>
          <w:tcPr>
            <w:tcW w:w="6484" w:type="dxa"/>
            <w:shd w:val="clear" w:color="auto" w:fill="auto"/>
            <w:vAlign w:val="center"/>
          </w:tcPr>
          <w:p w14:paraId="577F246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Wyłącznik awaryjny</w:t>
            </w:r>
          </w:p>
        </w:tc>
      </w:tr>
      <w:tr w:rsidR="00231C01" w:rsidRPr="00231C01" w14:paraId="74ADB461" w14:textId="77777777" w:rsidTr="005D4199">
        <w:tc>
          <w:tcPr>
            <w:tcW w:w="2714" w:type="dxa"/>
            <w:vMerge w:val="restart"/>
            <w:shd w:val="clear" w:color="auto" w:fill="auto"/>
          </w:tcPr>
          <w:p w14:paraId="3DDE17DE" w14:textId="77777777" w:rsidR="00231C01" w:rsidRPr="00231C01" w:rsidRDefault="00231C01" w:rsidP="00231C01">
            <w:pPr>
              <w:spacing w:after="200" w:line="276" w:lineRule="auto"/>
              <w:rPr>
                <w:rFonts w:eastAsia="Calibri"/>
                <w:bCs/>
                <w:sz w:val="22"/>
                <w:szCs w:val="22"/>
              </w:rPr>
            </w:pPr>
          </w:p>
          <w:p w14:paraId="0C466C27" w14:textId="77777777" w:rsidR="00231C01" w:rsidRPr="00231C01" w:rsidRDefault="00231C01" w:rsidP="00231C01">
            <w:pPr>
              <w:spacing w:after="200" w:line="276" w:lineRule="auto"/>
              <w:rPr>
                <w:rFonts w:eastAsia="Calibri"/>
                <w:bCs/>
                <w:sz w:val="22"/>
                <w:szCs w:val="22"/>
              </w:rPr>
            </w:pPr>
          </w:p>
          <w:p w14:paraId="04AFD91B" w14:textId="77777777" w:rsidR="00231C01" w:rsidRPr="00231C01" w:rsidRDefault="00231C01" w:rsidP="00231C01">
            <w:pPr>
              <w:spacing w:after="200" w:line="276" w:lineRule="auto"/>
              <w:rPr>
                <w:rFonts w:eastAsia="Calibri"/>
                <w:bCs/>
                <w:sz w:val="22"/>
                <w:szCs w:val="22"/>
              </w:rPr>
            </w:pPr>
          </w:p>
          <w:p w14:paraId="6928987A" w14:textId="77777777" w:rsidR="00231C01" w:rsidRPr="00231C01" w:rsidRDefault="00231C01" w:rsidP="00231C01">
            <w:pPr>
              <w:spacing w:after="200" w:line="276" w:lineRule="auto"/>
              <w:rPr>
                <w:rFonts w:eastAsia="Calibri"/>
                <w:bCs/>
                <w:sz w:val="22"/>
                <w:szCs w:val="22"/>
              </w:rPr>
            </w:pPr>
            <w:r w:rsidRPr="00231C01">
              <w:rPr>
                <w:rFonts w:eastAsia="Calibri"/>
                <w:bCs/>
                <w:sz w:val="22"/>
                <w:szCs w:val="22"/>
              </w:rPr>
              <w:t>Siłownia SDK 80 MP</w:t>
            </w:r>
          </w:p>
        </w:tc>
        <w:tc>
          <w:tcPr>
            <w:tcW w:w="655" w:type="dxa"/>
          </w:tcPr>
          <w:p w14:paraId="556E7EF3"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42</w:t>
            </w:r>
          </w:p>
        </w:tc>
        <w:tc>
          <w:tcPr>
            <w:tcW w:w="6484" w:type="dxa"/>
            <w:shd w:val="clear" w:color="auto" w:fill="auto"/>
            <w:vAlign w:val="center"/>
          </w:tcPr>
          <w:p w14:paraId="0B09091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Czujnik temperatury</w:t>
            </w:r>
          </w:p>
        </w:tc>
      </w:tr>
      <w:tr w:rsidR="00231C01" w:rsidRPr="00231C01" w14:paraId="2F3B1BFB" w14:textId="77777777" w:rsidTr="005D4199">
        <w:tc>
          <w:tcPr>
            <w:tcW w:w="2714" w:type="dxa"/>
            <w:vMerge/>
            <w:shd w:val="clear" w:color="auto" w:fill="auto"/>
          </w:tcPr>
          <w:p w14:paraId="46EDD9F6" w14:textId="77777777" w:rsidR="00231C01" w:rsidRPr="00231C01" w:rsidRDefault="00231C01" w:rsidP="00231C01">
            <w:pPr>
              <w:spacing w:after="200" w:line="276" w:lineRule="auto"/>
              <w:rPr>
                <w:rFonts w:eastAsia="Calibri"/>
                <w:bCs/>
                <w:sz w:val="22"/>
                <w:szCs w:val="22"/>
              </w:rPr>
            </w:pPr>
          </w:p>
        </w:tc>
        <w:tc>
          <w:tcPr>
            <w:tcW w:w="655" w:type="dxa"/>
          </w:tcPr>
          <w:p w14:paraId="2DCF7B6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43</w:t>
            </w:r>
          </w:p>
        </w:tc>
        <w:tc>
          <w:tcPr>
            <w:tcW w:w="6484" w:type="dxa"/>
            <w:shd w:val="clear" w:color="auto" w:fill="auto"/>
            <w:vAlign w:val="center"/>
          </w:tcPr>
          <w:p w14:paraId="0BBEBBE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Moduł dodatkowych wejść MWW-03</w:t>
            </w:r>
          </w:p>
        </w:tc>
      </w:tr>
      <w:tr w:rsidR="00231C01" w:rsidRPr="00231C01" w14:paraId="2863A6D3" w14:textId="77777777" w:rsidTr="005D4199">
        <w:tc>
          <w:tcPr>
            <w:tcW w:w="2714" w:type="dxa"/>
            <w:vMerge/>
            <w:shd w:val="clear" w:color="auto" w:fill="auto"/>
          </w:tcPr>
          <w:p w14:paraId="09AD3338" w14:textId="77777777" w:rsidR="00231C01" w:rsidRPr="00231C01" w:rsidRDefault="00231C01" w:rsidP="00231C01">
            <w:pPr>
              <w:spacing w:after="200" w:line="276" w:lineRule="auto"/>
              <w:rPr>
                <w:rFonts w:eastAsia="Calibri"/>
                <w:bCs/>
                <w:sz w:val="22"/>
                <w:szCs w:val="22"/>
              </w:rPr>
            </w:pPr>
          </w:p>
        </w:tc>
        <w:tc>
          <w:tcPr>
            <w:tcW w:w="655" w:type="dxa"/>
          </w:tcPr>
          <w:p w14:paraId="5492A65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44</w:t>
            </w:r>
          </w:p>
        </w:tc>
        <w:tc>
          <w:tcPr>
            <w:tcW w:w="6484" w:type="dxa"/>
            <w:shd w:val="clear" w:color="auto" w:fill="auto"/>
            <w:vAlign w:val="center"/>
          </w:tcPr>
          <w:p w14:paraId="1903230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Moduł dodatkowych wyjść MWY-01</w:t>
            </w:r>
          </w:p>
        </w:tc>
      </w:tr>
      <w:tr w:rsidR="00231C01" w:rsidRPr="00231C01" w14:paraId="7E643A32" w14:textId="77777777" w:rsidTr="005D4199">
        <w:tc>
          <w:tcPr>
            <w:tcW w:w="2714" w:type="dxa"/>
            <w:vMerge/>
            <w:shd w:val="clear" w:color="auto" w:fill="auto"/>
          </w:tcPr>
          <w:p w14:paraId="1203B9FB" w14:textId="77777777" w:rsidR="00231C01" w:rsidRPr="00231C01" w:rsidRDefault="00231C01" w:rsidP="00231C01">
            <w:pPr>
              <w:spacing w:after="200" w:line="276" w:lineRule="auto"/>
              <w:rPr>
                <w:rFonts w:eastAsia="Calibri"/>
                <w:bCs/>
                <w:sz w:val="22"/>
                <w:szCs w:val="22"/>
              </w:rPr>
            </w:pPr>
          </w:p>
        </w:tc>
        <w:tc>
          <w:tcPr>
            <w:tcW w:w="655" w:type="dxa"/>
          </w:tcPr>
          <w:p w14:paraId="3402970B"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45</w:t>
            </w:r>
          </w:p>
        </w:tc>
        <w:tc>
          <w:tcPr>
            <w:tcW w:w="6484" w:type="dxa"/>
            <w:shd w:val="clear" w:color="auto" w:fill="auto"/>
            <w:vAlign w:val="center"/>
          </w:tcPr>
          <w:p w14:paraId="62695810"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Moduł komunikacji z prostownikiem MPC</w:t>
            </w:r>
          </w:p>
        </w:tc>
      </w:tr>
      <w:tr w:rsidR="00231C01" w:rsidRPr="00231C01" w14:paraId="744689BB" w14:textId="77777777" w:rsidTr="005D4199">
        <w:tc>
          <w:tcPr>
            <w:tcW w:w="2714" w:type="dxa"/>
            <w:vMerge/>
            <w:shd w:val="clear" w:color="auto" w:fill="auto"/>
          </w:tcPr>
          <w:p w14:paraId="66198EF1" w14:textId="77777777" w:rsidR="00231C01" w:rsidRPr="00231C01" w:rsidRDefault="00231C01" w:rsidP="00231C01">
            <w:pPr>
              <w:spacing w:after="200" w:line="276" w:lineRule="auto"/>
              <w:rPr>
                <w:rFonts w:eastAsia="Calibri"/>
                <w:bCs/>
                <w:sz w:val="22"/>
                <w:szCs w:val="22"/>
              </w:rPr>
            </w:pPr>
          </w:p>
        </w:tc>
        <w:tc>
          <w:tcPr>
            <w:tcW w:w="655" w:type="dxa"/>
          </w:tcPr>
          <w:p w14:paraId="7D8D9A4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46</w:t>
            </w:r>
          </w:p>
        </w:tc>
        <w:tc>
          <w:tcPr>
            <w:tcW w:w="6484" w:type="dxa"/>
            <w:shd w:val="clear" w:color="auto" w:fill="auto"/>
            <w:vAlign w:val="center"/>
          </w:tcPr>
          <w:p w14:paraId="3C6470C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Moduł podstawowy MP-2</w:t>
            </w:r>
          </w:p>
        </w:tc>
      </w:tr>
      <w:tr w:rsidR="00231C01" w:rsidRPr="00231C01" w14:paraId="323AB419" w14:textId="77777777" w:rsidTr="005D4199">
        <w:tc>
          <w:tcPr>
            <w:tcW w:w="2714" w:type="dxa"/>
            <w:vMerge/>
            <w:shd w:val="clear" w:color="auto" w:fill="auto"/>
          </w:tcPr>
          <w:p w14:paraId="511EC12B" w14:textId="77777777" w:rsidR="00231C01" w:rsidRPr="00231C01" w:rsidRDefault="00231C01" w:rsidP="00231C01">
            <w:pPr>
              <w:spacing w:after="200" w:line="276" w:lineRule="auto"/>
              <w:rPr>
                <w:rFonts w:eastAsia="Calibri"/>
                <w:bCs/>
                <w:sz w:val="22"/>
                <w:szCs w:val="22"/>
              </w:rPr>
            </w:pPr>
          </w:p>
        </w:tc>
        <w:tc>
          <w:tcPr>
            <w:tcW w:w="655" w:type="dxa"/>
          </w:tcPr>
          <w:p w14:paraId="23E580B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47</w:t>
            </w:r>
          </w:p>
        </w:tc>
        <w:tc>
          <w:tcPr>
            <w:tcW w:w="6484" w:type="dxa"/>
            <w:shd w:val="clear" w:color="auto" w:fill="auto"/>
            <w:vAlign w:val="center"/>
          </w:tcPr>
          <w:p w14:paraId="36889EA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Moduł pomiaru prądu MPP</w:t>
            </w:r>
          </w:p>
        </w:tc>
      </w:tr>
      <w:tr w:rsidR="00231C01" w:rsidRPr="00231C01" w14:paraId="25AB4DF7" w14:textId="77777777" w:rsidTr="005D4199">
        <w:tc>
          <w:tcPr>
            <w:tcW w:w="2714" w:type="dxa"/>
            <w:vMerge/>
            <w:shd w:val="clear" w:color="auto" w:fill="auto"/>
          </w:tcPr>
          <w:p w14:paraId="111BF79B" w14:textId="77777777" w:rsidR="00231C01" w:rsidRPr="00231C01" w:rsidRDefault="00231C01" w:rsidP="00231C01">
            <w:pPr>
              <w:spacing w:after="200" w:line="276" w:lineRule="auto"/>
              <w:rPr>
                <w:rFonts w:eastAsia="Calibri"/>
                <w:bCs/>
                <w:sz w:val="22"/>
                <w:szCs w:val="22"/>
              </w:rPr>
            </w:pPr>
          </w:p>
        </w:tc>
        <w:tc>
          <w:tcPr>
            <w:tcW w:w="655" w:type="dxa"/>
          </w:tcPr>
          <w:p w14:paraId="78F6A49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48</w:t>
            </w:r>
          </w:p>
        </w:tc>
        <w:tc>
          <w:tcPr>
            <w:tcW w:w="6484" w:type="dxa"/>
            <w:shd w:val="clear" w:color="auto" w:fill="auto"/>
            <w:vAlign w:val="center"/>
          </w:tcPr>
          <w:p w14:paraId="2914FFE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Moduł użytkownika MU</w:t>
            </w:r>
          </w:p>
        </w:tc>
      </w:tr>
      <w:tr w:rsidR="00231C01" w:rsidRPr="00231C01" w14:paraId="623179F6" w14:textId="77777777" w:rsidTr="005D4199">
        <w:tc>
          <w:tcPr>
            <w:tcW w:w="2714" w:type="dxa"/>
            <w:vMerge/>
            <w:shd w:val="clear" w:color="auto" w:fill="auto"/>
          </w:tcPr>
          <w:p w14:paraId="37DAC3EA" w14:textId="77777777" w:rsidR="00231C01" w:rsidRPr="00231C01" w:rsidRDefault="00231C01" w:rsidP="00231C01">
            <w:pPr>
              <w:spacing w:after="200" w:line="276" w:lineRule="auto"/>
              <w:rPr>
                <w:rFonts w:eastAsia="Calibri"/>
                <w:bCs/>
                <w:sz w:val="22"/>
                <w:szCs w:val="22"/>
              </w:rPr>
            </w:pPr>
          </w:p>
        </w:tc>
        <w:tc>
          <w:tcPr>
            <w:tcW w:w="655" w:type="dxa"/>
          </w:tcPr>
          <w:p w14:paraId="5E9AB0E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49</w:t>
            </w:r>
          </w:p>
        </w:tc>
        <w:tc>
          <w:tcPr>
            <w:tcW w:w="6484" w:type="dxa"/>
            <w:shd w:val="clear" w:color="auto" w:fill="auto"/>
            <w:vAlign w:val="center"/>
          </w:tcPr>
          <w:p w14:paraId="6F81D0BB"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Moduł zasilacza ZAS-28W</w:t>
            </w:r>
          </w:p>
        </w:tc>
      </w:tr>
      <w:tr w:rsidR="00231C01" w:rsidRPr="00231C01" w14:paraId="2327F3BC" w14:textId="77777777" w:rsidTr="005D4199">
        <w:tc>
          <w:tcPr>
            <w:tcW w:w="2714" w:type="dxa"/>
            <w:vMerge/>
            <w:shd w:val="clear" w:color="auto" w:fill="auto"/>
          </w:tcPr>
          <w:p w14:paraId="1F20BF17" w14:textId="77777777" w:rsidR="00231C01" w:rsidRPr="00231C01" w:rsidRDefault="00231C01" w:rsidP="00231C01">
            <w:pPr>
              <w:spacing w:after="200" w:line="276" w:lineRule="auto"/>
              <w:rPr>
                <w:rFonts w:eastAsia="Calibri"/>
                <w:bCs/>
                <w:sz w:val="22"/>
                <w:szCs w:val="22"/>
              </w:rPr>
            </w:pPr>
          </w:p>
        </w:tc>
        <w:tc>
          <w:tcPr>
            <w:tcW w:w="655" w:type="dxa"/>
          </w:tcPr>
          <w:p w14:paraId="464F9E5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50</w:t>
            </w:r>
          </w:p>
        </w:tc>
        <w:tc>
          <w:tcPr>
            <w:tcW w:w="6484" w:type="dxa"/>
            <w:shd w:val="clear" w:color="auto" w:fill="auto"/>
            <w:vAlign w:val="center"/>
          </w:tcPr>
          <w:p w14:paraId="777A1FE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Prostownik 48/20-1000W</w:t>
            </w:r>
          </w:p>
        </w:tc>
      </w:tr>
      <w:tr w:rsidR="00231C01" w:rsidRPr="00231C01" w14:paraId="77B0E173" w14:textId="77777777" w:rsidTr="005D4199">
        <w:tc>
          <w:tcPr>
            <w:tcW w:w="2714" w:type="dxa"/>
            <w:vMerge/>
            <w:shd w:val="clear" w:color="auto" w:fill="auto"/>
          </w:tcPr>
          <w:p w14:paraId="4EBE39F4" w14:textId="77777777" w:rsidR="00231C01" w:rsidRPr="00231C01" w:rsidRDefault="00231C01" w:rsidP="00231C01">
            <w:pPr>
              <w:spacing w:after="200" w:line="276" w:lineRule="auto"/>
              <w:rPr>
                <w:rFonts w:eastAsia="Calibri"/>
                <w:bCs/>
                <w:sz w:val="22"/>
                <w:szCs w:val="22"/>
              </w:rPr>
            </w:pPr>
          </w:p>
        </w:tc>
        <w:tc>
          <w:tcPr>
            <w:tcW w:w="655" w:type="dxa"/>
          </w:tcPr>
          <w:p w14:paraId="72C22A7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51</w:t>
            </w:r>
          </w:p>
        </w:tc>
        <w:tc>
          <w:tcPr>
            <w:tcW w:w="6484" w:type="dxa"/>
            <w:shd w:val="clear" w:color="auto" w:fill="auto"/>
            <w:vAlign w:val="center"/>
          </w:tcPr>
          <w:p w14:paraId="1DE51059" w14:textId="77777777" w:rsidR="00231C01" w:rsidRPr="00231C01" w:rsidRDefault="00231C01" w:rsidP="00231C01">
            <w:pPr>
              <w:spacing w:after="200" w:line="276" w:lineRule="auto"/>
              <w:rPr>
                <w:rFonts w:eastAsia="Calibri"/>
                <w:sz w:val="22"/>
                <w:szCs w:val="22"/>
              </w:rPr>
            </w:pPr>
            <w:r w:rsidRPr="00231C01">
              <w:rPr>
                <w:rFonts w:eastAsia="Calibri"/>
                <w:bCs/>
                <w:sz w:val="22"/>
                <w:szCs w:val="22"/>
              </w:rPr>
              <w:t>Rozłącznik bezpiecznikowy RBK</w:t>
            </w:r>
          </w:p>
        </w:tc>
      </w:tr>
      <w:tr w:rsidR="00231C01" w:rsidRPr="00231C01" w14:paraId="2CCE3955" w14:textId="77777777" w:rsidTr="005D4199">
        <w:tc>
          <w:tcPr>
            <w:tcW w:w="2714" w:type="dxa"/>
            <w:vMerge/>
            <w:shd w:val="clear" w:color="auto" w:fill="auto"/>
          </w:tcPr>
          <w:p w14:paraId="57C5DEAE" w14:textId="77777777" w:rsidR="00231C01" w:rsidRPr="00231C01" w:rsidRDefault="00231C01" w:rsidP="00231C01">
            <w:pPr>
              <w:spacing w:after="200" w:line="276" w:lineRule="auto"/>
              <w:rPr>
                <w:rFonts w:eastAsia="Calibri"/>
                <w:bCs/>
                <w:sz w:val="22"/>
                <w:szCs w:val="22"/>
              </w:rPr>
            </w:pPr>
          </w:p>
        </w:tc>
        <w:tc>
          <w:tcPr>
            <w:tcW w:w="655" w:type="dxa"/>
          </w:tcPr>
          <w:p w14:paraId="5CFC943F"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52</w:t>
            </w:r>
          </w:p>
        </w:tc>
        <w:tc>
          <w:tcPr>
            <w:tcW w:w="6484" w:type="dxa"/>
            <w:shd w:val="clear" w:color="auto" w:fill="auto"/>
            <w:vAlign w:val="center"/>
          </w:tcPr>
          <w:p w14:paraId="60D02953" w14:textId="77777777" w:rsidR="00231C01" w:rsidRPr="00231C01" w:rsidRDefault="00231C01" w:rsidP="00231C01">
            <w:pPr>
              <w:spacing w:after="200" w:line="276" w:lineRule="auto"/>
              <w:rPr>
                <w:rFonts w:eastAsia="Calibri"/>
                <w:bCs/>
                <w:sz w:val="22"/>
                <w:szCs w:val="22"/>
              </w:rPr>
            </w:pPr>
            <w:r w:rsidRPr="00231C01">
              <w:rPr>
                <w:rFonts w:eastAsia="Calibri"/>
                <w:bCs/>
                <w:sz w:val="22"/>
                <w:szCs w:val="22"/>
              </w:rPr>
              <w:t>Rozłącznik bezpiecznikowy Z-SLS-NEOZ-3</w:t>
            </w:r>
          </w:p>
        </w:tc>
      </w:tr>
      <w:tr w:rsidR="00231C01" w:rsidRPr="00231C01" w14:paraId="6B07D6DB" w14:textId="77777777" w:rsidTr="005D4199">
        <w:tc>
          <w:tcPr>
            <w:tcW w:w="2714" w:type="dxa"/>
            <w:vMerge/>
            <w:shd w:val="clear" w:color="auto" w:fill="auto"/>
          </w:tcPr>
          <w:p w14:paraId="7E7A4618" w14:textId="77777777" w:rsidR="00231C01" w:rsidRPr="00231C01" w:rsidRDefault="00231C01" w:rsidP="00231C01">
            <w:pPr>
              <w:spacing w:after="200" w:line="276" w:lineRule="auto"/>
              <w:rPr>
                <w:rFonts w:eastAsia="Calibri"/>
                <w:bCs/>
                <w:sz w:val="22"/>
                <w:szCs w:val="22"/>
              </w:rPr>
            </w:pPr>
          </w:p>
        </w:tc>
        <w:tc>
          <w:tcPr>
            <w:tcW w:w="655" w:type="dxa"/>
          </w:tcPr>
          <w:p w14:paraId="33E00D3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53</w:t>
            </w:r>
          </w:p>
        </w:tc>
        <w:tc>
          <w:tcPr>
            <w:tcW w:w="6484" w:type="dxa"/>
            <w:shd w:val="clear" w:color="auto" w:fill="auto"/>
            <w:vAlign w:val="center"/>
          </w:tcPr>
          <w:p w14:paraId="3567D29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Sterownik Pi1</w:t>
            </w:r>
          </w:p>
        </w:tc>
      </w:tr>
      <w:tr w:rsidR="00231C01" w:rsidRPr="00231C01" w14:paraId="046B2F11" w14:textId="77777777" w:rsidTr="005D4199">
        <w:tc>
          <w:tcPr>
            <w:tcW w:w="2714" w:type="dxa"/>
            <w:vMerge/>
            <w:shd w:val="clear" w:color="auto" w:fill="auto"/>
          </w:tcPr>
          <w:p w14:paraId="26CA7922" w14:textId="77777777" w:rsidR="00231C01" w:rsidRPr="00231C01" w:rsidRDefault="00231C01" w:rsidP="00231C01">
            <w:pPr>
              <w:spacing w:after="200" w:line="276" w:lineRule="auto"/>
              <w:rPr>
                <w:rFonts w:eastAsia="Calibri"/>
                <w:bCs/>
                <w:sz w:val="22"/>
                <w:szCs w:val="22"/>
              </w:rPr>
            </w:pPr>
          </w:p>
        </w:tc>
        <w:tc>
          <w:tcPr>
            <w:tcW w:w="655" w:type="dxa"/>
          </w:tcPr>
          <w:p w14:paraId="4095E4A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54</w:t>
            </w:r>
          </w:p>
        </w:tc>
        <w:tc>
          <w:tcPr>
            <w:tcW w:w="6484" w:type="dxa"/>
            <w:shd w:val="clear" w:color="auto" w:fill="auto"/>
            <w:vAlign w:val="center"/>
          </w:tcPr>
          <w:p w14:paraId="517158D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SZR </w:t>
            </w:r>
            <w:proofErr w:type="spellStart"/>
            <w:r w:rsidRPr="00231C01">
              <w:rPr>
                <w:rFonts w:eastAsia="Calibri"/>
                <w:sz w:val="22"/>
                <w:szCs w:val="22"/>
              </w:rPr>
              <w:t>ATyS</w:t>
            </w:r>
            <w:proofErr w:type="spellEnd"/>
            <w:r w:rsidRPr="00231C01">
              <w:rPr>
                <w:rFonts w:eastAsia="Calibri"/>
                <w:sz w:val="22"/>
                <w:szCs w:val="22"/>
              </w:rPr>
              <w:t xml:space="preserve"> </w:t>
            </w:r>
            <w:proofErr w:type="spellStart"/>
            <w:r w:rsidRPr="00231C01">
              <w:rPr>
                <w:rFonts w:eastAsia="Calibri"/>
                <w:sz w:val="22"/>
                <w:szCs w:val="22"/>
              </w:rPr>
              <w:t>tM</w:t>
            </w:r>
            <w:proofErr w:type="spellEnd"/>
            <w:r w:rsidRPr="00231C01">
              <w:rPr>
                <w:rFonts w:eastAsia="Calibri"/>
                <w:sz w:val="22"/>
                <w:szCs w:val="22"/>
              </w:rPr>
              <w:t xml:space="preserve"> SOCOMEC</w:t>
            </w:r>
          </w:p>
        </w:tc>
      </w:tr>
      <w:tr w:rsidR="00231C01" w:rsidRPr="00231C01" w14:paraId="1601E6C8" w14:textId="77777777" w:rsidTr="005D4199">
        <w:tc>
          <w:tcPr>
            <w:tcW w:w="2714" w:type="dxa"/>
            <w:vMerge/>
            <w:shd w:val="clear" w:color="auto" w:fill="auto"/>
          </w:tcPr>
          <w:p w14:paraId="1EF960AA" w14:textId="77777777" w:rsidR="00231C01" w:rsidRPr="00231C01" w:rsidRDefault="00231C01" w:rsidP="00231C01">
            <w:pPr>
              <w:spacing w:after="200" w:line="276" w:lineRule="auto"/>
              <w:rPr>
                <w:rFonts w:eastAsia="Calibri"/>
                <w:bCs/>
                <w:sz w:val="22"/>
                <w:szCs w:val="22"/>
              </w:rPr>
            </w:pPr>
          </w:p>
        </w:tc>
        <w:tc>
          <w:tcPr>
            <w:tcW w:w="655" w:type="dxa"/>
          </w:tcPr>
          <w:p w14:paraId="5FFE2A2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55</w:t>
            </w:r>
          </w:p>
        </w:tc>
        <w:tc>
          <w:tcPr>
            <w:tcW w:w="6484" w:type="dxa"/>
            <w:shd w:val="clear" w:color="auto" w:fill="auto"/>
            <w:vAlign w:val="center"/>
          </w:tcPr>
          <w:p w14:paraId="34A4168D" w14:textId="77777777" w:rsidR="00231C01" w:rsidRPr="00231C01" w:rsidRDefault="00231C01" w:rsidP="00231C01">
            <w:pPr>
              <w:spacing w:after="200" w:line="276" w:lineRule="auto"/>
              <w:rPr>
                <w:rFonts w:eastAsia="Calibri"/>
                <w:bCs/>
                <w:sz w:val="22"/>
                <w:szCs w:val="22"/>
              </w:rPr>
            </w:pPr>
            <w:r w:rsidRPr="00231C01">
              <w:rPr>
                <w:rFonts w:eastAsia="Calibri"/>
                <w:sz w:val="22"/>
                <w:szCs w:val="22"/>
              </w:rPr>
              <w:t>Wentylator</w:t>
            </w:r>
          </w:p>
        </w:tc>
      </w:tr>
      <w:tr w:rsidR="00231C01" w:rsidRPr="00231C01" w14:paraId="3BD8CEBA" w14:textId="77777777" w:rsidTr="005D4199">
        <w:tc>
          <w:tcPr>
            <w:tcW w:w="2714" w:type="dxa"/>
            <w:vMerge/>
            <w:shd w:val="clear" w:color="auto" w:fill="auto"/>
          </w:tcPr>
          <w:p w14:paraId="61FF4C0A" w14:textId="77777777" w:rsidR="00231C01" w:rsidRPr="00231C01" w:rsidRDefault="00231C01" w:rsidP="00231C01">
            <w:pPr>
              <w:spacing w:after="200" w:line="276" w:lineRule="auto"/>
              <w:rPr>
                <w:rFonts w:eastAsia="Calibri"/>
                <w:bCs/>
                <w:sz w:val="22"/>
                <w:szCs w:val="22"/>
              </w:rPr>
            </w:pPr>
          </w:p>
        </w:tc>
        <w:tc>
          <w:tcPr>
            <w:tcW w:w="655" w:type="dxa"/>
          </w:tcPr>
          <w:p w14:paraId="1A14FD1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56</w:t>
            </w:r>
          </w:p>
        </w:tc>
        <w:tc>
          <w:tcPr>
            <w:tcW w:w="6484" w:type="dxa"/>
            <w:shd w:val="clear" w:color="auto" w:fill="auto"/>
            <w:vAlign w:val="center"/>
          </w:tcPr>
          <w:p w14:paraId="323F2770"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Wyświetlacz</w:t>
            </w:r>
          </w:p>
        </w:tc>
      </w:tr>
      <w:tr w:rsidR="00231C01" w:rsidRPr="00231C01" w14:paraId="3DA08153" w14:textId="77777777" w:rsidTr="005D4199">
        <w:tc>
          <w:tcPr>
            <w:tcW w:w="2714" w:type="dxa"/>
            <w:vMerge w:val="restart"/>
            <w:shd w:val="clear" w:color="auto" w:fill="auto"/>
          </w:tcPr>
          <w:p w14:paraId="077F83A6" w14:textId="77777777" w:rsidR="00231C01" w:rsidRPr="00231C01" w:rsidRDefault="00231C01" w:rsidP="00231C01">
            <w:pPr>
              <w:spacing w:after="200" w:line="276" w:lineRule="auto"/>
              <w:rPr>
                <w:rFonts w:eastAsia="Calibri"/>
                <w:bCs/>
                <w:sz w:val="22"/>
                <w:szCs w:val="22"/>
              </w:rPr>
            </w:pPr>
          </w:p>
          <w:p w14:paraId="41EA351F" w14:textId="77777777" w:rsidR="00231C01" w:rsidRPr="00231C01" w:rsidRDefault="00231C01" w:rsidP="00231C01">
            <w:pPr>
              <w:spacing w:after="200" w:line="276" w:lineRule="auto"/>
              <w:rPr>
                <w:rFonts w:eastAsia="Calibri"/>
                <w:bCs/>
                <w:sz w:val="22"/>
                <w:szCs w:val="22"/>
              </w:rPr>
            </w:pPr>
          </w:p>
          <w:p w14:paraId="5104BA7B" w14:textId="77777777" w:rsidR="00231C01" w:rsidRPr="00231C01" w:rsidRDefault="00231C01" w:rsidP="00231C01">
            <w:pPr>
              <w:spacing w:after="200" w:line="276" w:lineRule="auto"/>
              <w:rPr>
                <w:rFonts w:eastAsia="Calibri"/>
                <w:bCs/>
                <w:sz w:val="22"/>
                <w:szCs w:val="22"/>
              </w:rPr>
            </w:pPr>
          </w:p>
          <w:p w14:paraId="3D72E0D1" w14:textId="77777777" w:rsidR="00231C01" w:rsidRPr="00231C01" w:rsidRDefault="00231C01" w:rsidP="00231C01">
            <w:pPr>
              <w:spacing w:after="200" w:line="276" w:lineRule="auto"/>
              <w:rPr>
                <w:rFonts w:eastAsia="Calibri"/>
                <w:bCs/>
                <w:sz w:val="22"/>
                <w:szCs w:val="22"/>
              </w:rPr>
            </w:pPr>
            <w:r w:rsidRPr="00231C01">
              <w:rPr>
                <w:rFonts w:eastAsia="Calibri"/>
                <w:bCs/>
                <w:sz w:val="22"/>
                <w:szCs w:val="22"/>
              </w:rPr>
              <w:t>Siłownia WSZ-11</w:t>
            </w:r>
          </w:p>
        </w:tc>
        <w:tc>
          <w:tcPr>
            <w:tcW w:w="655" w:type="dxa"/>
          </w:tcPr>
          <w:p w14:paraId="7B278D7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57</w:t>
            </w:r>
          </w:p>
        </w:tc>
        <w:tc>
          <w:tcPr>
            <w:tcW w:w="6484" w:type="dxa"/>
            <w:shd w:val="clear" w:color="auto" w:fill="auto"/>
            <w:vAlign w:val="center"/>
          </w:tcPr>
          <w:p w14:paraId="376BCCE7" w14:textId="77777777" w:rsidR="00231C01" w:rsidRPr="00231C01" w:rsidRDefault="00231C01" w:rsidP="00231C01">
            <w:pPr>
              <w:spacing w:after="200" w:line="276" w:lineRule="auto"/>
              <w:rPr>
                <w:rFonts w:eastAsia="Calibri"/>
                <w:bCs/>
                <w:sz w:val="22"/>
                <w:szCs w:val="22"/>
              </w:rPr>
            </w:pPr>
            <w:r w:rsidRPr="00231C01">
              <w:rPr>
                <w:rFonts w:eastAsia="Calibri"/>
                <w:sz w:val="22"/>
                <w:szCs w:val="22"/>
              </w:rPr>
              <w:t>Czujnik temperatury</w:t>
            </w:r>
          </w:p>
        </w:tc>
      </w:tr>
      <w:tr w:rsidR="00231C01" w:rsidRPr="00231C01" w14:paraId="3691094F" w14:textId="77777777" w:rsidTr="005D4199">
        <w:tc>
          <w:tcPr>
            <w:tcW w:w="2714" w:type="dxa"/>
            <w:vMerge/>
            <w:shd w:val="clear" w:color="auto" w:fill="auto"/>
          </w:tcPr>
          <w:p w14:paraId="518E2AF6" w14:textId="77777777" w:rsidR="00231C01" w:rsidRPr="00231C01" w:rsidRDefault="00231C01" w:rsidP="00231C01">
            <w:pPr>
              <w:spacing w:after="200" w:line="276" w:lineRule="auto"/>
              <w:rPr>
                <w:rFonts w:eastAsia="Calibri"/>
                <w:bCs/>
                <w:sz w:val="22"/>
                <w:szCs w:val="22"/>
              </w:rPr>
            </w:pPr>
          </w:p>
        </w:tc>
        <w:tc>
          <w:tcPr>
            <w:tcW w:w="655" w:type="dxa"/>
          </w:tcPr>
          <w:p w14:paraId="56130917" w14:textId="77777777" w:rsidR="00231C01" w:rsidRPr="00231C01" w:rsidRDefault="00231C01" w:rsidP="00231C01">
            <w:pPr>
              <w:spacing w:after="200" w:line="276" w:lineRule="auto"/>
              <w:jc w:val="center"/>
              <w:rPr>
                <w:rFonts w:eastAsia="Calibri"/>
                <w:sz w:val="22"/>
                <w:szCs w:val="22"/>
              </w:rPr>
            </w:pPr>
            <w:r w:rsidRPr="00231C01">
              <w:rPr>
                <w:rFonts w:eastAsia="Calibri"/>
                <w:bCs/>
                <w:sz w:val="22"/>
                <w:szCs w:val="22"/>
              </w:rPr>
              <w:t>58</w:t>
            </w:r>
          </w:p>
        </w:tc>
        <w:tc>
          <w:tcPr>
            <w:tcW w:w="6484" w:type="dxa"/>
            <w:shd w:val="clear" w:color="auto" w:fill="auto"/>
          </w:tcPr>
          <w:p w14:paraId="33509C82" w14:textId="77777777" w:rsidR="00231C01" w:rsidRPr="00231C01" w:rsidRDefault="00231C01" w:rsidP="00231C01">
            <w:pPr>
              <w:autoSpaceDE w:val="0"/>
              <w:autoSpaceDN w:val="0"/>
              <w:adjustRightInd w:val="0"/>
              <w:spacing w:after="200" w:line="276" w:lineRule="auto"/>
              <w:rPr>
                <w:rFonts w:eastAsia="Calibri"/>
                <w:sz w:val="22"/>
                <w:szCs w:val="22"/>
              </w:rPr>
            </w:pPr>
            <w:r w:rsidRPr="00231C01">
              <w:rPr>
                <w:rFonts w:eastAsia="Calibri"/>
                <w:sz w:val="22"/>
                <w:szCs w:val="22"/>
              </w:rPr>
              <w:t>Interfejs użytkownika RS 232</w:t>
            </w:r>
          </w:p>
        </w:tc>
      </w:tr>
      <w:tr w:rsidR="00231C01" w:rsidRPr="00231C01" w14:paraId="1FE36F0A" w14:textId="77777777" w:rsidTr="005D4199">
        <w:tc>
          <w:tcPr>
            <w:tcW w:w="2714" w:type="dxa"/>
            <w:vMerge/>
            <w:shd w:val="clear" w:color="auto" w:fill="auto"/>
          </w:tcPr>
          <w:p w14:paraId="751EEC9E" w14:textId="77777777" w:rsidR="00231C01" w:rsidRPr="00231C01" w:rsidRDefault="00231C01" w:rsidP="00231C01">
            <w:pPr>
              <w:spacing w:after="200" w:line="276" w:lineRule="auto"/>
              <w:rPr>
                <w:rFonts w:eastAsia="Calibri"/>
                <w:bCs/>
                <w:sz w:val="22"/>
                <w:szCs w:val="22"/>
              </w:rPr>
            </w:pPr>
          </w:p>
        </w:tc>
        <w:tc>
          <w:tcPr>
            <w:tcW w:w="655" w:type="dxa"/>
          </w:tcPr>
          <w:p w14:paraId="3E687032" w14:textId="77777777" w:rsidR="00231C01" w:rsidRPr="00231C01" w:rsidRDefault="00231C01" w:rsidP="00231C01">
            <w:pPr>
              <w:spacing w:after="200" w:line="276" w:lineRule="auto"/>
              <w:jc w:val="center"/>
              <w:rPr>
                <w:rFonts w:eastAsia="Calibri"/>
                <w:bCs/>
                <w:sz w:val="22"/>
                <w:szCs w:val="22"/>
              </w:rPr>
            </w:pPr>
            <w:r w:rsidRPr="00231C01">
              <w:rPr>
                <w:rFonts w:eastAsia="Calibri"/>
                <w:bCs/>
                <w:sz w:val="22"/>
                <w:szCs w:val="22"/>
              </w:rPr>
              <w:t>59</w:t>
            </w:r>
          </w:p>
        </w:tc>
        <w:tc>
          <w:tcPr>
            <w:tcW w:w="6484" w:type="dxa"/>
            <w:shd w:val="clear" w:color="auto" w:fill="auto"/>
          </w:tcPr>
          <w:p w14:paraId="47A4FF50" w14:textId="77777777" w:rsidR="00231C01" w:rsidRPr="00231C01" w:rsidRDefault="00231C01" w:rsidP="00231C01">
            <w:pPr>
              <w:autoSpaceDE w:val="0"/>
              <w:autoSpaceDN w:val="0"/>
              <w:adjustRightInd w:val="0"/>
              <w:spacing w:after="200" w:line="276" w:lineRule="auto"/>
              <w:rPr>
                <w:rFonts w:eastAsia="Calibri"/>
                <w:sz w:val="22"/>
                <w:szCs w:val="22"/>
              </w:rPr>
            </w:pPr>
            <w:r w:rsidRPr="00231C01">
              <w:rPr>
                <w:rFonts w:eastAsia="Calibri"/>
                <w:sz w:val="22"/>
                <w:szCs w:val="22"/>
              </w:rPr>
              <w:t>Interfejs użytkownika USB</w:t>
            </w:r>
          </w:p>
        </w:tc>
      </w:tr>
      <w:tr w:rsidR="00231C01" w:rsidRPr="00231C01" w14:paraId="465CC8C9" w14:textId="77777777" w:rsidTr="005D4199">
        <w:tc>
          <w:tcPr>
            <w:tcW w:w="2714" w:type="dxa"/>
            <w:vMerge/>
            <w:shd w:val="clear" w:color="auto" w:fill="auto"/>
          </w:tcPr>
          <w:p w14:paraId="73279757" w14:textId="77777777" w:rsidR="00231C01" w:rsidRPr="00231C01" w:rsidRDefault="00231C01" w:rsidP="00231C01">
            <w:pPr>
              <w:spacing w:after="200" w:line="276" w:lineRule="auto"/>
              <w:rPr>
                <w:rFonts w:eastAsia="Calibri"/>
                <w:bCs/>
                <w:sz w:val="22"/>
                <w:szCs w:val="22"/>
              </w:rPr>
            </w:pPr>
          </w:p>
        </w:tc>
        <w:tc>
          <w:tcPr>
            <w:tcW w:w="655" w:type="dxa"/>
          </w:tcPr>
          <w:p w14:paraId="50E5D41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60</w:t>
            </w:r>
          </w:p>
        </w:tc>
        <w:tc>
          <w:tcPr>
            <w:tcW w:w="6484" w:type="dxa"/>
            <w:shd w:val="clear" w:color="auto" w:fill="auto"/>
            <w:vAlign w:val="center"/>
          </w:tcPr>
          <w:p w14:paraId="1C06A7B7" w14:textId="77777777" w:rsidR="00231C01" w:rsidRPr="00231C01" w:rsidRDefault="00231C01" w:rsidP="00231C01">
            <w:pPr>
              <w:autoSpaceDE w:val="0"/>
              <w:autoSpaceDN w:val="0"/>
              <w:adjustRightInd w:val="0"/>
              <w:spacing w:after="200" w:line="276" w:lineRule="auto"/>
              <w:rPr>
                <w:rFonts w:eastAsia="Calibri"/>
                <w:sz w:val="22"/>
                <w:szCs w:val="22"/>
              </w:rPr>
            </w:pPr>
            <w:r w:rsidRPr="00231C01">
              <w:rPr>
                <w:rFonts w:eastAsia="Calibri"/>
                <w:sz w:val="22"/>
                <w:szCs w:val="22"/>
              </w:rPr>
              <w:t>Inwertor FUH 230/2,5</w:t>
            </w:r>
          </w:p>
        </w:tc>
      </w:tr>
      <w:tr w:rsidR="00231C01" w:rsidRPr="00231C01" w14:paraId="78A62E03" w14:textId="77777777" w:rsidTr="005D4199">
        <w:tc>
          <w:tcPr>
            <w:tcW w:w="2714" w:type="dxa"/>
            <w:vMerge/>
            <w:shd w:val="clear" w:color="auto" w:fill="auto"/>
          </w:tcPr>
          <w:p w14:paraId="708F8E6C" w14:textId="77777777" w:rsidR="00231C01" w:rsidRPr="00231C01" w:rsidRDefault="00231C01" w:rsidP="00231C01">
            <w:pPr>
              <w:spacing w:after="200" w:line="276" w:lineRule="auto"/>
              <w:rPr>
                <w:rFonts w:eastAsia="Calibri"/>
                <w:bCs/>
                <w:sz w:val="22"/>
                <w:szCs w:val="22"/>
              </w:rPr>
            </w:pPr>
          </w:p>
        </w:tc>
        <w:tc>
          <w:tcPr>
            <w:tcW w:w="655" w:type="dxa"/>
          </w:tcPr>
          <w:p w14:paraId="4E57C96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61</w:t>
            </w:r>
          </w:p>
        </w:tc>
        <w:tc>
          <w:tcPr>
            <w:tcW w:w="6484" w:type="dxa"/>
            <w:shd w:val="clear" w:color="auto" w:fill="auto"/>
            <w:vAlign w:val="center"/>
          </w:tcPr>
          <w:p w14:paraId="18D6848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KONWERTER MODIP DCE Z ZASIL. 12V</w:t>
            </w:r>
          </w:p>
        </w:tc>
      </w:tr>
      <w:tr w:rsidR="00231C01" w:rsidRPr="00231C01" w14:paraId="5F928242" w14:textId="77777777" w:rsidTr="005D4199">
        <w:tc>
          <w:tcPr>
            <w:tcW w:w="2714" w:type="dxa"/>
            <w:vMerge/>
            <w:shd w:val="clear" w:color="auto" w:fill="auto"/>
          </w:tcPr>
          <w:p w14:paraId="1A403189" w14:textId="77777777" w:rsidR="00231C01" w:rsidRPr="00231C01" w:rsidRDefault="00231C01" w:rsidP="00231C01">
            <w:pPr>
              <w:spacing w:after="200" w:line="276" w:lineRule="auto"/>
              <w:rPr>
                <w:rFonts w:eastAsia="Calibri"/>
                <w:bCs/>
                <w:sz w:val="22"/>
                <w:szCs w:val="22"/>
              </w:rPr>
            </w:pPr>
          </w:p>
        </w:tc>
        <w:tc>
          <w:tcPr>
            <w:tcW w:w="655" w:type="dxa"/>
          </w:tcPr>
          <w:p w14:paraId="2BB925C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62</w:t>
            </w:r>
          </w:p>
        </w:tc>
        <w:tc>
          <w:tcPr>
            <w:tcW w:w="6484" w:type="dxa"/>
            <w:shd w:val="clear" w:color="auto" w:fill="auto"/>
            <w:vAlign w:val="center"/>
          </w:tcPr>
          <w:p w14:paraId="78EAB79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Moduł ładowania prostownikami separowanymi z systemu MPSEP</w:t>
            </w:r>
          </w:p>
        </w:tc>
      </w:tr>
      <w:tr w:rsidR="00231C01" w:rsidRPr="00231C01" w14:paraId="358F1375" w14:textId="77777777" w:rsidTr="005D4199">
        <w:tc>
          <w:tcPr>
            <w:tcW w:w="2714" w:type="dxa"/>
            <w:vMerge/>
            <w:shd w:val="clear" w:color="auto" w:fill="auto"/>
          </w:tcPr>
          <w:p w14:paraId="129C0CCC" w14:textId="77777777" w:rsidR="00231C01" w:rsidRPr="00231C01" w:rsidRDefault="00231C01" w:rsidP="00231C01">
            <w:pPr>
              <w:spacing w:after="200" w:line="276" w:lineRule="auto"/>
              <w:rPr>
                <w:rFonts w:eastAsia="Calibri"/>
                <w:bCs/>
                <w:sz w:val="22"/>
                <w:szCs w:val="22"/>
              </w:rPr>
            </w:pPr>
          </w:p>
        </w:tc>
        <w:tc>
          <w:tcPr>
            <w:tcW w:w="655" w:type="dxa"/>
          </w:tcPr>
          <w:p w14:paraId="07A3BA6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63</w:t>
            </w:r>
          </w:p>
        </w:tc>
        <w:tc>
          <w:tcPr>
            <w:tcW w:w="6484" w:type="dxa"/>
            <w:shd w:val="clear" w:color="auto" w:fill="auto"/>
            <w:vAlign w:val="center"/>
          </w:tcPr>
          <w:p w14:paraId="2F323E5C"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Moduł pomiarowy + </w:t>
            </w:r>
            <w:proofErr w:type="spellStart"/>
            <w:r w:rsidRPr="00231C01">
              <w:rPr>
                <w:rFonts w:eastAsia="Calibri"/>
                <w:sz w:val="22"/>
                <w:szCs w:val="22"/>
              </w:rPr>
              <w:t>uC</w:t>
            </w:r>
            <w:proofErr w:type="spellEnd"/>
            <w:r w:rsidRPr="00231C01">
              <w:rPr>
                <w:rFonts w:eastAsia="Calibri"/>
                <w:sz w:val="22"/>
                <w:szCs w:val="22"/>
              </w:rPr>
              <w:t xml:space="preserve"> systemu SNOB</w:t>
            </w:r>
          </w:p>
        </w:tc>
      </w:tr>
      <w:tr w:rsidR="00231C01" w:rsidRPr="00231C01" w14:paraId="7CDA2304" w14:textId="77777777" w:rsidTr="005D4199">
        <w:tc>
          <w:tcPr>
            <w:tcW w:w="2714" w:type="dxa"/>
            <w:vMerge/>
            <w:shd w:val="clear" w:color="auto" w:fill="auto"/>
          </w:tcPr>
          <w:p w14:paraId="4CEA46A5" w14:textId="77777777" w:rsidR="00231C01" w:rsidRPr="00231C01" w:rsidRDefault="00231C01" w:rsidP="00231C01">
            <w:pPr>
              <w:spacing w:after="200" w:line="276" w:lineRule="auto"/>
              <w:rPr>
                <w:rFonts w:eastAsia="Calibri"/>
                <w:bCs/>
                <w:sz w:val="22"/>
                <w:szCs w:val="22"/>
              </w:rPr>
            </w:pPr>
          </w:p>
        </w:tc>
        <w:tc>
          <w:tcPr>
            <w:tcW w:w="655" w:type="dxa"/>
          </w:tcPr>
          <w:p w14:paraId="52A50B4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64</w:t>
            </w:r>
          </w:p>
        </w:tc>
        <w:tc>
          <w:tcPr>
            <w:tcW w:w="6484" w:type="dxa"/>
            <w:shd w:val="clear" w:color="auto" w:fill="auto"/>
            <w:vAlign w:val="center"/>
          </w:tcPr>
          <w:p w14:paraId="20AF36E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Napęd zdalny 230V AC DPX</w:t>
            </w:r>
          </w:p>
        </w:tc>
      </w:tr>
      <w:tr w:rsidR="00231C01" w:rsidRPr="00231C01" w14:paraId="19DC7249" w14:textId="77777777" w:rsidTr="005D4199">
        <w:tc>
          <w:tcPr>
            <w:tcW w:w="2714" w:type="dxa"/>
            <w:vMerge/>
            <w:shd w:val="clear" w:color="auto" w:fill="auto"/>
          </w:tcPr>
          <w:p w14:paraId="577E4E42" w14:textId="77777777" w:rsidR="00231C01" w:rsidRPr="00231C01" w:rsidRDefault="00231C01" w:rsidP="00231C01">
            <w:pPr>
              <w:spacing w:after="200" w:line="276" w:lineRule="auto"/>
              <w:rPr>
                <w:rFonts w:eastAsia="Calibri"/>
                <w:bCs/>
                <w:sz w:val="22"/>
                <w:szCs w:val="22"/>
              </w:rPr>
            </w:pPr>
          </w:p>
        </w:tc>
        <w:tc>
          <w:tcPr>
            <w:tcW w:w="655" w:type="dxa"/>
          </w:tcPr>
          <w:p w14:paraId="238D12EB"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65</w:t>
            </w:r>
          </w:p>
        </w:tc>
        <w:tc>
          <w:tcPr>
            <w:tcW w:w="6484" w:type="dxa"/>
            <w:shd w:val="clear" w:color="auto" w:fill="auto"/>
            <w:vAlign w:val="center"/>
          </w:tcPr>
          <w:p w14:paraId="761B8C2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Wkładka WT-00</w:t>
            </w:r>
          </w:p>
        </w:tc>
      </w:tr>
      <w:tr w:rsidR="00231C01" w:rsidRPr="00231C01" w14:paraId="5A9C1601" w14:textId="77777777" w:rsidTr="005D4199">
        <w:tc>
          <w:tcPr>
            <w:tcW w:w="2714" w:type="dxa"/>
            <w:vMerge/>
            <w:shd w:val="clear" w:color="auto" w:fill="auto"/>
          </w:tcPr>
          <w:p w14:paraId="39192453" w14:textId="77777777" w:rsidR="00231C01" w:rsidRPr="00231C01" w:rsidRDefault="00231C01" w:rsidP="00231C01">
            <w:pPr>
              <w:spacing w:after="200" w:line="276" w:lineRule="auto"/>
              <w:rPr>
                <w:rFonts w:eastAsia="Calibri"/>
                <w:bCs/>
                <w:sz w:val="22"/>
                <w:szCs w:val="22"/>
              </w:rPr>
            </w:pPr>
          </w:p>
        </w:tc>
        <w:tc>
          <w:tcPr>
            <w:tcW w:w="655" w:type="dxa"/>
          </w:tcPr>
          <w:p w14:paraId="14935AC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66</w:t>
            </w:r>
          </w:p>
        </w:tc>
        <w:tc>
          <w:tcPr>
            <w:tcW w:w="6484" w:type="dxa"/>
            <w:shd w:val="clear" w:color="auto" w:fill="auto"/>
            <w:vAlign w:val="center"/>
          </w:tcPr>
          <w:p w14:paraId="740E108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Wyłącznik mocy DPX 250 160 A</w:t>
            </w:r>
          </w:p>
        </w:tc>
      </w:tr>
      <w:tr w:rsidR="00231C01" w:rsidRPr="00231C01" w14:paraId="01A7EFD1" w14:textId="77777777" w:rsidTr="005D4199">
        <w:tc>
          <w:tcPr>
            <w:tcW w:w="2714" w:type="dxa"/>
            <w:vMerge/>
            <w:shd w:val="clear" w:color="auto" w:fill="auto"/>
          </w:tcPr>
          <w:p w14:paraId="310508FE" w14:textId="77777777" w:rsidR="00231C01" w:rsidRPr="00231C01" w:rsidRDefault="00231C01" w:rsidP="00231C01">
            <w:pPr>
              <w:spacing w:after="200" w:line="276" w:lineRule="auto"/>
              <w:rPr>
                <w:rFonts w:eastAsia="Calibri"/>
                <w:bCs/>
                <w:sz w:val="22"/>
                <w:szCs w:val="22"/>
              </w:rPr>
            </w:pPr>
          </w:p>
        </w:tc>
        <w:tc>
          <w:tcPr>
            <w:tcW w:w="655" w:type="dxa"/>
          </w:tcPr>
          <w:p w14:paraId="2936CFF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67</w:t>
            </w:r>
          </w:p>
        </w:tc>
        <w:tc>
          <w:tcPr>
            <w:tcW w:w="6484" w:type="dxa"/>
            <w:shd w:val="clear" w:color="auto" w:fill="auto"/>
            <w:vAlign w:val="center"/>
          </w:tcPr>
          <w:p w14:paraId="36D417F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Wyłącznik M40 3P 25A</w:t>
            </w:r>
          </w:p>
        </w:tc>
      </w:tr>
      <w:tr w:rsidR="00231C01" w:rsidRPr="00231C01" w14:paraId="125594C0" w14:textId="77777777" w:rsidTr="005D4199">
        <w:tc>
          <w:tcPr>
            <w:tcW w:w="2714" w:type="dxa"/>
            <w:vMerge/>
            <w:shd w:val="clear" w:color="auto" w:fill="auto"/>
          </w:tcPr>
          <w:p w14:paraId="22A7E84A" w14:textId="77777777" w:rsidR="00231C01" w:rsidRPr="00231C01" w:rsidRDefault="00231C01" w:rsidP="00231C01">
            <w:pPr>
              <w:spacing w:after="200" w:line="276" w:lineRule="auto"/>
              <w:rPr>
                <w:rFonts w:eastAsia="Calibri"/>
                <w:bCs/>
                <w:sz w:val="22"/>
                <w:szCs w:val="22"/>
              </w:rPr>
            </w:pPr>
          </w:p>
        </w:tc>
        <w:tc>
          <w:tcPr>
            <w:tcW w:w="655" w:type="dxa"/>
          </w:tcPr>
          <w:p w14:paraId="1E871DA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68</w:t>
            </w:r>
          </w:p>
        </w:tc>
        <w:tc>
          <w:tcPr>
            <w:tcW w:w="6484" w:type="dxa"/>
            <w:shd w:val="clear" w:color="auto" w:fill="auto"/>
            <w:vAlign w:val="center"/>
          </w:tcPr>
          <w:p w14:paraId="408A3D1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Zasilacz Pi1 ZAS-28W</w:t>
            </w:r>
          </w:p>
        </w:tc>
      </w:tr>
      <w:tr w:rsidR="00231C01" w:rsidRPr="00231C01" w14:paraId="00A5C077" w14:textId="77777777" w:rsidTr="005D4199">
        <w:tc>
          <w:tcPr>
            <w:tcW w:w="2714" w:type="dxa"/>
            <w:vMerge/>
            <w:shd w:val="clear" w:color="auto" w:fill="auto"/>
          </w:tcPr>
          <w:p w14:paraId="78384431" w14:textId="77777777" w:rsidR="00231C01" w:rsidRPr="00231C01" w:rsidRDefault="00231C01" w:rsidP="00231C01">
            <w:pPr>
              <w:spacing w:after="200" w:line="276" w:lineRule="auto"/>
              <w:rPr>
                <w:rFonts w:eastAsia="Calibri"/>
                <w:bCs/>
                <w:sz w:val="22"/>
                <w:szCs w:val="22"/>
              </w:rPr>
            </w:pPr>
          </w:p>
        </w:tc>
        <w:tc>
          <w:tcPr>
            <w:tcW w:w="655" w:type="dxa"/>
          </w:tcPr>
          <w:p w14:paraId="219CFFB8" w14:textId="77777777" w:rsidR="00231C01" w:rsidRPr="00231C01" w:rsidRDefault="00231C01" w:rsidP="00231C01">
            <w:pPr>
              <w:spacing w:after="200" w:line="276" w:lineRule="auto"/>
              <w:jc w:val="center"/>
              <w:rPr>
                <w:rFonts w:eastAsia="Calibri"/>
                <w:color w:val="000000"/>
                <w:sz w:val="22"/>
                <w:szCs w:val="22"/>
              </w:rPr>
            </w:pPr>
            <w:r w:rsidRPr="00231C01">
              <w:rPr>
                <w:rFonts w:eastAsia="Calibri"/>
                <w:color w:val="000000"/>
                <w:sz w:val="22"/>
                <w:szCs w:val="22"/>
              </w:rPr>
              <w:t>69</w:t>
            </w:r>
          </w:p>
        </w:tc>
        <w:tc>
          <w:tcPr>
            <w:tcW w:w="6484" w:type="dxa"/>
            <w:shd w:val="clear" w:color="auto" w:fill="auto"/>
            <w:vAlign w:val="center"/>
          </w:tcPr>
          <w:p w14:paraId="1F0AE95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Zespół prostownikowy PDC 48/41-2000W</w:t>
            </w:r>
            <w:r w:rsidRPr="00231C01">
              <w:rPr>
                <w:rFonts w:eastAsia="Calibri"/>
                <w:color w:val="000000"/>
                <w:sz w:val="22"/>
                <w:szCs w:val="22"/>
              </w:rPr>
              <w:t xml:space="preserve"> </w:t>
            </w:r>
          </w:p>
        </w:tc>
      </w:tr>
      <w:tr w:rsidR="00231C01" w:rsidRPr="00231C01" w14:paraId="0744DA02" w14:textId="77777777" w:rsidTr="005D4199">
        <w:trPr>
          <w:trHeight w:val="127"/>
        </w:trPr>
        <w:tc>
          <w:tcPr>
            <w:tcW w:w="2714" w:type="dxa"/>
            <w:vMerge w:val="restart"/>
            <w:shd w:val="clear" w:color="auto" w:fill="auto"/>
            <w:vAlign w:val="center"/>
          </w:tcPr>
          <w:p w14:paraId="71D54841" w14:textId="77777777" w:rsidR="00231C01" w:rsidRPr="00231C01" w:rsidRDefault="00231C01" w:rsidP="00231C01">
            <w:pPr>
              <w:spacing w:after="200" w:line="276" w:lineRule="auto"/>
              <w:rPr>
                <w:rFonts w:eastAsia="Calibri"/>
                <w:bCs/>
                <w:sz w:val="22"/>
                <w:szCs w:val="22"/>
                <w:highlight w:val="yellow"/>
              </w:rPr>
            </w:pPr>
            <w:r w:rsidRPr="00231C01">
              <w:rPr>
                <w:rFonts w:eastAsia="Calibri"/>
                <w:bCs/>
                <w:sz w:val="22"/>
                <w:szCs w:val="22"/>
              </w:rPr>
              <w:t>Inne</w:t>
            </w:r>
          </w:p>
        </w:tc>
        <w:tc>
          <w:tcPr>
            <w:tcW w:w="655" w:type="dxa"/>
          </w:tcPr>
          <w:p w14:paraId="1E41DA3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106</w:t>
            </w:r>
          </w:p>
        </w:tc>
        <w:tc>
          <w:tcPr>
            <w:tcW w:w="6484" w:type="dxa"/>
            <w:shd w:val="clear" w:color="auto" w:fill="auto"/>
          </w:tcPr>
          <w:p w14:paraId="5F5CD42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S301 D20 nr kat. 605711</w:t>
            </w:r>
          </w:p>
        </w:tc>
      </w:tr>
      <w:tr w:rsidR="00231C01" w:rsidRPr="00231C01" w14:paraId="248AF10D" w14:textId="77777777" w:rsidTr="005D4199">
        <w:trPr>
          <w:trHeight w:val="127"/>
        </w:trPr>
        <w:tc>
          <w:tcPr>
            <w:tcW w:w="2714" w:type="dxa"/>
            <w:vMerge/>
            <w:shd w:val="clear" w:color="auto" w:fill="auto"/>
            <w:vAlign w:val="center"/>
          </w:tcPr>
          <w:p w14:paraId="776C246A" w14:textId="77777777" w:rsidR="00231C01" w:rsidRPr="00231C01" w:rsidRDefault="00231C01" w:rsidP="00231C01">
            <w:pPr>
              <w:spacing w:after="200" w:line="276" w:lineRule="auto"/>
              <w:rPr>
                <w:rFonts w:eastAsia="Calibri"/>
                <w:bCs/>
                <w:sz w:val="22"/>
                <w:szCs w:val="22"/>
              </w:rPr>
            </w:pPr>
          </w:p>
        </w:tc>
        <w:tc>
          <w:tcPr>
            <w:tcW w:w="655" w:type="dxa"/>
          </w:tcPr>
          <w:p w14:paraId="0ABDDE5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107</w:t>
            </w:r>
          </w:p>
        </w:tc>
        <w:tc>
          <w:tcPr>
            <w:tcW w:w="6484" w:type="dxa"/>
            <w:shd w:val="clear" w:color="auto" w:fill="auto"/>
          </w:tcPr>
          <w:p w14:paraId="31083FF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S301 C2 nr kat. 605603</w:t>
            </w:r>
          </w:p>
        </w:tc>
      </w:tr>
      <w:tr w:rsidR="00231C01" w:rsidRPr="00231C01" w14:paraId="14D69F23" w14:textId="77777777" w:rsidTr="005D4199">
        <w:tc>
          <w:tcPr>
            <w:tcW w:w="2714" w:type="dxa"/>
            <w:vMerge/>
            <w:shd w:val="clear" w:color="auto" w:fill="auto"/>
          </w:tcPr>
          <w:p w14:paraId="014E3F0B"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31D528C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108</w:t>
            </w:r>
          </w:p>
        </w:tc>
        <w:tc>
          <w:tcPr>
            <w:tcW w:w="6484" w:type="dxa"/>
            <w:shd w:val="clear" w:color="auto" w:fill="auto"/>
          </w:tcPr>
          <w:p w14:paraId="5989C1A4"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S301 C20 nr kat. 605611</w:t>
            </w:r>
          </w:p>
        </w:tc>
      </w:tr>
      <w:tr w:rsidR="00231C01" w:rsidRPr="00231C01" w14:paraId="671ED27A" w14:textId="77777777" w:rsidTr="005D4199">
        <w:tc>
          <w:tcPr>
            <w:tcW w:w="2714" w:type="dxa"/>
            <w:vMerge/>
            <w:shd w:val="clear" w:color="auto" w:fill="auto"/>
          </w:tcPr>
          <w:p w14:paraId="08A3C8C0"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0E5928B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109</w:t>
            </w:r>
          </w:p>
        </w:tc>
        <w:tc>
          <w:tcPr>
            <w:tcW w:w="6484" w:type="dxa"/>
            <w:shd w:val="clear" w:color="auto" w:fill="auto"/>
          </w:tcPr>
          <w:p w14:paraId="0D7BF2D0"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S301 C63 nr kat. 605616</w:t>
            </w:r>
          </w:p>
        </w:tc>
      </w:tr>
      <w:tr w:rsidR="00231C01" w:rsidRPr="00231C01" w14:paraId="0CC37682" w14:textId="77777777" w:rsidTr="005D4199">
        <w:tc>
          <w:tcPr>
            <w:tcW w:w="2714" w:type="dxa"/>
            <w:vMerge/>
            <w:shd w:val="clear" w:color="auto" w:fill="auto"/>
          </w:tcPr>
          <w:p w14:paraId="247D8603"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7E8AE5F2"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110</w:t>
            </w:r>
          </w:p>
        </w:tc>
        <w:tc>
          <w:tcPr>
            <w:tcW w:w="6484" w:type="dxa"/>
            <w:shd w:val="clear" w:color="auto" w:fill="auto"/>
          </w:tcPr>
          <w:p w14:paraId="31A4725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S302 C16 nr kat. 605630</w:t>
            </w:r>
          </w:p>
        </w:tc>
      </w:tr>
      <w:tr w:rsidR="00231C01" w:rsidRPr="00231C01" w14:paraId="677C6CFA" w14:textId="77777777" w:rsidTr="005D4199">
        <w:tc>
          <w:tcPr>
            <w:tcW w:w="2714" w:type="dxa"/>
            <w:vMerge/>
            <w:shd w:val="clear" w:color="auto" w:fill="auto"/>
          </w:tcPr>
          <w:p w14:paraId="41A61937"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1C22317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111</w:t>
            </w:r>
          </w:p>
        </w:tc>
        <w:tc>
          <w:tcPr>
            <w:tcW w:w="6484" w:type="dxa"/>
            <w:shd w:val="clear" w:color="auto" w:fill="auto"/>
          </w:tcPr>
          <w:p w14:paraId="66D07DF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S302 C20 nr kat. 605631</w:t>
            </w:r>
          </w:p>
        </w:tc>
      </w:tr>
      <w:tr w:rsidR="00231C01" w:rsidRPr="00231C01" w14:paraId="1FB49255" w14:textId="77777777" w:rsidTr="005D4199">
        <w:tc>
          <w:tcPr>
            <w:tcW w:w="2714" w:type="dxa"/>
            <w:vMerge/>
            <w:shd w:val="clear" w:color="auto" w:fill="auto"/>
          </w:tcPr>
          <w:p w14:paraId="2B6D9846"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26778D0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112</w:t>
            </w:r>
          </w:p>
        </w:tc>
        <w:tc>
          <w:tcPr>
            <w:tcW w:w="6484" w:type="dxa"/>
            <w:shd w:val="clear" w:color="auto" w:fill="auto"/>
          </w:tcPr>
          <w:p w14:paraId="5369DF9E"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S302 C25 nr kat 605632</w:t>
            </w:r>
          </w:p>
        </w:tc>
      </w:tr>
      <w:tr w:rsidR="00231C01" w:rsidRPr="00231C01" w14:paraId="10557139" w14:textId="77777777" w:rsidTr="005D4199">
        <w:tc>
          <w:tcPr>
            <w:tcW w:w="2714" w:type="dxa"/>
            <w:vMerge/>
            <w:shd w:val="clear" w:color="auto" w:fill="auto"/>
          </w:tcPr>
          <w:p w14:paraId="6D5E89DD"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5EDBCBF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113</w:t>
            </w:r>
          </w:p>
        </w:tc>
        <w:tc>
          <w:tcPr>
            <w:tcW w:w="6484" w:type="dxa"/>
            <w:shd w:val="clear" w:color="auto" w:fill="auto"/>
          </w:tcPr>
          <w:p w14:paraId="312C6CC4"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S301 C1 nr kat. 605602</w:t>
            </w:r>
          </w:p>
        </w:tc>
      </w:tr>
      <w:tr w:rsidR="00231C01" w:rsidRPr="00231C01" w14:paraId="350561DC" w14:textId="77777777" w:rsidTr="005D4199">
        <w:tc>
          <w:tcPr>
            <w:tcW w:w="2714" w:type="dxa"/>
            <w:vMerge/>
            <w:shd w:val="clear" w:color="auto" w:fill="auto"/>
          </w:tcPr>
          <w:p w14:paraId="38E55F44"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5284791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114</w:t>
            </w:r>
          </w:p>
        </w:tc>
        <w:tc>
          <w:tcPr>
            <w:tcW w:w="6484" w:type="dxa"/>
            <w:shd w:val="clear" w:color="auto" w:fill="auto"/>
          </w:tcPr>
          <w:p w14:paraId="3F26227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S302 C1 nr kat. 605622</w:t>
            </w:r>
          </w:p>
        </w:tc>
      </w:tr>
      <w:tr w:rsidR="00231C01" w:rsidRPr="00231C01" w14:paraId="79DBE0A6" w14:textId="77777777" w:rsidTr="005D4199">
        <w:tc>
          <w:tcPr>
            <w:tcW w:w="2714" w:type="dxa"/>
            <w:vMerge/>
            <w:shd w:val="clear" w:color="auto" w:fill="auto"/>
          </w:tcPr>
          <w:p w14:paraId="2A880FF6"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40D91E7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115</w:t>
            </w:r>
          </w:p>
        </w:tc>
        <w:tc>
          <w:tcPr>
            <w:tcW w:w="6484" w:type="dxa"/>
            <w:shd w:val="clear" w:color="auto" w:fill="auto"/>
          </w:tcPr>
          <w:p w14:paraId="6471B93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S302 C4 nr kat. 605625</w:t>
            </w:r>
          </w:p>
        </w:tc>
      </w:tr>
      <w:tr w:rsidR="00231C01" w:rsidRPr="00231C01" w14:paraId="0F68E012" w14:textId="77777777" w:rsidTr="005D4199">
        <w:tc>
          <w:tcPr>
            <w:tcW w:w="2714" w:type="dxa"/>
            <w:vMerge/>
            <w:shd w:val="clear" w:color="auto" w:fill="auto"/>
          </w:tcPr>
          <w:p w14:paraId="034646CE"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3A17021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116</w:t>
            </w:r>
          </w:p>
        </w:tc>
        <w:tc>
          <w:tcPr>
            <w:tcW w:w="6484" w:type="dxa"/>
            <w:shd w:val="clear" w:color="auto" w:fill="auto"/>
          </w:tcPr>
          <w:p w14:paraId="1FB8CBA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302 C10 nr kat. 605628</w:t>
            </w:r>
          </w:p>
        </w:tc>
      </w:tr>
      <w:tr w:rsidR="00231C01" w:rsidRPr="00231C01" w14:paraId="6EB75A0B" w14:textId="77777777" w:rsidTr="005D4199">
        <w:tc>
          <w:tcPr>
            <w:tcW w:w="2714" w:type="dxa"/>
            <w:vMerge/>
            <w:shd w:val="clear" w:color="auto" w:fill="auto"/>
          </w:tcPr>
          <w:p w14:paraId="4568BA53"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5DC0ED4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117</w:t>
            </w:r>
          </w:p>
        </w:tc>
        <w:tc>
          <w:tcPr>
            <w:tcW w:w="6484" w:type="dxa"/>
            <w:shd w:val="clear" w:color="auto" w:fill="auto"/>
          </w:tcPr>
          <w:p w14:paraId="4D5C731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302 C 0,3 nr kat. 605620</w:t>
            </w:r>
          </w:p>
        </w:tc>
      </w:tr>
      <w:tr w:rsidR="00231C01" w:rsidRPr="00231C01" w14:paraId="375CB19F" w14:textId="77777777" w:rsidTr="005D4199">
        <w:tc>
          <w:tcPr>
            <w:tcW w:w="2714" w:type="dxa"/>
            <w:vMerge/>
            <w:shd w:val="clear" w:color="auto" w:fill="auto"/>
          </w:tcPr>
          <w:p w14:paraId="0B065667"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0D2D7162"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118</w:t>
            </w:r>
          </w:p>
        </w:tc>
        <w:tc>
          <w:tcPr>
            <w:tcW w:w="6484" w:type="dxa"/>
            <w:shd w:val="clear" w:color="auto" w:fill="auto"/>
          </w:tcPr>
          <w:p w14:paraId="2363666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302 C40 nr kat. 605634</w:t>
            </w:r>
          </w:p>
        </w:tc>
      </w:tr>
      <w:tr w:rsidR="00231C01" w:rsidRPr="00231C01" w14:paraId="6CCC9075" w14:textId="77777777" w:rsidTr="005D4199">
        <w:tc>
          <w:tcPr>
            <w:tcW w:w="2714" w:type="dxa"/>
            <w:vMerge/>
            <w:shd w:val="clear" w:color="auto" w:fill="auto"/>
          </w:tcPr>
          <w:p w14:paraId="7A16F4AE"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5DB5A1D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119</w:t>
            </w:r>
          </w:p>
        </w:tc>
        <w:tc>
          <w:tcPr>
            <w:tcW w:w="6484" w:type="dxa"/>
            <w:shd w:val="clear" w:color="auto" w:fill="auto"/>
          </w:tcPr>
          <w:p w14:paraId="1C0E548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304 C20 nr kat. 605671</w:t>
            </w:r>
          </w:p>
        </w:tc>
      </w:tr>
      <w:tr w:rsidR="00231C01" w:rsidRPr="00231C01" w14:paraId="790171C7" w14:textId="77777777" w:rsidTr="005D4199">
        <w:tc>
          <w:tcPr>
            <w:tcW w:w="2714" w:type="dxa"/>
            <w:vMerge/>
            <w:shd w:val="clear" w:color="auto" w:fill="auto"/>
          </w:tcPr>
          <w:p w14:paraId="7ECED029"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5F14B83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120</w:t>
            </w:r>
          </w:p>
        </w:tc>
        <w:tc>
          <w:tcPr>
            <w:tcW w:w="6484" w:type="dxa"/>
            <w:shd w:val="clear" w:color="auto" w:fill="auto"/>
          </w:tcPr>
          <w:p w14:paraId="38ED0C6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304 C50 nr kat. 605675</w:t>
            </w:r>
          </w:p>
        </w:tc>
      </w:tr>
      <w:tr w:rsidR="00231C01" w:rsidRPr="00231C01" w14:paraId="320E3AF9" w14:textId="77777777" w:rsidTr="005D4199">
        <w:tc>
          <w:tcPr>
            <w:tcW w:w="2714" w:type="dxa"/>
            <w:vMerge/>
            <w:shd w:val="clear" w:color="auto" w:fill="auto"/>
          </w:tcPr>
          <w:p w14:paraId="4776DF7F"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3668DCE2"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121</w:t>
            </w:r>
          </w:p>
        </w:tc>
        <w:tc>
          <w:tcPr>
            <w:tcW w:w="6484" w:type="dxa"/>
            <w:shd w:val="clear" w:color="auto" w:fill="auto"/>
          </w:tcPr>
          <w:p w14:paraId="6FEEAA7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304 B16 nr kat. 605530</w:t>
            </w:r>
          </w:p>
        </w:tc>
      </w:tr>
      <w:tr w:rsidR="00231C01" w:rsidRPr="00231C01" w14:paraId="7A89C42E" w14:textId="77777777" w:rsidTr="005D4199">
        <w:tc>
          <w:tcPr>
            <w:tcW w:w="2714" w:type="dxa"/>
            <w:vMerge/>
            <w:shd w:val="clear" w:color="auto" w:fill="auto"/>
          </w:tcPr>
          <w:p w14:paraId="66F92EA8"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007FD8D3"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122</w:t>
            </w:r>
          </w:p>
        </w:tc>
        <w:tc>
          <w:tcPr>
            <w:tcW w:w="6484" w:type="dxa"/>
            <w:shd w:val="clear" w:color="auto" w:fill="auto"/>
          </w:tcPr>
          <w:p w14:paraId="43ADB87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304 C25 nr kat. 605672</w:t>
            </w:r>
          </w:p>
        </w:tc>
      </w:tr>
      <w:tr w:rsidR="00231C01" w:rsidRPr="00231C01" w14:paraId="00016672" w14:textId="77777777" w:rsidTr="005D4199">
        <w:tc>
          <w:tcPr>
            <w:tcW w:w="2714" w:type="dxa"/>
            <w:vMerge/>
            <w:shd w:val="clear" w:color="auto" w:fill="auto"/>
          </w:tcPr>
          <w:p w14:paraId="12380B0E"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0B0CD2C2"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123</w:t>
            </w:r>
          </w:p>
        </w:tc>
        <w:tc>
          <w:tcPr>
            <w:tcW w:w="6484" w:type="dxa"/>
            <w:shd w:val="clear" w:color="auto" w:fill="auto"/>
          </w:tcPr>
          <w:p w14:paraId="05FE189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301 C1 nr kat. 605602</w:t>
            </w:r>
          </w:p>
        </w:tc>
      </w:tr>
      <w:tr w:rsidR="00231C01" w:rsidRPr="00231C01" w14:paraId="5123C036" w14:textId="77777777" w:rsidTr="005D4199">
        <w:tc>
          <w:tcPr>
            <w:tcW w:w="2714" w:type="dxa"/>
            <w:vMerge/>
            <w:shd w:val="clear" w:color="auto" w:fill="auto"/>
          </w:tcPr>
          <w:p w14:paraId="50C3C8E1"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01FE32B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124</w:t>
            </w:r>
          </w:p>
        </w:tc>
        <w:tc>
          <w:tcPr>
            <w:tcW w:w="6484" w:type="dxa"/>
            <w:shd w:val="clear" w:color="auto" w:fill="auto"/>
          </w:tcPr>
          <w:p w14:paraId="0FEB4E3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302 C25 nr kat. 605632</w:t>
            </w:r>
          </w:p>
        </w:tc>
      </w:tr>
      <w:tr w:rsidR="00231C01" w:rsidRPr="00231C01" w14:paraId="5148616E" w14:textId="77777777" w:rsidTr="005D4199">
        <w:tc>
          <w:tcPr>
            <w:tcW w:w="2714" w:type="dxa"/>
            <w:vMerge/>
            <w:shd w:val="clear" w:color="auto" w:fill="auto"/>
          </w:tcPr>
          <w:p w14:paraId="6391C59C"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6A56E463"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125</w:t>
            </w:r>
          </w:p>
        </w:tc>
        <w:tc>
          <w:tcPr>
            <w:tcW w:w="6484" w:type="dxa"/>
            <w:shd w:val="clear" w:color="auto" w:fill="auto"/>
          </w:tcPr>
          <w:p w14:paraId="22848754"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S 304 B63 nr kat. 605576</w:t>
            </w:r>
          </w:p>
        </w:tc>
      </w:tr>
      <w:tr w:rsidR="00231C01" w:rsidRPr="00231C01" w14:paraId="519F8B78" w14:textId="77777777" w:rsidTr="005D4199">
        <w:tc>
          <w:tcPr>
            <w:tcW w:w="2714" w:type="dxa"/>
            <w:vMerge/>
            <w:shd w:val="clear" w:color="auto" w:fill="auto"/>
          </w:tcPr>
          <w:p w14:paraId="60CE907A"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6F89782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126</w:t>
            </w:r>
          </w:p>
        </w:tc>
        <w:tc>
          <w:tcPr>
            <w:tcW w:w="6484" w:type="dxa"/>
            <w:shd w:val="clear" w:color="auto" w:fill="auto"/>
          </w:tcPr>
          <w:p w14:paraId="07D3563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nożowy 315A nr kat. 35054.0110</w:t>
            </w:r>
          </w:p>
        </w:tc>
      </w:tr>
      <w:tr w:rsidR="00231C01" w:rsidRPr="00231C01" w14:paraId="3C0E1937" w14:textId="77777777" w:rsidTr="005D4199">
        <w:tc>
          <w:tcPr>
            <w:tcW w:w="2714" w:type="dxa"/>
            <w:vMerge/>
            <w:shd w:val="clear" w:color="auto" w:fill="auto"/>
          </w:tcPr>
          <w:p w14:paraId="70B64E5C"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1CE9227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127</w:t>
            </w:r>
          </w:p>
        </w:tc>
        <w:tc>
          <w:tcPr>
            <w:tcW w:w="6484" w:type="dxa"/>
            <w:shd w:val="clear" w:color="auto" w:fill="auto"/>
          </w:tcPr>
          <w:p w14:paraId="36DC49F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nożowy 400A nr kat. 35054.0150</w:t>
            </w:r>
          </w:p>
        </w:tc>
      </w:tr>
      <w:tr w:rsidR="00231C01" w:rsidRPr="00231C01" w14:paraId="63E3E7A5" w14:textId="77777777" w:rsidTr="005D4199">
        <w:tc>
          <w:tcPr>
            <w:tcW w:w="2714" w:type="dxa"/>
            <w:vMerge/>
            <w:shd w:val="clear" w:color="auto" w:fill="auto"/>
          </w:tcPr>
          <w:p w14:paraId="03EA2B53"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498CC88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128</w:t>
            </w:r>
          </w:p>
        </w:tc>
        <w:tc>
          <w:tcPr>
            <w:tcW w:w="6484" w:type="dxa"/>
            <w:shd w:val="clear" w:color="auto" w:fill="auto"/>
          </w:tcPr>
          <w:p w14:paraId="38F681F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nożowy 80A nr kat. 35011.01.30</w:t>
            </w:r>
          </w:p>
        </w:tc>
      </w:tr>
      <w:tr w:rsidR="00231C01" w:rsidRPr="00231C01" w14:paraId="1DC1262C" w14:textId="77777777" w:rsidTr="005D4199">
        <w:tc>
          <w:tcPr>
            <w:tcW w:w="2714" w:type="dxa"/>
            <w:vMerge/>
            <w:shd w:val="clear" w:color="auto" w:fill="auto"/>
          </w:tcPr>
          <w:p w14:paraId="393A90C4"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16D0714B"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129</w:t>
            </w:r>
          </w:p>
        </w:tc>
        <w:tc>
          <w:tcPr>
            <w:tcW w:w="6484" w:type="dxa"/>
            <w:shd w:val="clear" w:color="auto" w:fill="auto"/>
          </w:tcPr>
          <w:p w14:paraId="559705A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 nożowy 100A nr kat. 35000.1000</w:t>
            </w:r>
          </w:p>
        </w:tc>
      </w:tr>
      <w:tr w:rsidR="00231C01" w:rsidRPr="00231C01" w14:paraId="638E695B" w14:textId="77777777" w:rsidTr="005D4199">
        <w:tc>
          <w:tcPr>
            <w:tcW w:w="2714" w:type="dxa"/>
            <w:vMerge/>
            <w:shd w:val="clear" w:color="auto" w:fill="auto"/>
          </w:tcPr>
          <w:p w14:paraId="15E2308A"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216CEDB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130</w:t>
            </w:r>
          </w:p>
        </w:tc>
        <w:tc>
          <w:tcPr>
            <w:tcW w:w="6484" w:type="dxa"/>
            <w:shd w:val="clear" w:color="auto" w:fill="auto"/>
          </w:tcPr>
          <w:p w14:paraId="6AE80ED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Taśma aluminiowa zbrojona</w:t>
            </w:r>
          </w:p>
        </w:tc>
      </w:tr>
      <w:tr w:rsidR="00231C01" w:rsidRPr="00231C01" w14:paraId="5B33BA66" w14:textId="77777777" w:rsidTr="005D4199">
        <w:tc>
          <w:tcPr>
            <w:tcW w:w="2714" w:type="dxa"/>
            <w:vMerge/>
            <w:shd w:val="clear" w:color="auto" w:fill="auto"/>
          </w:tcPr>
          <w:p w14:paraId="696CAFAF"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099CAE6F"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131</w:t>
            </w:r>
          </w:p>
        </w:tc>
        <w:tc>
          <w:tcPr>
            <w:tcW w:w="6484" w:type="dxa"/>
            <w:shd w:val="clear" w:color="auto" w:fill="auto"/>
          </w:tcPr>
          <w:p w14:paraId="5ADC9457"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Taśma izolacyjna (komplet)</w:t>
            </w:r>
          </w:p>
        </w:tc>
      </w:tr>
      <w:tr w:rsidR="00231C01" w:rsidRPr="00231C01" w14:paraId="4213B920" w14:textId="77777777" w:rsidTr="005D4199">
        <w:tc>
          <w:tcPr>
            <w:tcW w:w="2714" w:type="dxa"/>
            <w:vMerge/>
            <w:shd w:val="clear" w:color="auto" w:fill="auto"/>
          </w:tcPr>
          <w:p w14:paraId="6A82D15D"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37A6D5B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132</w:t>
            </w:r>
          </w:p>
        </w:tc>
        <w:tc>
          <w:tcPr>
            <w:tcW w:w="6484" w:type="dxa"/>
            <w:shd w:val="clear" w:color="auto" w:fill="auto"/>
          </w:tcPr>
          <w:p w14:paraId="1661D42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Wyłącznik różnicowoprądowy</w:t>
            </w:r>
          </w:p>
        </w:tc>
      </w:tr>
      <w:tr w:rsidR="00231C01" w:rsidRPr="00231C01" w14:paraId="77405DF8" w14:textId="77777777" w:rsidTr="005D4199">
        <w:tc>
          <w:tcPr>
            <w:tcW w:w="2714" w:type="dxa"/>
            <w:vMerge/>
            <w:shd w:val="clear" w:color="auto" w:fill="auto"/>
          </w:tcPr>
          <w:p w14:paraId="09B1D0E0"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05A6E97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133</w:t>
            </w:r>
          </w:p>
        </w:tc>
        <w:tc>
          <w:tcPr>
            <w:tcW w:w="6484" w:type="dxa"/>
            <w:shd w:val="clear" w:color="auto" w:fill="auto"/>
          </w:tcPr>
          <w:p w14:paraId="6F56FD4D"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Kabel  zasilający (100m)</w:t>
            </w:r>
          </w:p>
        </w:tc>
      </w:tr>
      <w:tr w:rsidR="00231C01" w:rsidRPr="00231C01" w14:paraId="38E4A5D9" w14:textId="77777777" w:rsidTr="005D4199">
        <w:tc>
          <w:tcPr>
            <w:tcW w:w="2714" w:type="dxa"/>
            <w:vMerge/>
            <w:shd w:val="clear" w:color="auto" w:fill="auto"/>
          </w:tcPr>
          <w:p w14:paraId="7B61DB9E" w14:textId="77777777" w:rsidR="00231C01" w:rsidRPr="00231C01" w:rsidRDefault="00231C01" w:rsidP="00231C01">
            <w:pPr>
              <w:spacing w:after="200" w:line="276" w:lineRule="auto"/>
              <w:rPr>
                <w:rFonts w:eastAsia="Calibri"/>
                <w:bCs/>
                <w:sz w:val="22"/>
                <w:szCs w:val="22"/>
                <w:highlight w:val="yellow"/>
              </w:rPr>
            </w:pPr>
          </w:p>
        </w:tc>
        <w:tc>
          <w:tcPr>
            <w:tcW w:w="655" w:type="dxa"/>
          </w:tcPr>
          <w:p w14:paraId="74332538"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134</w:t>
            </w:r>
          </w:p>
        </w:tc>
        <w:tc>
          <w:tcPr>
            <w:tcW w:w="6484" w:type="dxa"/>
            <w:shd w:val="clear" w:color="auto" w:fill="auto"/>
          </w:tcPr>
          <w:p w14:paraId="6927DA0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Silikon uniwersalny bezbarwny</w:t>
            </w:r>
          </w:p>
        </w:tc>
      </w:tr>
      <w:tr w:rsidR="00231C01" w:rsidRPr="00231C01" w14:paraId="27CFFD5F" w14:textId="77777777" w:rsidTr="005D4199">
        <w:tc>
          <w:tcPr>
            <w:tcW w:w="2714" w:type="dxa"/>
            <w:vMerge/>
            <w:shd w:val="clear" w:color="auto" w:fill="auto"/>
          </w:tcPr>
          <w:p w14:paraId="36BB451B" w14:textId="77777777" w:rsidR="00231C01" w:rsidRPr="00231C01" w:rsidRDefault="00231C01" w:rsidP="00231C01">
            <w:pPr>
              <w:spacing w:after="200" w:line="276" w:lineRule="auto"/>
              <w:rPr>
                <w:rFonts w:eastAsia="Calibri"/>
                <w:bCs/>
                <w:sz w:val="22"/>
                <w:szCs w:val="22"/>
              </w:rPr>
            </w:pPr>
          </w:p>
        </w:tc>
        <w:tc>
          <w:tcPr>
            <w:tcW w:w="655" w:type="dxa"/>
          </w:tcPr>
          <w:p w14:paraId="4956FD6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135</w:t>
            </w:r>
          </w:p>
        </w:tc>
        <w:tc>
          <w:tcPr>
            <w:tcW w:w="6484" w:type="dxa"/>
            <w:shd w:val="clear" w:color="auto" w:fill="auto"/>
          </w:tcPr>
          <w:p w14:paraId="2943C457"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Środki czyszczące i konserwujące</w:t>
            </w:r>
          </w:p>
        </w:tc>
      </w:tr>
      <w:tr w:rsidR="00231C01" w:rsidRPr="00231C01" w14:paraId="49491C66" w14:textId="77777777" w:rsidTr="005D4199">
        <w:tc>
          <w:tcPr>
            <w:tcW w:w="2714" w:type="dxa"/>
            <w:vMerge w:val="restart"/>
            <w:shd w:val="clear" w:color="auto" w:fill="FFFFFF"/>
          </w:tcPr>
          <w:p w14:paraId="7137EF17" w14:textId="77777777" w:rsidR="00231C01" w:rsidRPr="00231C01" w:rsidRDefault="00231C01" w:rsidP="00231C01">
            <w:pPr>
              <w:spacing w:after="200" w:line="276" w:lineRule="auto"/>
              <w:rPr>
                <w:rFonts w:eastAsia="Calibri"/>
                <w:bCs/>
                <w:sz w:val="22"/>
                <w:szCs w:val="22"/>
              </w:rPr>
            </w:pPr>
          </w:p>
          <w:p w14:paraId="09DC2D6F" w14:textId="77777777" w:rsidR="00231C01" w:rsidRPr="00231C01" w:rsidRDefault="00231C01" w:rsidP="00231C01">
            <w:pPr>
              <w:spacing w:after="200" w:line="276" w:lineRule="auto"/>
              <w:rPr>
                <w:rFonts w:eastAsia="Calibri"/>
                <w:bCs/>
                <w:sz w:val="22"/>
                <w:szCs w:val="22"/>
              </w:rPr>
            </w:pPr>
          </w:p>
          <w:p w14:paraId="5EC7BA56" w14:textId="77777777" w:rsidR="00231C01" w:rsidRPr="00231C01" w:rsidRDefault="00231C01" w:rsidP="00231C01">
            <w:pPr>
              <w:spacing w:after="200" w:line="276" w:lineRule="auto"/>
              <w:rPr>
                <w:rFonts w:eastAsia="Calibri"/>
                <w:bCs/>
                <w:sz w:val="22"/>
                <w:szCs w:val="22"/>
              </w:rPr>
            </w:pPr>
          </w:p>
          <w:p w14:paraId="2F446C3B" w14:textId="77777777" w:rsidR="00231C01" w:rsidRPr="00231C01" w:rsidRDefault="00231C01" w:rsidP="00231C01">
            <w:pPr>
              <w:spacing w:after="200" w:line="276" w:lineRule="auto"/>
              <w:rPr>
                <w:rFonts w:eastAsia="Calibri"/>
                <w:bCs/>
                <w:sz w:val="22"/>
                <w:szCs w:val="22"/>
              </w:rPr>
            </w:pPr>
          </w:p>
          <w:p w14:paraId="6EF8D7FE" w14:textId="77777777" w:rsidR="00231C01" w:rsidRPr="00231C01" w:rsidRDefault="00231C01" w:rsidP="00231C01">
            <w:pPr>
              <w:spacing w:after="200" w:line="276" w:lineRule="auto"/>
              <w:rPr>
                <w:rFonts w:eastAsia="Calibri"/>
                <w:bCs/>
                <w:sz w:val="22"/>
                <w:szCs w:val="22"/>
              </w:rPr>
            </w:pPr>
          </w:p>
          <w:p w14:paraId="5B830CD4" w14:textId="77777777" w:rsidR="00231C01" w:rsidRPr="00231C01" w:rsidRDefault="00231C01" w:rsidP="00231C01">
            <w:pPr>
              <w:spacing w:after="200" w:line="276" w:lineRule="auto"/>
              <w:rPr>
                <w:rFonts w:eastAsia="Calibri"/>
                <w:bCs/>
                <w:sz w:val="22"/>
                <w:szCs w:val="22"/>
              </w:rPr>
            </w:pPr>
          </w:p>
          <w:p w14:paraId="4D900E09" w14:textId="77777777" w:rsidR="00231C01" w:rsidRPr="00231C01" w:rsidRDefault="00231C01" w:rsidP="00231C01">
            <w:pPr>
              <w:spacing w:after="200" w:line="276" w:lineRule="auto"/>
              <w:rPr>
                <w:rFonts w:eastAsia="Calibri"/>
                <w:bCs/>
                <w:sz w:val="22"/>
                <w:szCs w:val="22"/>
              </w:rPr>
            </w:pPr>
          </w:p>
          <w:p w14:paraId="2A775420" w14:textId="77777777" w:rsidR="00231C01" w:rsidRPr="00231C01" w:rsidRDefault="00231C01" w:rsidP="00231C01">
            <w:pPr>
              <w:spacing w:after="200" w:line="276" w:lineRule="auto"/>
              <w:rPr>
                <w:rFonts w:eastAsia="Calibri"/>
                <w:bCs/>
                <w:sz w:val="22"/>
                <w:szCs w:val="22"/>
              </w:rPr>
            </w:pPr>
          </w:p>
          <w:p w14:paraId="3EE315D5" w14:textId="77777777" w:rsidR="00231C01" w:rsidRPr="00231C01" w:rsidRDefault="00231C01" w:rsidP="00231C01">
            <w:pPr>
              <w:spacing w:after="200" w:line="276" w:lineRule="auto"/>
              <w:rPr>
                <w:rFonts w:eastAsia="Calibri"/>
                <w:bCs/>
                <w:sz w:val="22"/>
                <w:szCs w:val="22"/>
              </w:rPr>
            </w:pPr>
          </w:p>
          <w:p w14:paraId="28C96DCA" w14:textId="77777777" w:rsidR="00231C01" w:rsidRPr="00231C01" w:rsidRDefault="00231C01" w:rsidP="00231C01">
            <w:pPr>
              <w:spacing w:after="200" w:line="276" w:lineRule="auto"/>
              <w:rPr>
                <w:rFonts w:eastAsia="Calibri"/>
                <w:bCs/>
                <w:sz w:val="22"/>
                <w:szCs w:val="22"/>
              </w:rPr>
            </w:pPr>
          </w:p>
          <w:p w14:paraId="528596F4" w14:textId="77777777" w:rsidR="00231C01" w:rsidRPr="00231C01" w:rsidRDefault="00231C01" w:rsidP="00231C01">
            <w:pPr>
              <w:spacing w:after="200" w:line="276" w:lineRule="auto"/>
              <w:rPr>
                <w:rFonts w:eastAsia="Calibri"/>
                <w:bCs/>
                <w:sz w:val="22"/>
                <w:szCs w:val="22"/>
              </w:rPr>
            </w:pPr>
            <w:r w:rsidRPr="00231C01">
              <w:rPr>
                <w:rFonts w:eastAsia="Calibri"/>
                <w:bCs/>
                <w:sz w:val="22"/>
                <w:szCs w:val="22"/>
              </w:rPr>
              <w:t>Zespół prądotwórczy typu</w:t>
            </w:r>
          </w:p>
          <w:p w14:paraId="69FCEDCC" w14:textId="77777777" w:rsidR="00231C01" w:rsidRPr="00231C01" w:rsidRDefault="00231C01" w:rsidP="00231C01">
            <w:pPr>
              <w:spacing w:after="200" w:line="276" w:lineRule="auto"/>
              <w:rPr>
                <w:rFonts w:eastAsia="Calibri"/>
                <w:bCs/>
                <w:sz w:val="22"/>
                <w:szCs w:val="22"/>
              </w:rPr>
            </w:pPr>
            <w:r w:rsidRPr="00231C01">
              <w:rPr>
                <w:rFonts w:eastAsia="Calibri"/>
                <w:bCs/>
                <w:sz w:val="22"/>
                <w:szCs w:val="22"/>
              </w:rPr>
              <w:t>SMG-19MA-LS-2-AVR</w:t>
            </w:r>
          </w:p>
        </w:tc>
        <w:tc>
          <w:tcPr>
            <w:tcW w:w="655" w:type="dxa"/>
            <w:shd w:val="clear" w:color="auto" w:fill="FFFFFF"/>
          </w:tcPr>
          <w:p w14:paraId="273B9F2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136</w:t>
            </w:r>
          </w:p>
        </w:tc>
        <w:tc>
          <w:tcPr>
            <w:tcW w:w="6484" w:type="dxa"/>
            <w:shd w:val="clear" w:color="auto" w:fill="FFFFFF"/>
            <w:vAlign w:val="center"/>
          </w:tcPr>
          <w:p w14:paraId="355642B0"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Akumulator rozruchowy 12V</w:t>
            </w:r>
          </w:p>
        </w:tc>
      </w:tr>
      <w:tr w:rsidR="00231C01" w:rsidRPr="00231C01" w14:paraId="59462A09" w14:textId="77777777" w:rsidTr="005D4199">
        <w:tc>
          <w:tcPr>
            <w:tcW w:w="2714" w:type="dxa"/>
            <w:vMerge/>
            <w:shd w:val="clear" w:color="auto" w:fill="FFFFFF"/>
          </w:tcPr>
          <w:p w14:paraId="14D35351"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0A30113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137</w:t>
            </w:r>
          </w:p>
        </w:tc>
        <w:tc>
          <w:tcPr>
            <w:tcW w:w="6484" w:type="dxa"/>
            <w:shd w:val="clear" w:color="auto" w:fill="FFFFFF"/>
            <w:vAlign w:val="center"/>
          </w:tcPr>
          <w:p w14:paraId="7111F73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Alternator silnika</w:t>
            </w:r>
          </w:p>
        </w:tc>
      </w:tr>
      <w:tr w:rsidR="00231C01" w:rsidRPr="00231C01" w14:paraId="340D3B99" w14:textId="77777777" w:rsidTr="005D4199">
        <w:tc>
          <w:tcPr>
            <w:tcW w:w="2714" w:type="dxa"/>
            <w:vMerge/>
            <w:shd w:val="clear" w:color="auto" w:fill="FFFFFF"/>
          </w:tcPr>
          <w:p w14:paraId="73C77D7F"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4726765C"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138</w:t>
            </w:r>
          </w:p>
        </w:tc>
        <w:tc>
          <w:tcPr>
            <w:tcW w:w="6484" w:type="dxa"/>
            <w:shd w:val="clear" w:color="auto" w:fill="FFFFFF"/>
            <w:vAlign w:val="center"/>
          </w:tcPr>
          <w:p w14:paraId="29977FC4"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Czujnik ciśnienia oleju</w:t>
            </w:r>
          </w:p>
        </w:tc>
      </w:tr>
      <w:tr w:rsidR="00231C01" w:rsidRPr="00231C01" w14:paraId="581899FA" w14:textId="77777777" w:rsidTr="005D4199">
        <w:tc>
          <w:tcPr>
            <w:tcW w:w="2714" w:type="dxa"/>
            <w:vMerge/>
            <w:shd w:val="clear" w:color="auto" w:fill="FFFFFF"/>
          </w:tcPr>
          <w:p w14:paraId="7AB43BAA"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6F61D5DA"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139</w:t>
            </w:r>
          </w:p>
        </w:tc>
        <w:tc>
          <w:tcPr>
            <w:tcW w:w="6484" w:type="dxa"/>
            <w:shd w:val="clear" w:color="auto" w:fill="FFFFFF"/>
            <w:vAlign w:val="center"/>
          </w:tcPr>
          <w:p w14:paraId="1755F80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Czujnik położenia wału korbowego</w:t>
            </w:r>
          </w:p>
        </w:tc>
      </w:tr>
      <w:tr w:rsidR="00231C01" w:rsidRPr="00231C01" w14:paraId="166E1841" w14:textId="77777777" w:rsidTr="005D4199">
        <w:tc>
          <w:tcPr>
            <w:tcW w:w="2714" w:type="dxa"/>
            <w:vMerge/>
            <w:shd w:val="clear" w:color="auto" w:fill="FFFFFF"/>
          </w:tcPr>
          <w:p w14:paraId="42D7F492"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71CE5C5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140</w:t>
            </w:r>
          </w:p>
        </w:tc>
        <w:tc>
          <w:tcPr>
            <w:tcW w:w="6484" w:type="dxa"/>
            <w:shd w:val="clear" w:color="auto" w:fill="FFFFFF"/>
            <w:vAlign w:val="center"/>
          </w:tcPr>
          <w:p w14:paraId="14B8F3C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Czujnik poziomu paliwa </w:t>
            </w:r>
          </w:p>
        </w:tc>
      </w:tr>
      <w:tr w:rsidR="00231C01" w:rsidRPr="00231C01" w14:paraId="343496F8" w14:textId="77777777" w:rsidTr="005D4199">
        <w:tc>
          <w:tcPr>
            <w:tcW w:w="2714" w:type="dxa"/>
            <w:vMerge/>
            <w:shd w:val="clear" w:color="auto" w:fill="FFFFFF"/>
          </w:tcPr>
          <w:p w14:paraId="18A5371A"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153FB0D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141</w:t>
            </w:r>
          </w:p>
        </w:tc>
        <w:tc>
          <w:tcPr>
            <w:tcW w:w="6484" w:type="dxa"/>
            <w:shd w:val="clear" w:color="auto" w:fill="FFFFFF"/>
            <w:vAlign w:val="center"/>
          </w:tcPr>
          <w:p w14:paraId="4770247C"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Czujnik temp. silnika</w:t>
            </w:r>
          </w:p>
        </w:tc>
      </w:tr>
      <w:tr w:rsidR="00231C01" w:rsidRPr="00231C01" w14:paraId="661DF5E9" w14:textId="77777777" w:rsidTr="005D4199">
        <w:tc>
          <w:tcPr>
            <w:tcW w:w="2714" w:type="dxa"/>
            <w:vMerge/>
            <w:shd w:val="clear" w:color="auto" w:fill="FFFFFF"/>
          </w:tcPr>
          <w:p w14:paraId="60906D7A"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1FC4C2C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142</w:t>
            </w:r>
          </w:p>
        </w:tc>
        <w:tc>
          <w:tcPr>
            <w:tcW w:w="6484" w:type="dxa"/>
            <w:shd w:val="clear" w:color="auto" w:fill="FFFFFF"/>
            <w:vAlign w:val="center"/>
          </w:tcPr>
          <w:p w14:paraId="5A721860"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Elementy elektroniczne układu SZR 1- </w:t>
            </w:r>
            <w:proofErr w:type="spellStart"/>
            <w:r w:rsidRPr="00231C01">
              <w:rPr>
                <w:rFonts w:eastAsia="Calibri"/>
                <w:sz w:val="22"/>
                <w:szCs w:val="22"/>
              </w:rPr>
              <w:t>kpl</w:t>
            </w:r>
            <w:proofErr w:type="spellEnd"/>
            <w:r w:rsidRPr="00231C01">
              <w:rPr>
                <w:rFonts w:eastAsia="Calibri"/>
                <w:sz w:val="22"/>
                <w:szCs w:val="22"/>
              </w:rPr>
              <w:t>.</w:t>
            </w:r>
          </w:p>
        </w:tc>
      </w:tr>
      <w:tr w:rsidR="00231C01" w:rsidRPr="00231C01" w14:paraId="10AC2F02" w14:textId="77777777" w:rsidTr="005D4199">
        <w:tc>
          <w:tcPr>
            <w:tcW w:w="2714" w:type="dxa"/>
            <w:vMerge/>
            <w:shd w:val="clear" w:color="auto" w:fill="FFFFFF"/>
          </w:tcPr>
          <w:p w14:paraId="266FE016"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2CF469CF"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143</w:t>
            </w:r>
          </w:p>
        </w:tc>
        <w:tc>
          <w:tcPr>
            <w:tcW w:w="6484" w:type="dxa"/>
            <w:shd w:val="clear" w:color="auto" w:fill="FFFFFF"/>
            <w:vAlign w:val="center"/>
          </w:tcPr>
          <w:p w14:paraId="378BFE6B"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Filtr oleju</w:t>
            </w:r>
          </w:p>
        </w:tc>
      </w:tr>
      <w:tr w:rsidR="00231C01" w:rsidRPr="00231C01" w14:paraId="2FC97048" w14:textId="77777777" w:rsidTr="005D4199">
        <w:tc>
          <w:tcPr>
            <w:tcW w:w="2714" w:type="dxa"/>
            <w:vMerge/>
            <w:shd w:val="clear" w:color="auto" w:fill="FFFFFF"/>
          </w:tcPr>
          <w:p w14:paraId="389414ED"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23F3A09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144</w:t>
            </w:r>
          </w:p>
        </w:tc>
        <w:tc>
          <w:tcPr>
            <w:tcW w:w="6484" w:type="dxa"/>
            <w:shd w:val="clear" w:color="auto" w:fill="FFFFFF"/>
            <w:vAlign w:val="center"/>
          </w:tcPr>
          <w:p w14:paraId="54648830"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Filtr paliwa</w:t>
            </w:r>
          </w:p>
        </w:tc>
      </w:tr>
      <w:tr w:rsidR="00231C01" w:rsidRPr="00231C01" w14:paraId="5C6B55E7" w14:textId="77777777" w:rsidTr="005D4199">
        <w:tc>
          <w:tcPr>
            <w:tcW w:w="2714" w:type="dxa"/>
            <w:vMerge/>
            <w:shd w:val="clear" w:color="auto" w:fill="FFFFFF"/>
          </w:tcPr>
          <w:p w14:paraId="5DE541A3"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3F13EEF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145</w:t>
            </w:r>
          </w:p>
        </w:tc>
        <w:tc>
          <w:tcPr>
            <w:tcW w:w="6484" w:type="dxa"/>
            <w:shd w:val="clear" w:color="auto" w:fill="FFFFFF"/>
            <w:vAlign w:val="center"/>
          </w:tcPr>
          <w:p w14:paraId="7AC46BDF"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Filtr powietrza</w:t>
            </w:r>
          </w:p>
        </w:tc>
      </w:tr>
      <w:tr w:rsidR="00231C01" w:rsidRPr="00231C01" w14:paraId="5677945D" w14:textId="77777777" w:rsidTr="005D4199">
        <w:tc>
          <w:tcPr>
            <w:tcW w:w="2714" w:type="dxa"/>
            <w:vMerge/>
            <w:shd w:val="clear" w:color="auto" w:fill="FFFFFF"/>
          </w:tcPr>
          <w:p w14:paraId="1CCB5D8E"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40D0D3DF"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146</w:t>
            </w:r>
          </w:p>
        </w:tc>
        <w:tc>
          <w:tcPr>
            <w:tcW w:w="6484" w:type="dxa"/>
            <w:shd w:val="clear" w:color="auto" w:fill="FFFFFF"/>
            <w:vAlign w:val="center"/>
          </w:tcPr>
          <w:p w14:paraId="265CF03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Grzałka bloku silnika</w:t>
            </w:r>
          </w:p>
        </w:tc>
      </w:tr>
      <w:tr w:rsidR="00231C01" w:rsidRPr="00231C01" w14:paraId="2DED8E66" w14:textId="77777777" w:rsidTr="005D4199">
        <w:tc>
          <w:tcPr>
            <w:tcW w:w="2714" w:type="dxa"/>
            <w:vMerge/>
            <w:shd w:val="clear" w:color="auto" w:fill="FFFFFF"/>
          </w:tcPr>
          <w:p w14:paraId="4483AAB2"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0A38529F"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147</w:t>
            </w:r>
          </w:p>
        </w:tc>
        <w:tc>
          <w:tcPr>
            <w:tcW w:w="6484" w:type="dxa"/>
            <w:shd w:val="clear" w:color="auto" w:fill="FFFFFF"/>
            <w:vAlign w:val="center"/>
          </w:tcPr>
          <w:p w14:paraId="2DC65D14"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Lampka sygnalizacyjna fazy </w:t>
            </w:r>
          </w:p>
        </w:tc>
      </w:tr>
      <w:tr w:rsidR="00231C01" w:rsidRPr="00231C01" w14:paraId="453141B2" w14:textId="77777777" w:rsidTr="005D4199">
        <w:tc>
          <w:tcPr>
            <w:tcW w:w="2714" w:type="dxa"/>
            <w:vMerge/>
            <w:shd w:val="clear" w:color="auto" w:fill="FFFFFF"/>
          </w:tcPr>
          <w:p w14:paraId="0D7CB97F"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04E4F9D5"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148</w:t>
            </w:r>
          </w:p>
        </w:tc>
        <w:tc>
          <w:tcPr>
            <w:tcW w:w="6484" w:type="dxa"/>
            <w:shd w:val="clear" w:color="auto" w:fill="FFFFFF"/>
            <w:vAlign w:val="center"/>
          </w:tcPr>
          <w:p w14:paraId="5F5118CC"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Płyny technologiczne</w:t>
            </w:r>
          </w:p>
        </w:tc>
      </w:tr>
      <w:tr w:rsidR="00231C01" w:rsidRPr="00231C01" w14:paraId="6A376A93" w14:textId="77777777" w:rsidTr="005D4199">
        <w:tc>
          <w:tcPr>
            <w:tcW w:w="2714" w:type="dxa"/>
            <w:vMerge/>
            <w:shd w:val="clear" w:color="auto" w:fill="FFFFFF"/>
          </w:tcPr>
          <w:p w14:paraId="0DB21F9C"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0573644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149</w:t>
            </w:r>
          </w:p>
        </w:tc>
        <w:tc>
          <w:tcPr>
            <w:tcW w:w="6484" w:type="dxa"/>
            <w:shd w:val="clear" w:color="auto" w:fill="FFFFFF"/>
            <w:vAlign w:val="center"/>
          </w:tcPr>
          <w:p w14:paraId="36DA27D8"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Pompa paliwa silnika (ręczna)</w:t>
            </w:r>
          </w:p>
        </w:tc>
      </w:tr>
      <w:tr w:rsidR="00231C01" w:rsidRPr="00231C01" w14:paraId="1CD885BB" w14:textId="77777777" w:rsidTr="005D4199">
        <w:tc>
          <w:tcPr>
            <w:tcW w:w="2714" w:type="dxa"/>
            <w:vMerge/>
            <w:shd w:val="clear" w:color="auto" w:fill="FFFFFF"/>
          </w:tcPr>
          <w:p w14:paraId="6B0072D3"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0B41F84D"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150</w:t>
            </w:r>
          </w:p>
        </w:tc>
        <w:tc>
          <w:tcPr>
            <w:tcW w:w="6484" w:type="dxa"/>
            <w:shd w:val="clear" w:color="auto" w:fill="FFFFFF"/>
            <w:vAlign w:val="center"/>
          </w:tcPr>
          <w:p w14:paraId="7CDF47F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Pompa paliwa silnika (wysokie ciśnienie)</w:t>
            </w:r>
          </w:p>
        </w:tc>
      </w:tr>
      <w:tr w:rsidR="00231C01" w:rsidRPr="00231C01" w14:paraId="60BA19B7" w14:textId="77777777" w:rsidTr="005D4199">
        <w:tc>
          <w:tcPr>
            <w:tcW w:w="2714" w:type="dxa"/>
            <w:vMerge/>
            <w:shd w:val="clear" w:color="auto" w:fill="FFFFFF"/>
          </w:tcPr>
          <w:p w14:paraId="398F16FF"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41721A1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151</w:t>
            </w:r>
          </w:p>
        </w:tc>
        <w:tc>
          <w:tcPr>
            <w:tcW w:w="6484" w:type="dxa"/>
            <w:shd w:val="clear" w:color="auto" w:fill="FFFFFF"/>
            <w:vAlign w:val="center"/>
          </w:tcPr>
          <w:p w14:paraId="515FBBF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Pompa wody silnika</w:t>
            </w:r>
          </w:p>
        </w:tc>
      </w:tr>
      <w:tr w:rsidR="00231C01" w:rsidRPr="00231C01" w14:paraId="7EABEA2C" w14:textId="77777777" w:rsidTr="005D4199">
        <w:tc>
          <w:tcPr>
            <w:tcW w:w="2714" w:type="dxa"/>
            <w:vMerge/>
            <w:shd w:val="clear" w:color="auto" w:fill="FFFFFF"/>
          </w:tcPr>
          <w:p w14:paraId="5E796369"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71E79C7E"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152</w:t>
            </w:r>
          </w:p>
        </w:tc>
        <w:tc>
          <w:tcPr>
            <w:tcW w:w="6484" w:type="dxa"/>
            <w:shd w:val="clear" w:color="auto" w:fill="FFFFFF"/>
            <w:vAlign w:val="center"/>
          </w:tcPr>
          <w:p w14:paraId="5D6B767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Prostownik do ładowania akumulatora 12V</w:t>
            </w:r>
          </w:p>
        </w:tc>
      </w:tr>
      <w:tr w:rsidR="00231C01" w:rsidRPr="00231C01" w14:paraId="0950C433" w14:textId="77777777" w:rsidTr="005D4199">
        <w:tc>
          <w:tcPr>
            <w:tcW w:w="2714" w:type="dxa"/>
            <w:vMerge/>
            <w:shd w:val="clear" w:color="auto" w:fill="FFFFFF"/>
          </w:tcPr>
          <w:p w14:paraId="2443965E"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4FEC5BB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153</w:t>
            </w:r>
          </w:p>
        </w:tc>
        <w:tc>
          <w:tcPr>
            <w:tcW w:w="6484" w:type="dxa"/>
            <w:shd w:val="clear" w:color="auto" w:fill="FFFFFF"/>
            <w:vAlign w:val="center"/>
          </w:tcPr>
          <w:p w14:paraId="3986F423"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Rozrusznik silnika</w:t>
            </w:r>
          </w:p>
        </w:tc>
      </w:tr>
      <w:tr w:rsidR="00231C01" w:rsidRPr="00231C01" w14:paraId="03F41024" w14:textId="77777777" w:rsidTr="005D4199">
        <w:tc>
          <w:tcPr>
            <w:tcW w:w="2714" w:type="dxa"/>
            <w:vMerge/>
            <w:shd w:val="clear" w:color="auto" w:fill="FFFFFF"/>
          </w:tcPr>
          <w:p w14:paraId="7A839810"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256D9F37"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154</w:t>
            </w:r>
          </w:p>
        </w:tc>
        <w:tc>
          <w:tcPr>
            <w:tcW w:w="6484" w:type="dxa"/>
            <w:shd w:val="clear" w:color="auto" w:fill="FFFFFF"/>
            <w:vAlign w:val="center"/>
          </w:tcPr>
          <w:p w14:paraId="7981CF2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Stabilizator napięcia (prądnicy AVR)</w:t>
            </w:r>
          </w:p>
        </w:tc>
      </w:tr>
      <w:tr w:rsidR="00231C01" w:rsidRPr="00231C01" w14:paraId="2C499C6C" w14:textId="77777777" w:rsidTr="005D4199">
        <w:tc>
          <w:tcPr>
            <w:tcW w:w="2714" w:type="dxa"/>
            <w:vMerge/>
            <w:shd w:val="clear" w:color="auto" w:fill="FFFFFF"/>
          </w:tcPr>
          <w:p w14:paraId="451BDEF7"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594571CF"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155</w:t>
            </w:r>
          </w:p>
        </w:tc>
        <w:tc>
          <w:tcPr>
            <w:tcW w:w="6484" w:type="dxa"/>
            <w:shd w:val="clear" w:color="auto" w:fill="FFFFFF"/>
            <w:vAlign w:val="center"/>
          </w:tcPr>
          <w:p w14:paraId="582C085C"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Sterownik agregatu</w:t>
            </w:r>
          </w:p>
        </w:tc>
      </w:tr>
      <w:tr w:rsidR="00231C01" w:rsidRPr="00231C01" w14:paraId="1F279CE6" w14:textId="77777777" w:rsidTr="005D4199">
        <w:tc>
          <w:tcPr>
            <w:tcW w:w="2714" w:type="dxa"/>
            <w:vMerge/>
            <w:shd w:val="clear" w:color="auto" w:fill="FFFFFF"/>
          </w:tcPr>
          <w:p w14:paraId="1F029D66"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425D1471"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156</w:t>
            </w:r>
          </w:p>
        </w:tc>
        <w:tc>
          <w:tcPr>
            <w:tcW w:w="6484" w:type="dxa"/>
            <w:shd w:val="clear" w:color="auto" w:fill="FFFFFF"/>
            <w:vAlign w:val="center"/>
          </w:tcPr>
          <w:p w14:paraId="07E60A59"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Styczniki w układzie SZR- </w:t>
            </w:r>
            <w:proofErr w:type="spellStart"/>
            <w:r w:rsidRPr="00231C01">
              <w:rPr>
                <w:rFonts w:eastAsia="Calibri"/>
                <w:sz w:val="22"/>
                <w:szCs w:val="22"/>
              </w:rPr>
              <w:t>kpl</w:t>
            </w:r>
            <w:proofErr w:type="spellEnd"/>
            <w:r w:rsidRPr="00231C01">
              <w:rPr>
                <w:rFonts w:eastAsia="Calibri"/>
                <w:sz w:val="22"/>
                <w:szCs w:val="22"/>
              </w:rPr>
              <w:t>.</w:t>
            </w:r>
          </w:p>
        </w:tc>
      </w:tr>
      <w:tr w:rsidR="00231C01" w:rsidRPr="00231C01" w14:paraId="28307144" w14:textId="77777777" w:rsidTr="005D4199">
        <w:tc>
          <w:tcPr>
            <w:tcW w:w="2714" w:type="dxa"/>
            <w:vMerge/>
            <w:shd w:val="clear" w:color="auto" w:fill="FFFFFF"/>
          </w:tcPr>
          <w:p w14:paraId="4DBAEF9B"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1786F52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157</w:t>
            </w:r>
          </w:p>
        </w:tc>
        <w:tc>
          <w:tcPr>
            <w:tcW w:w="6484" w:type="dxa"/>
            <w:shd w:val="clear" w:color="auto" w:fill="FFFFFF"/>
            <w:vAlign w:val="center"/>
          </w:tcPr>
          <w:p w14:paraId="2F77F64B"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Wyłącznik awaryjny</w:t>
            </w:r>
          </w:p>
        </w:tc>
      </w:tr>
      <w:tr w:rsidR="00231C01" w:rsidRPr="00231C01" w14:paraId="66CC0E03" w14:textId="77777777" w:rsidTr="005D4199">
        <w:tc>
          <w:tcPr>
            <w:tcW w:w="2714" w:type="dxa"/>
            <w:vMerge w:val="restart"/>
            <w:shd w:val="clear" w:color="auto" w:fill="FFFFFF"/>
          </w:tcPr>
          <w:p w14:paraId="65760542" w14:textId="77777777" w:rsidR="00231C01" w:rsidRPr="00231C01" w:rsidRDefault="00231C01" w:rsidP="00231C01">
            <w:pPr>
              <w:spacing w:after="200" w:line="276" w:lineRule="auto"/>
              <w:rPr>
                <w:rFonts w:eastAsia="Calibri"/>
                <w:bCs/>
                <w:sz w:val="22"/>
                <w:szCs w:val="22"/>
              </w:rPr>
            </w:pPr>
          </w:p>
          <w:p w14:paraId="7BB4A0B8" w14:textId="77777777" w:rsidR="00231C01" w:rsidRPr="00231C01" w:rsidRDefault="00231C01" w:rsidP="00231C01">
            <w:pPr>
              <w:spacing w:after="200" w:line="276" w:lineRule="auto"/>
              <w:rPr>
                <w:rFonts w:eastAsia="Calibri"/>
                <w:bCs/>
                <w:sz w:val="22"/>
                <w:szCs w:val="22"/>
              </w:rPr>
            </w:pPr>
            <w:r w:rsidRPr="00231C01">
              <w:rPr>
                <w:rFonts w:eastAsia="Calibri"/>
                <w:sz w:val="22"/>
                <w:szCs w:val="22"/>
              </w:rPr>
              <w:t xml:space="preserve">Szafa zasilania gwarantowanego z UPS </w:t>
            </w:r>
            <w:proofErr w:type="spellStart"/>
            <w:r w:rsidRPr="00231C01">
              <w:rPr>
                <w:rFonts w:eastAsia="Calibri"/>
                <w:sz w:val="22"/>
                <w:szCs w:val="22"/>
              </w:rPr>
              <w:t>Enertronic</w:t>
            </w:r>
            <w:proofErr w:type="spellEnd"/>
            <w:r w:rsidRPr="00231C01">
              <w:rPr>
                <w:rFonts w:eastAsia="Calibri"/>
                <w:sz w:val="22"/>
                <w:szCs w:val="22"/>
              </w:rPr>
              <w:t xml:space="preserve"> S / MEGALINE 7500 VA produkcji </w:t>
            </w:r>
            <w:proofErr w:type="spellStart"/>
            <w:r w:rsidRPr="00231C01">
              <w:rPr>
                <w:rFonts w:eastAsia="Calibri"/>
                <w:sz w:val="22"/>
                <w:szCs w:val="22"/>
              </w:rPr>
              <w:t>Benning</w:t>
            </w:r>
            <w:proofErr w:type="spellEnd"/>
            <w:r w:rsidRPr="00231C01">
              <w:rPr>
                <w:rFonts w:eastAsia="Calibri"/>
                <w:sz w:val="22"/>
                <w:szCs w:val="22"/>
              </w:rPr>
              <w:t xml:space="preserve"> Power Electronics</w:t>
            </w:r>
          </w:p>
        </w:tc>
        <w:tc>
          <w:tcPr>
            <w:tcW w:w="655" w:type="dxa"/>
            <w:shd w:val="clear" w:color="auto" w:fill="FFFFFF"/>
          </w:tcPr>
          <w:p w14:paraId="5B86BAB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158</w:t>
            </w:r>
          </w:p>
        </w:tc>
        <w:tc>
          <w:tcPr>
            <w:tcW w:w="6484" w:type="dxa"/>
            <w:shd w:val="clear" w:color="auto" w:fill="FFFFFF"/>
          </w:tcPr>
          <w:p w14:paraId="5AB4D7E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Płyta główna</w:t>
            </w:r>
          </w:p>
        </w:tc>
      </w:tr>
      <w:tr w:rsidR="00231C01" w:rsidRPr="00231C01" w14:paraId="755B1713" w14:textId="77777777" w:rsidTr="005D4199">
        <w:tc>
          <w:tcPr>
            <w:tcW w:w="2714" w:type="dxa"/>
            <w:vMerge/>
            <w:shd w:val="clear" w:color="auto" w:fill="FFFFFF"/>
          </w:tcPr>
          <w:p w14:paraId="3D427968"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3A386F56"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159</w:t>
            </w:r>
          </w:p>
        </w:tc>
        <w:tc>
          <w:tcPr>
            <w:tcW w:w="6484" w:type="dxa"/>
            <w:shd w:val="clear" w:color="auto" w:fill="FFFFFF"/>
          </w:tcPr>
          <w:p w14:paraId="221406F1"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Moduł mocy (PW 1250 VA)</w:t>
            </w:r>
          </w:p>
        </w:tc>
      </w:tr>
      <w:tr w:rsidR="00231C01" w:rsidRPr="00231C01" w14:paraId="568ECBC0" w14:textId="77777777" w:rsidTr="005D4199">
        <w:tc>
          <w:tcPr>
            <w:tcW w:w="2714" w:type="dxa"/>
            <w:vMerge/>
            <w:shd w:val="clear" w:color="auto" w:fill="FFFFFF"/>
          </w:tcPr>
          <w:p w14:paraId="429137B4"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5812BB59"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160</w:t>
            </w:r>
          </w:p>
        </w:tc>
        <w:tc>
          <w:tcPr>
            <w:tcW w:w="6484" w:type="dxa"/>
            <w:shd w:val="clear" w:color="auto" w:fill="FFFFFF"/>
          </w:tcPr>
          <w:p w14:paraId="61AA1FB2"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Bypass ręczny do szafy </w:t>
            </w:r>
            <w:proofErr w:type="spellStart"/>
            <w:r w:rsidRPr="00231C01">
              <w:rPr>
                <w:rFonts w:eastAsia="Calibri"/>
                <w:sz w:val="22"/>
                <w:szCs w:val="22"/>
              </w:rPr>
              <w:t>podw</w:t>
            </w:r>
            <w:proofErr w:type="spellEnd"/>
            <w:r w:rsidRPr="00231C01">
              <w:rPr>
                <w:rFonts w:eastAsia="Calibri"/>
                <w:sz w:val="22"/>
                <w:szCs w:val="22"/>
              </w:rPr>
              <w:t>. (BP/2)</w:t>
            </w:r>
          </w:p>
        </w:tc>
      </w:tr>
      <w:tr w:rsidR="00231C01" w:rsidRPr="00231C01" w14:paraId="0D72F53D" w14:textId="77777777" w:rsidTr="005D4199">
        <w:tc>
          <w:tcPr>
            <w:tcW w:w="2714" w:type="dxa"/>
            <w:vMerge/>
            <w:shd w:val="clear" w:color="auto" w:fill="FFFFFF"/>
          </w:tcPr>
          <w:p w14:paraId="3F2B67A8"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7F3468E0"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161</w:t>
            </w:r>
          </w:p>
        </w:tc>
        <w:tc>
          <w:tcPr>
            <w:tcW w:w="6484" w:type="dxa"/>
            <w:shd w:val="clear" w:color="auto" w:fill="FFFFFF"/>
          </w:tcPr>
          <w:p w14:paraId="18A85935"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Ładowarka TEBECHOP 3000HDi</w:t>
            </w:r>
          </w:p>
        </w:tc>
      </w:tr>
      <w:tr w:rsidR="00231C01" w:rsidRPr="00231C01" w14:paraId="6CD9F339" w14:textId="77777777" w:rsidTr="005D4199">
        <w:tc>
          <w:tcPr>
            <w:tcW w:w="2714" w:type="dxa"/>
            <w:vMerge/>
            <w:shd w:val="clear" w:color="auto" w:fill="FFFFFF"/>
          </w:tcPr>
          <w:p w14:paraId="0E36D45E"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687DDE42"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162</w:t>
            </w:r>
          </w:p>
        </w:tc>
        <w:tc>
          <w:tcPr>
            <w:tcW w:w="6484" w:type="dxa"/>
            <w:shd w:val="clear" w:color="auto" w:fill="FFFFFF"/>
          </w:tcPr>
          <w:p w14:paraId="3FC4681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Wentylator</w:t>
            </w:r>
          </w:p>
        </w:tc>
      </w:tr>
      <w:tr w:rsidR="00231C01" w:rsidRPr="00231C01" w14:paraId="03D9A155" w14:textId="77777777" w:rsidTr="005D4199">
        <w:tc>
          <w:tcPr>
            <w:tcW w:w="2714" w:type="dxa"/>
            <w:vMerge/>
            <w:shd w:val="clear" w:color="auto" w:fill="FFFFFF"/>
          </w:tcPr>
          <w:p w14:paraId="0054CCBE"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503F526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163</w:t>
            </w:r>
          </w:p>
        </w:tc>
        <w:tc>
          <w:tcPr>
            <w:tcW w:w="6484" w:type="dxa"/>
            <w:shd w:val="clear" w:color="auto" w:fill="FFFFFF"/>
          </w:tcPr>
          <w:p w14:paraId="2848971B"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Karta sieciowa SNMP CS 141BSK CARD (SLOT)</w:t>
            </w:r>
          </w:p>
        </w:tc>
      </w:tr>
      <w:tr w:rsidR="00231C01" w:rsidRPr="00231C01" w14:paraId="06BDB7FC" w14:textId="77777777" w:rsidTr="005D4199">
        <w:tc>
          <w:tcPr>
            <w:tcW w:w="2714" w:type="dxa"/>
            <w:vMerge/>
            <w:shd w:val="clear" w:color="auto" w:fill="FFFFFF"/>
          </w:tcPr>
          <w:p w14:paraId="4F0EE809"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09E876EB"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164</w:t>
            </w:r>
          </w:p>
        </w:tc>
        <w:tc>
          <w:tcPr>
            <w:tcW w:w="6484" w:type="dxa"/>
            <w:shd w:val="clear" w:color="auto" w:fill="FFFFFF"/>
          </w:tcPr>
          <w:p w14:paraId="3626BA16"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Wyświetlacz LCD z klawiaturą</w:t>
            </w:r>
          </w:p>
        </w:tc>
      </w:tr>
      <w:tr w:rsidR="00231C01" w:rsidRPr="00231C01" w14:paraId="608FC554" w14:textId="77777777" w:rsidTr="005D4199">
        <w:tc>
          <w:tcPr>
            <w:tcW w:w="2714" w:type="dxa"/>
            <w:vMerge/>
            <w:shd w:val="clear" w:color="auto" w:fill="FFFFFF"/>
          </w:tcPr>
          <w:p w14:paraId="3747F7CB"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5EF9F7E4"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165</w:t>
            </w:r>
          </w:p>
        </w:tc>
        <w:tc>
          <w:tcPr>
            <w:tcW w:w="6484" w:type="dxa"/>
            <w:shd w:val="clear" w:color="auto" w:fill="FFFFFF"/>
          </w:tcPr>
          <w:p w14:paraId="36A7DB2B"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Bezpieczniki automatyczne</w:t>
            </w:r>
          </w:p>
        </w:tc>
      </w:tr>
      <w:tr w:rsidR="00231C01" w:rsidRPr="00231C01" w14:paraId="233DE4FB" w14:textId="77777777" w:rsidTr="005D4199">
        <w:tc>
          <w:tcPr>
            <w:tcW w:w="2714" w:type="dxa"/>
            <w:vMerge/>
            <w:shd w:val="clear" w:color="auto" w:fill="FFFFFF"/>
          </w:tcPr>
          <w:p w14:paraId="06921703" w14:textId="77777777" w:rsidR="00231C01" w:rsidRPr="00231C01" w:rsidRDefault="00231C01" w:rsidP="00231C01">
            <w:pPr>
              <w:spacing w:after="200" w:line="276" w:lineRule="auto"/>
              <w:rPr>
                <w:rFonts w:eastAsia="Calibri"/>
                <w:bCs/>
                <w:sz w:val="22"/>
                <w:szCs w:val="22"/>
              </w:rPr>
            </w:pPr>
          </w:p>
        </w:tc>
        <w:tc>
          <w:tcPr>
            <w:tcW w:w="655" w:type="dxa"/>
            <w:shd w:val="clear" w:color="auto" w:fill="FFFFFF"/>
          </w:tcPr>
          <w:p w14:paraId="2D898C5B" w14:textId="77777777" w:rsidR="00231C01" w:rsidRPr="00231C01" w:rsidRDefault="00231C01" w:rsidP="00231C01">
            <w:pPr>
              <w:spacing w:after="200" w:line="276" w:lineRule="auto"/>
              <w:jc w:val="center"/>
              <w:rPr>
                <w:rFonts w:eastAsia="Calibri"/>
                <w:sz w:val="22"/>
                <w:szCs w:val="22"/>
              </w:rPr>
            </w:pPr>
            <w:r w:rsidRPr="00231C01">
              <w:rPr>
                <w:rFonts w:eastAsia="Calibri"/>
                <w:sz w:val="22"/>
                <w:szCs w:val="22"/>
              </w:rPr>
              <w:t>166</w:t>
            </w:r>
          </w:p>
        </w:tc>
        <w:tc>
          <w:tcPr>
            <w:tcW w:w="6484" w:type="dxa"/>
            <w:shd w:val="clear" w:color="auto" w:fill="FFFFFF"/>
          </w:tcPr>
          <w:p w14:paraId="10DA56BA" w14:textId="77777777" w:rsidR="00231C01" w:rsidRPr="00231C01" w:rsidRDefault="00231C01" w:rsidP="00231C01">
            <w:pPr>
              <w:spacing w:after="200" w:line="276" w:lineRule="auto"/>
              <w:rPr>
                <w:rFonts w:eastAsia="Calibri"/>
                <w:sz w:val="22"/>
                <w:szCs w:val="22"/>
              </w:rPr>
            </w:pPr>
            <w:r w:rsidRPr="00231C01">
              <w:rPr>
                <w:rFonts w:eastAsia="Calibri"/>
                <w:sz w:val="22"/>
                <w:szCs w:val="22"/>
              </w:rPr>
              <w:t xml:space="preserve">Akumulator Power </w:t>
            </w:r>
            <w:proofErr w:type="spellStart"/>
            <w:r w:rsidRPr="00231C01">
              <w:rPr>
                <w:rFonts w:eastAsia="Calibri"/>
                <w:sz w:val="22"/>
                <w:szCs w:val="22"/>
              </w:rPr>
              <w:t>Safe</w:t>
            </w:r>
            <w:proofErr w:type="spellEnd"/>
            <w:r w:rsidRPr="00231C01">
              <w:rPr>
                <w:rFonts w:eastAsia="Calibri"/>
                <w:sz w:val="22"/>
                <w:szCs w:val="22"/>
              </w:rPr>
              <w:t xml:space="preserve"> 12V190F produkcji </w:t>
            </w:r>
            <w:proofErr w:type="spellStart"/>
            <w:r w:rsidRPr="00231C01">
              <w:rPr>
                <w:rFonts w:eastAsia="Calibri"/>
                <w:sz w:val="22"/>
                <w:szCs w:val="22"/>
              </w:rPr>
              <w:t>EnerSys</w:t>
            </w:r>
            <w:proofErr w:type="spellEnd"/>
          </w:p>
        </w:tc>
      </w:tr>
    </w:tbl>
    <w:p w14:paraId="188628A2" w14:textId="77777777" w:rsidR="00231C01" w:rsidRPr="00231C01" w:rsidRDefault="00231C01" w:rsidP="00231C01">
      <w:pPr>
        <w:spacing w:line="276" w:lineRule="auto"/>
        <w:ind w:left="426"/>
        <w:jc w:val="both"/>
        <w:rPr>
          <w:rFonts w:eastAsia="Calibri"/>
          <w:sz w:val="22"/>
          <w:szCs w:val="22"/>
        </w:rPr>
      </w:pPr>
    </w:p>
    <w:p w14:paraId="6DD19236" w14:textId="04A09019" w:rsidR="00231C01" w:rsidRPr="00231C01" w:rsidRDefault="00231C01" w:rsidP="00231C01">
      <w:pPr>
        <w:numPr>
          <w:ilvl w:val="4"/>
          <w:numId w:val="171"/>
        </w:numPr>
        <w:ind w:left="709" w:hanging="567"/>
        <w:jc w:val="both"/>
        <w:rPr>
          <w:b/>
          <w:sz w:val="22"/>
          <w:szCs w:val="22"/>
        </w:rPr>
      </w:pPr>
      <w:r w:rsidRPr="00231C01">
        <w:rPr>
          <w:b/>
          <w:sz w:val="22"/>
          <w:szCs w:val="22"/>
        </w:rPr>
        <w:t xml:space="preserve">Zadanie nr 4 </w:t>
      </w:r>
      <w:r w:rsidR="00D5660A" w:rsidRPr="006D2F3C">
        <w:rPr>
          <w:sz w:val="22"/>
          <w:szCs w:val="22"/>
        </w:rPr>
        <w:t>–</w:t>
      </w:r>
      <w:r w:rsidR="00D5660A" w:rsidRPr="006D2F3C">
        <w:rPr>
          <w:bCs/>
          <w:sz w:val="22"/>
          <w:szCs w:val="22"/>
        </w:rPr>
        <w:t xml:space="preserve"> Świadczenie usług serwisowych dla urządzeń zasilających centrale telefoniczne, stacje geofizyki górniczej, dyspozytornie systemów dyspozytora ruchu dla PGG S.A. Oddział KWK ROW Ruch Rydułtowy.</w:t>
      </w:r>
    </w:p>
    <w:p w14:paraId="6F8795CB" w14:textId="77777777" w:rsidR="00231C01" w:rsidRPr="00231C01" w:rsidRDefault="00231C01" w:rsidP="00231C01">
      <w:pPr>
        <w:widowControl w:val="0"/>
        <w:numPr>
          <w:ilvl w:val="0"/>
          <w:numId w:val="185"/>
        </w:numPr>
        <w:tabs>
          <w:tab w:val="num" w:pos="851"/>
        </w:tabs>
        <w:adjustRightInd w:val="0"/>
        <w:spacing w:before="120" w:line="276" w:lineRule="auto"/>
        <w:ind w:left="851" w:hanging="425"/>
        <w:jc w:val="both"/>
        <w:textAlignment w:val="baseline"/>
        <w:rPr>
          <w:b/>
          <w:sz w:val="22"/>
          <w:szCs w:val="22"/>
        </w:rPr>
      </w:pPr>
      <w:r w:rsidRPr="00231C01">
        <w:rPr>
          <w:sz w:val="22"/>
          <w:szCs w:val="22"/>
        </w:rPr>
        <w:t xml:space="preserve">Usługi serwisowe dotyczyć będą n/w urządzeń eksploatowanych  w </w:t>
      </w:r>
      <w:r w:rsidRPr="00231C01">
        <w:rPr>
          <w:bCs/>
          <w:sz w:val="22"/>
          <w:szCs w:val="22"/>
        </w:rPr>
        <w:t>PGG S.A. Oddział KWK ROW Ruch Rydułtowy</w:t>
      </w:r>
      <w:r w:rsidRPr="00231C01">
        <w:rPr>
          <w:b/>
          <w:sz w:val="22"/>
          <w:szCs w:val="22"/>
        </w:rPr>
        <w:t>:</w:t>
      </w:r>
    </w:p>
    <w:p w14:paraId="3F8A91F8" w14:textId="77777777" w:rsidR="00231C01" w:rsidRPr="00231C01" w:rsidRDefault="00231C01" w:rsidP="00231C01">
      <w:pPr>
        <w:numPr>
          <w:ilvl w:val="0"/>
          <w:numId w:val="183"/>
        </w:numPr>
        <w:tabs>
          <w:tab w:val="num" w:pos="900"/>
        </w:tabs>
        <w:ind w:hanging="1420"/>
        <w:jc w:val="both"/>
        <w:rPr>
          <w:sz w:val="22"/>
          <w:szCs w:val="22"/>
        </w:rPr>
      </w:pPr>
      <w:r w:rsidRPr="00231C01">
        <w:rPr>
          <w:bCs/>
          <w:sz w:val="22"/>
          <w:szCs w:val="22"/>
        </w:rPr>
        <w:t>Siłownia telekomunikacyjna SBE 300 HP + FBE 48/50</w:t>
      </w:r>
    </w:p>
    <w:p w14:paraId="420EAF6F" w14:textId="77777777" w:rsidR="00231C01" w:rsidRPr="00231C01" w:rsidRDefault="00231C01" w:rsidP="00231C01">
      <w:pPr>
        <w:numPr>
          <w:ilvl w:val="0"/>
          <w:numId w:val="183"/>
        </w:numPr>
        <w:tabs>
          <w:tab w:val="num" w:pos="900"/>
        </w:tabs>
        <w:ind w:hanging="1420"/>
        <w:jc w:val="both"/>
        <w:rPr>
          <w:sz w:val="22"/>
          <w:szCs w:val="22"/>
        </w:rPr>
      </w:pPr>
      <w:r w:rsidRPr="00231C01">
        <w:rPr>
          <w:bCs/>
          <w:sz w:val="22"/>
          <w:szCs w:val="22"/>
        </w:rPr>
        <w:t>Siłownia telekomunikacyjna SBE 600 HP + FBE 48/50</w:t>
      </w:r>
    </w:p>
    <w:p w14:paraId="486D1515" w14:textId="77777777" w:rsidR="00231C01" w:rsidRPr="00231C01" w:rsidRDefault="00231C01" w:rsidP="00231C01">
      <w:pPr>
        <w:numPr>
          <w:ilvl w:val="0"/>
          <w:numId w:val="183"/>
        </w:numPr>
        <w:tabs>
          <w:tab w:val="num" w:pos="900"/>
        </w:tabs>
        <w:ind w:hanging="1420"/>
        <w:jc w:val="both"/>
        <w:rPr>
          <w:sz w:val="22"/>
          <w:szCs w:val="22"/>
        </w:rPr>
      </w:pPr>
      <w:r w:rsidRPr="00231C01">
        <w:rPr>
          <w:bCs/>
          <w:sz w:val="22"/>
          <w:szCs w:val="22"/>
        </w:rPr>
        <w:t>Zespół prądotwórczy SDMO J130K</w:t>
      </w:r>
    </w:p>
    <w:p w14:paraId="1BCEA5B7" w14:textId="77777777" w:rsidR="00231C01" w:rsidRPr="00231C01" w:rsidRDefault="00231C01" w:rsidP="00231C01">
      <w:pPr>
        <w:numPr>
          <w:ilvl w:val="0"/>
          <w:numId w:val="183"/>
        </w:numPr>
        <w:tabs>
          <w:tab w:val="num" w:pos="900"/>
        </w:tabs>
        <w:ind w:hanging="1420"/>
        <w:jc w:val="both"/>
        <w:rPr>
          <w:sz w:val="22"/>
          <w:szCs w:val="22"/>
        </w:rPr>
      </w:pPr>
      <w:r w:rsidRPr="00231C01">
        <w:rPr>
          <w:bCs/>
          <w:sz w:val="22"/>
          <w:szCs w:val="22"/>
        </w:rPr>
        <w:t xml:space="preserve">2 baterie akumulatorów typu 8 </w:t>
      </w:r>
      <w:proofErr w:type="spellStart"/>
      <w:r w:rsidRPr="00231C01">
        <w:rPr>
          <w:bCs/>
          <w:sz w:val="22"/>
          <w:szCs w:val="22"/>
        </w:rPr>
        <w:t>OPzV</w:t>
      </w:r>
      <w:proofErr w:type="spellEnd"/>
      <w:r w:rsidRPr="00231C01">
        <w:rPr>
          <w:bCs/>
          <w:sz w:val="22"/>
          <w:szCs w:val="22"/>
        </w:rPr>
        <w:t xml:space="preserve"> 800</w:t>
      </w:r>
    </w:p>
    <w:p w14:paraId="61B82436" w14:textId="77777777" w:rsidR="00231C01" w:rsidRPr="00231C01" w:rsidRDefault="00231C01" w:rsidP="00231C01">
      <w:pPr>
        <w:numPr>
          <w:ilvl w:val="0"/>
          <w:numId w:val="183"/>
        </w:numPr>
        <w:tabs>
          <w:tab w:val="num" w:pos="900"/>
        </w:tabs>
        <w:ind w:hanging="1420"/>
        <w:jc w:val="both"/>
        <w:rPr>
          <w:sz w:val="22"/>
          <w:szCs w:val="22"/>
        </w:rPr>
      </w:pPr>
      <w:r w:rsidRPr="00231C01">
        <w:rPr>
          <w:bCs/>
          <w:sz w:val="22"/>
          <w:szCs w:val="22"/>
        </w:rPr>
        <w:t xml:space="preserve">UPS </w:t>
      </w:r>
      <w:proofErr w:type="spellStart"/>
      <w:r w:rsidRPr="00231C01">
        <w:rPr>
          <w:bCs/>
          <w:sz w:val="22"/>
          <w:szCs w:val="22"/>
        </w:rPr>
        <w:t>Fideltronik</w:t>
      </w:r>
      <w:proofErr w:type="spellEnd"/>
      <w:r w:rsidRPr="00231C01">
        <w:rPr>
          <w:bCs/>
          <w:sz w:val="22"/>
          <w:szCs w:val="22"/>
        </w:rPr>
        <w:t xml:space="preserve"> typu Ares 800 LT3</w:t>
      </w:r>
    </w:p>
    <w:p w14:paraId="70521770" w14:textId="77777777" w:rsidR="00231C01" w:rsidRPr="00231C01" w:rsidRDefault="00231C01" w:rsidP="00231C01">
      <w:pPr>
        <w:numPr>
          <w:ilvl w:val="0"/>
          <w:numId w:val="183"/>
        </w:numPr>
        <w:tabs>
          <w:tab w:val="num" w:pos="900"/>
        </w:tabs>
        <w:ind w:hanging="1420"/>
        <w:jc w:val="both"/>
        <w:rPr>
          <w:sz w:val="22"/>
          <w:szCs w:val="22"/>
        </w:rPr>
      </w:pPr>
      <w:r w:rsidRPr="00231C01">
        <w:rPr>
          <w:bCs/>
          <w:sz w:val="22"/>
          <w:szCs w:val="22"/>
        </w:rPr>
        <w:t xml:space="preserve">Bateria akumulatorów w UPS </w:t>
      </w:r>
      <w:proofErr w:type="spellStart"/>
      <w:r w:rsidRPr="00231C01">
        <w:rPr>
          <w:bCs/>
          <w:sz w:val="22"/>
          <w:szCs w:val="22"/>
        </w:rPr>
        <w:t>Fideltronik</w:t>
      </w:r>
      <w:proofErr w:type="spellEnd"/>
      <w:r w:rsidRPr="00231C01">
        <w:rPr>
          <w:bCs/>
          <w:sz w:val="22"/>
          <w:szCs w:val="22"/>
        </w:rPr>
        <w:t xml:space="preserve"> typu Ares 800 LT3</w:t>
      </w:r>
    </w:p>
    <w:p w14:paraId="185A0C24" w14:textId="77777777" w:rsidR="00231C01" w:rsidRPr="00231C01" w:rsidRDefault="00231C01" w:rsidP="00231C01">
      <w:pPr>
        <w:widowControl w:val="0"/>
        <w:numPr>
          <w:ilvl w:val="0"/>
          <w:numId w:val="186"/>
        </w:numPr>
        <w:tabs>
          <w:tab w:val="num" w:pos="851"/>
          <w:tab w:val="num" w:pos="2520"/>
        </w:tabs>
        <w:adjustRightInd w:val="0"/>
        <w:spacing w:before="120" w:line="276" w:lineRule="auto"/>
        <w:ind w:hanging="2313"/>
        <w:jc w:val="both"/>
        <w:textAlignment w:val="baseline"/>
        <w:rPr>
          <w:sz w:val="22"/>
          <w:szCs w:val="22"/>
        </w:rPr>
      </w:pPr>
      <w:r w:rsidRPr="00231C01">
        <w:rPr>
          <w:sz w:val="22"/>
          <w:szCs w:val="22"/>
        </w:rPr>
        <w:t>Zakres rzeczowy zamówienia obejmuje:</w:t>
      </w:r>
    </w:p>
    <w:p w14:paraId="51907CA5" w14:textId="77777777" w:rsidR="00231C01" w:rsidRPr="00231C01" w:rsidRDefault="00231C01" w:rsidP="00231C01">
      <w:pPr>
        <w:numPr>
          <w:ilvl w:val="0"/>
          <w:numId w:val="184"/>
        </w:numPr>
        <w:tabs>
          <w:tab w:val="clear" w:pos="1960"/>
          <w:tab w:val="num" w:pos="900"/>
          <w:tab w:val="num" w:pos="1985"/>
        </w:tabs>
        <w:ind w:hanging="1393"/>
        <w:jc w:val="both"/>
        <w:rPr>
          <w:bCs/>
          <w:sz w:val="22"/>
          <w:szCs w:val="22"/>
        </w:rPr>
      </w:pPr>
      <w:r w:rsidRPr="00231C01">
        <w:rPr>
          <w:bCs/>
          <w:sz w:val="22"/>
          <w:szCs w:val="22"/>
        </w:rPr>
        <w:t>przegląd okresowy siłowni telekomunikacyjnej,</w:t>
      </w:r>
    </w:p>
    <w:p w14:paraId="2F0AAF4B"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 xml:space="preserve">przegląd okresowy agregatu prądotwórczego, </w:t>
      </w:r>
    </w:p>
    <w:p w14:paraId="47F3928F"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przegląd okresowy baterii akumulatorów,</w:t>
      </w:r>
    </w:p>
    <w:p w14:paraId="664A4845" w14:textId="77777777" w:rsidR="00231C01" w:rsidRPr="00231C01" w:rsidRDefault="00231C01" w:rsidP="00231C01">
      <w:pPr>
        <w:numPr>
          <w:ilvl w:val="0"/>
          <w:numId w:val="183"/>
        </w:numPr>
        <w:tabs>
          <w:tab w:val="num" w:pos="900"/>
        </w:tabs>
        <w:ind w:hanging="1420"/>
        <w:jc w:val="both"/>
        <w:rPr>
          <w:sz w:val="22"/>
          <w:szCs w:val="22"/>
        </w:rPr>
      </w:pPr>
      <w:r w:rsidRPr="00231C01">
        <w:rPr>
          <w:bCs/>
          <w:sz w:val="22"/>
          <w:szCs w:val="22"/>
        </w:rPr>
        <w:t xml:space="preserve">przegląd okresowy UPS </w:t>
      </w:r>
      <w:proofErr w:type="spellStart"/>
      <w:r w:rsidRPr="00231C01">
        <w:rPr>
          <w:bCs/>
          <w:sz w:val="22"/>
          <w:szCs w:val="22"/>
        </w:rPr>
        <w:t>Fideltronik</w:t>
      </w:r>
      <w:proofErr w:type="spellEnd"/>
      <w:r w:rsidRPr="00231C01">
        <w:rPr>
          <w:bCs/>
          <w:sz w:val="22"/>
          <w:szCs w:val="22"/>
        </w:rPr>
        <w:t xml:space="preserve"> typu Ares 800 LT3</w:t>
      </w:r>
    </w:p>
    <w:p w14:paraId="4AC3747B" w14:textId="77777777" w:rsidR="00231C01" w:rsidRPr="00231C01" w:rsidRDefault="00231C01" w:rsidP="00231C01">
      <w:pPr>
        <w:numPr>
          <w:ilvl w:val="0"/>
          <w:numId w:val="183"/>
        </w:numPr>
        <w:tabs>
          <w:tab w:val="num" w:pos="900"/>
        </w:tabs>
        <w:ind w:hanging="1420"/>
        <w:jc w:val="both"/>
        <w:rPr>
          <w:sz w:val="22"/>
          <w:szCs w:val="22"/>
        </w:rPr>
      </w:pPr>
      <w:r w:rsidRPr="00231C01">
        <w:rPr>
          <w:bCs/>
          <w:sz w:val="22"/>
          <w:szCs w:val="22"/>
        </w:rPr>
        <w:t xml:space="preserve">przegląd okresowy baterii akumulatorów w UPS </w:t>
      </w:r>
      <w:proofErr w:type="spellStart"/>
      <w:r w:rsidRPr="00231C01">
        <w:rPr>
          <w:bCs/>
          <w:sz w:val="22"/>
          <w:szCs w:val="22"/>
        </w:rPr>
        <w:t>Fideltronik</w:t>
      </w:r>
      <w:proofErr w:type="spellEnd"/>
      <w:r w:rsidRPr="00231C01">
        <w:rPr>
          <w:bCs/>
          <w:sz w:val="22"/>
          <w:szCs w:val="22"/>
        </w:rPr>
        <w:t xml:space="preserve"> typu Ares 800 LT3</w:t>
      </w:r>
    </w:p>
    <w:p w14:paraId="47585E5C"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naprawa modułu inwertora,</w:t>
      </w:r>
    </w:p>
    <w:p w14:paraId="2428DACC"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naprawa modułu prostownikowego</w:t>
      </w:r>
    </w:p>
    <w:p w14:paraId="4E5E82C0"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naprawa sterownika (kontrolera),</w:t>
      </w:r>
    </w:p>
    <w:p w14:paraId="1ACAD3E6"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naprawa elektronicznego układu obejściowego,</w:t>
      </w:r>
    </w:p>
    <w:p w14:paraId="722FD15A"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naprawa monitora,</w:t>
      </w:r>
    </w:p>
    <w:p w14:paraId="2F7F6FBE"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aktualizacja oprogramowania,</w:t>
      </w:r>
    </w:p>
    <w:p w14:paraId="46EEA437"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wymiana ogniwa akumulatorowego,</w:t>
      </w:r>
    </w:p>
    <w:p w14:paraId="4C1EA3CD"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naprawa silnika agregatu prądotwórczego,</w:t>
      </w:r>
    </w:p>
    <w:p w14:paraId="4E7ED6CC"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naprawa prądnicy agregatu prądotwórczego,</w:t>
      </w:r>
    </w:p>
    <w:p w14:paraId="73033C74" w14:textId="77777777" w:rsidR="00231C01" w:rsidRPr="00231C01" w:rsidRDefault="00231C01" w:rsidP="00231C01">
      <w:pPr>
        <w:numPr>
          <w:ilvl w:val="0"/>
          <w:numId w:val="184"/>
        </w:numPr>
        <w:tabs>
          <w:tab w:val="num" w:pos="900"/>
        </w:tabs>
        <w:ind w:hanging="1420"/>
        <w:jc w:val="both"/>
        <w:rPr>
          <w:bCs/>
          <w:sz w:val="22"/>
          <w:szCs w:val="22"/>
        </w:rPr>
      </w:pPr>
      <w:r w:rsidRPr="00231C01">
        <w:rPr>
          <w:bCs/>
          <w:sz w:val="22"/>
          <w:szCs w:val="22"/>
        </w:rPr>
        <w:t>naprawa tablicy sterującej,</w:t>
      </w:r>
    </w:p>
    <w:p w14:paraId="5E332101" w14:textId="77777777" w:rsidR="00231C01" w:rsidRPr="00231C01" w:rsidRDefault="00231C01" w:rsidP="00231C01">
      <w:pPr>
        <w:ind w:left="714"/>
        <w:jc w:val="both"/>
        <w:rPr>
          <w:sz w:val="22"/>
          <w:szCs w:val="22"/>
        </w:rPr>
      </w:pPr>
    </w:p>
    <w:tbl>
      <w:tblPr>
        <w:tblW w:w="9369" w:type="dxa"/>
        <w:tblInd w:w="57" w:type="dxa"/>
        <w:tblCellMar>
          <w:left w:w="70" w:type="dxa"/>
          <w:right w:w="70" w:type="dxa"/>
        </w:tblCellMar>
        <w:tblLook w:val="04A0" w:firstRow="1" w:lastRow="0" w:firstColumn="1" w:lastColumn="0" w:noHBand="0" w:noVBand="1"/>
      </w:tblPr>
      <w:tblGrid>
        <w:gridCol w:w="1875"/>
        <w:gridCol w:w="302"/>
        <w:gridCol w:w="7192"/>
      </w:tblGrid>
      <w:tr w:rsidR="00231C01" w:rsidRPr="00231C01" w14:paraId="33F0274D" w14:textId="77777777" w:rsidTr="005D4199">
        <w:trPr>
          <w:trHeight w:val="300"/>
        </w:trPr>
        <w:tc>
          <w:tcPr>
            <w:tcW w:w="9369" w:type="dxa"/>
            <w:gridSpan w:val="3"/>
            <w:tcBorders>
              <w:top w:val="nil"/>
              <w:left w:val="nil"/>
              <w:bottom w:val="nil"/>
              <w:right w:val="nil"/>
            </w:tcBorders>
            <w:shd w:val="clear" w:color="auto" w:fill="auto"/>
            <w:noWrap/>
            <w:vAlign w:val="center"/>
            <w:hideMark/>
          </w:tcPr>
          <w:p w14:paraId="6A860EBC" w14:textId="77777777" w:rsidR="00231C01" w:rsidRPr="00231C01" w:rsidRDefault="00231C01" w:rsidP="00231C01">
            <w:pPr>
              <w:rPr>
                <w:color w:val="000000"/>
                <w:sz w:val="22"/>
                <w:szCs w:val="22"/>
              </w:rPr>
            </w:pPr>
            <w:r w:rsidRPr="00231C01">
              <w:rPr>
                <w:color w:val="000000"/>
                <w:sz w:val="22"/>
                <w:szCs w:val="22"/>
              </w:rPr>
              <w:t xml:space="preserve">1. </w:t>
            </w:r>
            <w:r w:rsidRPr="00231C01">
              <w:rPr>
                <w:color w:val="000000"/>
                <w:sz w:val="22"/>
                <w:szCs w:val="22"/>
                <w:u w:val="single"/>
              </w:rPr>
              <w:t>Części zamienne do agregatu prądotwórczego</w:t>
            </w:r>
          </w:p>
        </w:tc>
      </w:tr>
      <w:tr w:rsidR="00231C01" w:rsidRPr="00231C01" w14:paraId="301CCE7F" w14:textId="77777777" w:rsidTr="005D4199">
        <w:trPr>
          <w:trHeight w:val="300"/>
        </w:trPr>
        <w:tc>
          <w:tcPr>
            <w:tcW w:w="18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0891F" w14:textId="77777777" w:rsidR="00231C01" w:rsidRPr="00231C01" w:rsidRDefault="00231C01" w:rsidP="00231C01">
            <w:pPr>
              <w:jc w:val="center"/>
              <w:rPr>
                <w:b/>
                <w:bCs/>
                <w:color w:val="000000"/>
                <w:sz w:val="22"/>
                <w:szCs w:val="22"/>
              </w:rPr>
            </w:pPr>
            <w:r w:rsidRPr="00231C01">
              <w:rPr>
                <w:b/>
                <w:bCs/>
                <w:color w:val="000000"/>
                <w:sz w:val="22"/>
                <w:szCs w:val="22"/>
              </w:rPr>
              <w:t>Lp.</w:t>
            </w:r>
          </w:p>
        </w:tc>
        <w:tc>
          <w:tcPr>
            <w:tcW w:w="7494" w:type="dxa"/>
            <w:gridSpan w:val="2"/>
            <w:tcBorders>
              <w:top w:val="single" w:sz="4" w:space="0" w:color="auto"/>
              <w:left w:val="nil"/>
              <w:bottom w:val="single" w:sz="4" w:space="0" w:color="auto"/>
              <w:right w:val="single" w:sz="4" w:space="0" w:color="auto"/>
            </w:tcBorders>
            <w:shd w:val="clear" w:color="000000" w:fill="FFFFFF"/>
            <w:vAlign w:val="center"/>
            <w:hideMark/>
          </w:tcPr>
          <w:p w14:paraId="3E391D10" w14:textId="77777777" w:rsidR="00231C01" w:rsidRPr="00231C01" w:rsidRDefault="00231C01" w:rsidP="00231C01">
            <w:pPr>
              <w:jc w:val="center"/>
              <w:rPr>
                <w:b/>
                <w:bCs/>
                <w:color w:val="000000"/>
                <w:sz w:val="22"/>
                <w:szCs w:val="22"/>
              </w:rPr>
            </w:pPr>
            <w:r w:rsidRPr="00231C01">
              <w:rPr>
                <w:b/>
                <w:bCs/>
                <w:color w:val="000000"/>
                <w:sz w:val="22"/>
                <w:szCs w:val="22"/>
              </w:rPr>
              <w:t>Nazwa części (podzespołu)</w:t>
            </w:r>
          </w:p>
        </w:tc>
      </w:tr>
      <w:tr w:rsidR="00231C01" w:rsidRPr="00231C01" w14:paraId="7A650EAD" w14:textId="77777777" w:rsidTr="005D4199">
        <w:trPr>
          <w:trHeight w:val="298"/>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5C2AB640" w14:textId="77777777" w:rsidR="00231C01" w:rsidRPr="00231C01" w:rsidRDefault="00231C01" w:rsidP="00231C01">
            <w:pPr>
              <w:jc w:val="center"/>
              <w:rPr>
                <w:color w:val="000000"/>
                <w:sz w:val="22"/>
                <w:szCs w:val="22"/>
              </w:rPr>
            </w:pPr>
            <w:r w:rsidRPr="00231C01">
              <w:rPr>
                <w:color w:val="000000"/>
                <w:sz w:val="22"/>
                <w:szCs w:val="22"/>
              </w:rPr>
              <w:t>1.</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6D9EA677" w14:textId="77777777" w:rsidR="00231C01" w:rsidRPr="00231C01" w:rsidRDefault="00231C01" w:rsidP="00231C01">
            <w:pPr>
              <w:jc w:val="center"/>
              <w:rPr>
                <w:color w:val="000000"/>
                <w:sz w:val="22"/>
                <w:szCs w:val="22"/>
              </w:rPr>
            </w:pPr>
            <w:r w:rsidRPr="00231C01">
              <w:rPr>
                <w:color w:val="000000"/>
                <w:sz w:val="22"/>
                <w:szCs w:val="22"/>
              </w:rPr>
              <w:t>Akumulator rozruchowy 12V 120Ah</w:t>
            </w:r>
          </w:p>
        </w:tc>
      </w:tr>
      <w:tr w:rsidR="00231C01" w:rsidRPr="00231C01" w14:paraId="714F9040" w14:textId="77777777" w:rsidTr="005D4199">
        <w:trPr>
          <w:trHeight w:val="333"/>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11F0EEF9" w14:textId="77777777" w:rsidR="00231C01" w:rsidRPr="00231C01" w:rsidRDefault="00231C01" w:rsidP="00231C01">
            <w:pPr>
              <w:jc w:val="center"/>
              <w:rPr>
                <w:color w:val="000000"/>
                <w:sz w:val="22"/>
                <w:szCs w:val="22"/>
              </w:rPr>
            </w:pPr>
            <w:r w:rsidRPr="00231C01">
              <w:rPr>
                <w:color w:val="000000"/>
                <w:sz w:val="22"/>
                <w:szCs w:val="22"/>
              </w:rPr>
              <w:t>2.</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630C7E20" w14:textId="77777777" w:rsidR="00231C01" w:rsidRPr="00231C01" w:rsidRDefault="00231C01" w:rsidP="00231C01">
            <w:pPr>
              <w:jc w:val="center"/>
              <w:rPr>
                <w:color w:val="000000"/>
                <w:sz w:val="22"/>
                <w:szCs w:val="22"/>
              </w:rPr>
            </w:pPr>
            <w:r w:rsidRPr="00231C01">
              <w:rPr>
                <w:color w:val="000000"/>
                <w:sz w:val="22"/>
                <w:szCs w:val="22"/>
              </w:rPr>
              <w:t>Alternator silnika</w:t>
            </w:r>
          </w:p>
        </w:tc>
      </w:tr>
      <w:tr w:rsidR="00231C01" w:rsidRPr="00231C01" w14:paraId="1325005B" w14:textId="77777777" w:rsidTr="005D4199">
        <w:trPr>
          <w:trHeight w:val="267"/>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145DE668" w14:textId="77777777" w:rsidR="00231C01" w:rsidRPr="00231C01" w:rsidRDefault="00231C01" w:rsidP="00231C01">
            <w:pPr>
              <w:jc w:val="center"/>
              <w:rPr>
                <w:color w:val="000000"/>
                <w:sz w:val="22"/>
                <w:szCs w:val="22"/>
              </w:rPr>
            </w:pPr>
            <w:r w:rsidRPr="00231C01">
              <w:rPr>
                <w:color w:val="000000"/>
                <w:sz w:val="22"/>
                <w:szCs w:val="22"/>
              </w:rPr>
              <w:t>3.</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715CE0B2" w14:textId="77777777" w:rsidR="00231C01" w:rsidRPr="00231C01" w:rsidRDefault="00231C01" w:rsidP="00231C01">
            <w:pPr>
              <w:jc w:val="center"/>
              <w:rPr>
                <w:color w:val="000000"/>
                <w:sz w:val="22"/>
                <w:szCs w:val="22"/>
              </w:rPr>
            </w:pPr>
            <w:r w:rsidRPr="00231C01">
              <w:rPr>
                <w:color w:val="000000"/>
                <w:sz w:val="22"/>
                <w:szCs w:val="22"/>
              </w:rPr>
              <w:t>Amperomierz analogowy</w:t>
            </w:r>
          </w:p>
        </w:tc>
      </w:tr>
      <w:tr w:rsidR="00231C01" w:rsidRPr="00231C01" w14:paraId="04259A14" w14:textId="77777777" w:rsidTr="005D4199">
        <w:trPr>
          <w:trHeight w:val="286"/>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0D8B67EC" w14:textId="77777777" w:rsidR="00231C01" w:rsidRPr="00231C01" w:rsidRDefault="00231C01" w:rsidP="00231C01">
            <w:pPr>
              <w:jc w:val="center"/>
              <w:rPr>
                <w:color w:val="000000"/>
                <w:sz w:val="22"/>
                <w:szCs w:val="22"/>
              </w:rPr>
            </w:pPr>
            <w:r w:rsidRPr="00231C01">
              <w:rPr>
                <w:color w:val="000000"/>
                <w:sz w:val="22"/>
                <w:szCs w:val="22"/>
              </w:rPr>
              <w:t>4.</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381E7970" w14:textId="77777777" w:rsidR="00231C01" w:rsidRPr="00231C01" w:rsidRDefault="00231C01" w:rsidP="00231C01">
            <w:pPr>
              <w:jc w:val="center"/>
              <w:rPr>
                <w:color w:val="000000"/>
                <w:sz w:val="22"/>
                <w:szCs w:val="22"/>
              </w:rPr>
            </w:pPr>
            <w:r w:rsidRPr="00231C01">
              <w:rPr>
                <w:color w:val="000000"/>
                <w:sz w:val="22"/>
                <w:szCs w:val="22"/>
              </w:rPr>
              <w:t>Bezpieczniki automatyczne</w:t>
            </w:r>
          </w:p>
        </w:tc>
      </w:tr>
      <w:tr w:rsidR="00231C01" w:rsidRPr="00231C01" w14:paraId="71B25021" w14:textId="77777777" w:rsidTr="005D4199">
        <w:trPr>
          <w:trHeight w:val="261"/>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3194A352" w14:textId="77777777" w:rsidR="00231C01" w:rsidRPr="00231C01" w:rsidRDefault="00231C01" w:rsidP="00231C01">
            <w:pPr>
              <w:jc w:val="center"/>
              <w:rPr>
                <w:color w:val="000000"/>
                <w:sz w:val="22"/>
                <w:szCs w:val="22"/>
              </w:rPr>
            </w:pPr>
            <w:r w:rsidRPr="00231C01">
              <w:rPr>
                <w:color w:val="000000"/>
                <w:sz w:val="22"/>
                <w:szCs w:val="22"/>
              </w:rPr>
              <w:t>5.</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2E4A4127" w14:textId="77777777" w:rsidR="00231C01" w:rsidRPr="00231C01" w:rsidRDefault="00231C01" w:rsidP="00231C01">
            <w:pPr>
              <w:jc w:val="center"/>
              <w:rPr>
                <w:color w:val="000000"/>
                <w:sz w:val="22"/>
                <w:szCs w:val="22"/>
              </w:rPr>
            </w:pPr>
            <w:r w:rsidRPr="00231C01">
              <w:rPr>
                <w:color w:val="000000"/>
                <w:sz w:val="22"/>
                <w:szCs w:val="22"/>
              </w:rPr>
              <w:t>Czujnik ciśnienia oleju</w:t>
            </w:r>
          </w:p>
        </w:tc>
      </w:tr>
      <w:tr w:rsidR="00231C01" w:rsidRPr="00231C01" w14:paraId="4483E98D" w14:textId="77777777" w:rsidTr="005D4199">
        <w:trPr>
          <w:trHeight w:val="330"/>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60B8EF75" w14:textId="77777777" w:rsidR="00231C01" w:rsidRPr="00231C01" w:rsidRDefault="00231C01" w:rsidP="00231C01">
            <w:pPr>
              <w:jc w:val="center"/>
              <w:rPr>
                <w:color w:val="000000"/>
                <w:sz w:val="22"/>
                <w:szCs w:val="22"/>
              </w:rPr>
            </w:pPr>
            <w:r w:rsidRPr="00231C01">
              <w:rPr>
                <w:color w:val="000000"/>
                <w:sz w:val="22"/>
                <w:szCs w:val="22"/>
              </w:rPr>
              <w:t>6.</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31C743E1" w14:textId="77777777" w:rsidR="00231C01" w:rsidRPr="00231C01" w:rsidRDefault="00231C01" w:rsidP="00231C01">
            <w:pPr>
              <w:jc w:val="center"/>
              <w:rPr>
                <w:color w:val="000000"/>
                <w:sz w:val="22"/>
                <w:szCs w:val="22"/>
              </w:rPr>
            </w:pPr>
            <w:r w:rsidRPr="00231C01">
              <w:rPr>
                <w:color w:val="000000"/>
                <w:sz w:val="22"/>
                <w:szCs w:val="22"/>
              </w:rPr>
              <w:t>Czujnik położenia wału korbowego</w:t>
            </w:r>
          </w:p>
        </w:tc>
      </w:tr>
      <w:tr w:rsidR="00231C01" w:rsidRPr="00231C01" w14:paraId="07507921" w14:textId="77777777" w:rsidTr="005D4199">
        <w:trPr>
          <w:trHeight w:val="300"/>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13A3A5C2" w14:textId="77777777" w:rsidR="00231C01" w:rsidRPr="00231C01" w:rsidRDefault="00231C01" w:rsidP="00231C01">
            <w:pPr>
              <w:jc w:val="center"/>
              <w:rPr>
                <w:color w:val="000000"/>
                <w:sz w:val="22"/>
                <w:szCs w:val="22"/>
              </w:rPr>
            </w:pPr>
            <w:r w:rsidRPr="00231C01">
              <w:rPr>
                <w:color w:val="000000"/>
                <w:sz w:val="22"/>
                <w:szCs w:val="22"/>
              </w:rPr>
              <w:t>7.</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081ACDA9" w14:textId="77777777" w:rsidR="00231C01" w:rsidRPr="00231C01" w:rsidRDefault="00231C01" w:rsidP="00231C01">
            <w:pPr>
              <w:jc w:val="center"/>
              <w:rPr>
                <w:color w:val="000000"/>
                <w:sz w:val="22"/>
                <w:szCs w:val="22"/>
              </w:rPr>
            </w:pPr>
            <w:r w:rsidRPr="00231C01">
              <w:rPr>
                <w:color w:val="000000"/>
                <w:sz w:val="22"/>
                <w:szCs w:val="22"/>
              </w:rPr>
              <w:t>Czujnik temp. Silnika</w:t>
            </w:r>
          </w:p>
        </w:tc>
      </w:tr>
      <w:tr w:rsidR="00231C01" w:rsidRPr="00231C01" w14:paraId="0E9EC0B6" w14:textId="77777777" w:rsidTr="005D4199">
        <w:trPr>
          <w:trHeight w:val="356"/>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3543AB53" w14:textId="77777777" w:rsidR="00231C01" w:rsidRPr="00231C01" w:rsidRDefault="00231C01" w:rsidP="00231C01">
            <w:pPr>
              <w:jc w:val="center"/>
              <w:rPr>
                <w:color w:val="000000"/>
                <w:sz w:val="22"/>
                <w:szCs w:val="22"/>
              </w:rPr>
            </w:pPr>
            <w:r w:rsidRPr="00231C01">
              <w:rPr>
                <w:color w:val="000000"/>
                <w:sz w:val="22"/>
                <w:szCs w:val="22"/>
              </w:rPr>
              <w:t>8.</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00105BCF" w14:textId="77777777" w:rsidR="00231C01" w:rsidRPr="00231C01" w:rsidRDefault="00231C01" w:rsidP="00231C01">
            <w:pPr>
              <w:jc w:val="center"/>
              <w:rPr>
                <w:color w:val="000000"/>
                <w:sz w:val="22"/>
                <w:szCs w:val="22"/>
              </w:rPr>
            </w:pPr>
            <w:r w:rsidRPr="00231C01">
              <w:rPr>
                <w:color w:val="000000"/>
                <w:sz w:val="22"/>
                <w:szCs w:val="22"/>
              </w:rPr>
              <w:t xml:space="preserve">Elementy elektroniczne układu SZR 1- </w:t>
            </w:r>
            <w:proofErr w:type="spellStart"/>
            <w:r w:rsidRPr="00231C01">
              <w:rPr>
                <w:color w:val="000000"/>
                <w:sz w:val="22"/>
                <w:szCs w:val="22"/>
              </w:rPr>
              <w:t>kpl</w:t>
            </w:r>
            <w:proofErr w:type="spellEnd"/>
            <w:r w:rsidRPr="00231C01">
              <w:rPr>
                <w:color w:val="000000"/>
                <w:sz w:val="22"/>
                <w:szCs w:val="22"/>
              </w:rPr>
              <w:t>.</w:t>
            </w:r>
          </w:p>
        </w:tc>
      </w:tr>
      <w:tr w:rsidR="00231C01" w:rsidRPr="00231C01" w14:paraId="2A30079C" w14:textId="77777777" w:rsidTr="005D4199">
        <w:trPr>
          <w:trHeight w:val="300"/>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7B53B58B" w14:textId="77777777" w:rsidR="00231C01" w:rsidRPr="00231C01" w:rsidRDefault="00231C01" w:rsidP="00231C01">
            <w:pPr>
              <w:jc w:val="center"/>
              <w:rPr>
                <w:color w:val="000000"/>
                <w:sz w:val="22"/>
                <w:szCs w:val="22"/>
              </w:rPr>
            </w:pPr>
            <w:r w:rsidRPr="00231C01">
              <w:rPr>
                <w:color w:val="000000"/>
                <w:sz w:val="22"/>
                <w:szCs w:val="22"/>
              </w:rPr>
              <w:t>9.</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5568A287" w14:textId="77777777" w:rsidR="00231C01" w:rsidRPr="00231C01" w:rsidRDefault="00231C01" w:rsidP="00231C01">
            <w:pPr>
              <w:jc w:val="center"/>
              <w:rPr>
                <w:color w:val="000000"/>
                <w:sz w:val="22"/>
                <w:szCs w:val="22"/>
              </w:rPr>
            </w:pPr>
            <w:r w:rsidRPr="00231C01">
              <w:rPr>
                <w:color w:val="000000"/>
                <w:sz w:val="22"/>
                <w:szCs w:val="22"/>
              </w:rPr>
              <w:t>Filtr oleju</w:t>
            </w:r>
          </w:p>
        </w:tc>
      </w:tr>
      <w:tr w:rsidR="00231C01" w:rsidRPr="00231C01" w14:paraId="5862D8ED" w14:textId="77777777" w:rsidTr="005D4199">
        <w:trPr>
          <w:trHeight w:val="300"/>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0FA0BB19" w14:textId="77777777" w:rsidR="00231C01" w:rsidRPr="00231C01" w:rsidRDefault="00231C01" w:rsidP="00231C01">
            <w:pPr>
              <w:jc w:val="center"/>
              <w:rPr>
                <w:color w:val="000000"/>
                <w:sz w:val="22"/>
                <w:szCs w:val="22"/>
              </w:rPr>
            </w:pPr>
            <w:r w:rsidRPr="00231C01">
              <w:rPr>
                <w:color w:val="000000"/>
                <w:sz w:val="22"/>
                <w:szCs w:val="22"/>
              </w:rPr>
              <w:t>10.</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2436763D" w14:textId="77777777" w:rsidR="00231C01" w:rsidRPr="00231C01" w:rsidRDefault="00231C01" w:rsidP="00231C01">
            <w:pPr>
              <w:jc w:val="center"/>
              <w:rPr>
                <w:color w:val="000000"/>
                <w:sz w:val="22"/>
                <w:szCs w:val="22"/>
              </w:rPr>
            </w:pPr>
            <w:r w:rsidRPr="00231C01">
              <w:rPr>
                <w:color w:val="000000"/>
                <w:sz w:val="22"/>
                <w:szCs w:val="22"/>
              </w:rPr>
              <w:t>Filtr paliwa</w:t>
            </w:r>
          </w:p>
        </w:tc>
      </w:tr>
      <w:tr w:rsidR="00231C01" w:rsidRPr="00231C01" w14:paraId="18C2AF4A" w14:textId="77777777" w:rsidTr="005D4199">
        <w:trPr>
          <w:trHeight w:val="213"/>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6328E2F9" w14:textId="77777777" w:rsidR="00231C01" w:rsidRPr="00231C01" w:rsidRDefault="00231C01" w:rsidP="00231C01">
            <w:pPr>
              <w:jc w:val="center"/>
              <w:rPr>
                <w:color w:val="000000"/>
                <w:sz w:val="22"/>
                <w:szCs w:val="22"/>
              </w:rPr>
            </w:pPr>
            <w:r w:rsidRPr="00231C01">
              <w:rPr>
                <w:color w:val="000000"/>
                <w:sz w:val="22"/>
                <w:szCs w:val="22"/>
              </w:rPr>
              <w:t>11.</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3298535C" w14:textId="77777777" w:rsidR="00231C01" w:rsidRPr="00231C01" w:rsidRDefault="00231C01" w:rsidP="00231C01">
            <w:pPr>
              <w:jc w:val="center"/>
              <w:rPr>
                <w:color w:val="000000"/>
                <w:sz w:val="22"/>
                <w:szCs w:val="22"/>
              </w:rPr>
            </w:pPr>
            <w:r w:rsidRPr="00231C01">
              <w:rPr>
                <w:color w:val="000000"/>
                <w:sz w:val="22"/>
                <w:szCs w:val="22"/>
              </w:rPr>
              <w:t>Grzałka bloku silnika</w:t>
            </w:r>
          </w:p>
        </w:tc>
      </w:tr>
      <w:tr w:rsidR="00231C01" w:rsidRPr="00231C01" w14:paraId="35E7BDFD" w14:textId="77777777" w:rsidTr="005D4199">
        <w:trPr>
          <w:trHeight w:val="300"/>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7FCB6C91" w14:textId="77777777" w:rsidR="00231C01" w:rsidRPr="00231C01" w:rsidRDefault="00231C01" w:rsidP="00231C01">
            <w:pPr>
              <w:jc w:val="center"/>
              <w:rPr>
                <w:color w:val="000000"/>
                <w:sz w:val="22"/>
                <w:szCs w:val="22"/>
              </w:rPr>
            </w:pPr>
            <w:r w:rsidRPr="00231C01">
              <w:rPr>
                <w:color w:val="000000"/>
                <w:sz w:val="22"/>
                <w:szCs w:val="22"/>
              </w:rPr>
              <w:t>12</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3A10E9D7" w14:textId="77777777" w:rsidR="00231C01" w:rsidRPr="00231C01" w:rsidRDefault="00231C01" w:rsidP="00231C01">
            <w:pPr>
              <w:jc w:val="center"/>
              <w:rPr>
                <w:color w:val="000000"/>
                <w:sz w:val="22"/>
                <w:szCs w:val="22"/>
              </w:rPr>
            </w:pPr>
            <w:r w:rsidRPr="00231C01">
              <w:rPr>
                <w:color w:val="000000"/>
                <w:sz w:val="22"/>
                <w:szCs w:val="22"/>
              </w:rPr>
              <w:t>paski klinowe</w:t>
            </w:r>
          </w:p>
        </w:tc>
      </w:tr>
      <w:tr w:rsidR="00231C01" w:rsidRPr="00231C01" w14:paraId="421C5163" w14:textId="77777777" w:rsidTr="005D4199">
        <w:trPr>
          <w:trHeight w:val="300"/>
        </w:trPr>
        <w:tc>
          <w:tcPr>
            <w:tcW w:w="18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0676F" w14:textId="77777777" w:rsidR="00231C01" w:rsidRPr="00231C01" w:rsidRDefault="00231C01" w:rsidP="00231C01">
            <w:pPr>
              <w:jc w:val="center"/>
              <w:rPr>
                <w:color w:val="000000"/>
                <w:sz w:val="22"/>
                <w:szCs w:val="22"/>
              </w:rPr>
            </w:pPr>
            <w:r w:rsidRPr="00231C01">
              <w:rPr>
                <w:color w:val="000000"/>
                <w:sz w:val="22"/>
                <w:szCs w:val="22"/>
              </w:rPr>
              <w:t>13.</w:t>
            </w:r>
          </w:p>
        </w:tc>
        <w:tc>
          <w:tcPr>
            <w:tcW w:w="74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3CBC9A" w14:textId="77777777" w:rsidR="00231C01" w:rsidRPr="00231C01" w:rsidRDefault="00231C01" w:rsidP="00231C01">
            <w:pPr>
              <w:jc w:val="center"/>
              <w:rPr>
                <w:color w:val="000000"/>
                <w:sz w:val="22"/>
                <w:szCs w:val="22"/>
              </w:rPr>
            </w:pPr>
            <w:r w:rsidRPr="00231C01">
              <w:rPr>
                <w:color w:val="000000"/>
                <w:sz w:val="22"/>
                <w:szCs w:val="22"/>
              </w:rPr>
              <w:t>Płyny technologiczne</w:t>
            </w:r>
          </w:p>
        </w:tc>
      </w:tr>
      <w:tr w:rsidR="00231C01" w:rsidRPr="00231C01" w14:paraId="25FDE82E" w14:textId="77777777" w:rsidTr="005D4199">
        <w:trPr>
          <w:trHeight w:val="300"/>
        </w:trPr>
        <w:tc>
          <w:tcPr>
            <w:tcW w:w="18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B1D1A" w14:textId="77777777" w:rsidR="00231C01" w:rsidRPr="00231C01" w:rsidRDefault="00231C01" w:rsidP="00231C01">
            <w:pPr>
              <w:jc w:val="center"/>
              <w:rPr>
                <w:color w:val="000000"/>
                <w:sz w:val="22"/>
                <w:szCs w:val="22"/>
              </w:rPr>
            </w:pPr>
            <w:r w:rsidRPr="00231C01">
              <w:rPr>
                <w:color w:val="000000"/>
                <w:sz w:val="22"/>
                <w:szCs w:val="22"/>
              </w:rPr>
              <w:t>14.</w:t>
            </w:r>
          </w:p>
        </w:tc>
        <w:tc>
          <w:tcPr>
            <w:tcW w:w="7494" w:type="dxa"/>
            <w:gridSpan w:val="2"/>
            <w:tcBorders>
              <w:top w:val="single" w:sz="4" w:space="0" w:color="auto"/>
              <w:left w:val="nil"/>
              <w:bottom w:val="single" w:sz="4" w:space="0" w:color="auto"/>
              <w:right w:val="single" w:sz="4" w:space="0" w:color="auto"/>
            </w:tcBorders>
            <w:shd w:val="clear" w:color="000000" w:fill="FFFFFF"/>
            <w:vAlign w:val="center"/>
            <w:hideMark/>
          </w:tcPr>
          <w:p w14:paraId="4F485BFD" w14:textId="77777777" w:rsidR="00231C01" w:rsidRPr="00231C01" w:rsidRDefault="00231C01" w:rsidP="00231C01">
            <w:pPr>
              <w:jc w:val="center"/>
              <w:rPr>
                <w:color w:val="000000"/>
                <w:sz w:val="22"/>
                <w:szCs w:val="22"/>
              </w:rPr>
            </w:pPr>
            <w:r w:rsidRPr="00231C01">
              <w:rPr>
                <w:color w:val="000000"/>
                <w:sz w:val="22"/>
                <w:szCs w:val="22"/>
              </w:rPr>
              <w:t>Pompa paliwa</w:t>
            </w:r>
          </w:p>
        </w:tc>
      </w:tr>
      <w:tr w:rsidR="00231C01" w:rsidRPr="00231C01" w14:paraId="4449F357" w14:textId="77777777" w:rsidTr="005D4199">
        <w:trPr>
          <w:trHeight w:val="319"/>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18C0FC70" w14:textId="77777777" w:rsidR="00231C01" w:rsidRPr="00231C01" w:rsidRDefault="00231C01" w:rsidP="00231C01">
            <w:pPr>
              <w:jc w:val="center"/>
              <w:rPr>
                <w:color w:val="000000"/>
                <w:sz w:val="22"/>
                <w:szCs w:val="22"/>
              </w:rPr>
            </w:pPr>
            <w:r w:rsidRPr="00231C01">
              <w:rPr>
                <w:color w:val="000000"/>
                <w:sz w:val="22"/>
                <w:szCs w:val="22"/>
              </w:rPr>
              <w:t>15.</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3EA1125B" w14:textId="77777777" w:rsidR="00231C01" w:rsidRPr="00231C01" w:rsidRDefault="00231C01" w:rsidP="00231C01">
            <w:pPr>
              <w:jc w:val="center"/>
              <w:rPr>
                <w:color w:val="000000"/>
                <w:sz w:val="22"/>
                <w:szCs w:val="22"/>
              </w:rPr>
            </w:pPr>
            <w:r w:rsidRPr="00231C01">
              <w:rPr>
                <w:color w:val="000000"/>
                <w:sz w:val="22"/>
                <w:szCs w:val="22"/>
              </w:rPr>
              <w:t>Pompa paliwa (wysokie ciśnienie)</w:t>
            </w:r>
          </w:p>
        </w:tc>
      </w:tr>
      <w:tr w:rsidR="00231C01" w:rsidRPr="00231C01" w14:paraId="1BC7492C" w14:textId="77777777" w:rsidTr="005D4199">
        <w:trPr>
          <w:trHeight w:val="282"/>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640938FB" w14:textId="77777777" w:rsidR="00231C01" w:rsidRPr="00231C01" w:rsidRDefault="00231C01" w:rsidP="00231C01">
            <w:pPr>
              <w:jc w:val="center"/>
              <w:rPr>
                <w:color w:val="000000"/>
                <w:sz w:val="22"/>
                <w:szCs w:val="22"/>
              </w:rPr>
            </w:pPr>
            <w:r w:rsidRPr="00231C01">
              <w:rPr>
                <w:color w:val="000000"/>
                <w:sz w:val="22"/>
                <w:szCs w:val="22"/>
              </w:rPr>
              <w:t>16.</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50DBCFFF" w14:textId="77777777" w:rsidR="00231C01" w:rsidRPr="00231C01" w:rsidRDefault="00231C01" w:rsidP="00231C01">
            <w:pPr>
              <w:jc w:val="center"/>
              <w:rPr>
                <w:color w:val="000000"/>
                <w:sz w:val="22"/>
                <w:szCs w:val="22"/>
              </w:rPr>
            </w:pPr>
            <w:r w:rsidRPr="00231C01">
              <w:rPr>
                <w:color w:val="000000"/>
                <w:sz w:val="22"/>
                <w:szCs w:val="22"/>
              </w:rPr>
              <w:t>Pompa wody silnika</w:t>
            </w:r>
          </w:p>
        </w:tc>
      </w:tr>
      <w:tr w:rsidR="00231C01" w:rsidRPr="00231C01" w14:paraId="5DFEAC64" w14:textId="77777777" w:rsidTr="005D4199">
        <w:trPr>
          <w:trHeight w:val="271"/>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474EE72A" w14:textId="77777777" w:rsidR="00231C01" w:rsidRPr="00231C01" w:rsidRDefault="00231C01" w:rsidP="00231C01">
            <w:pPr>
              <w:jc w:val="center"/>
              <w:rPr>
                <w:color w:val="000000"/>
                <w:sz w:val="22"/>
                <w:szCs w:val="22"/>
              </w:rPr>
            </w:pPr>
            <w:r w:rsidRPr="00231C01">
              <w:rPr>
                <w:color w:val="000000"/>
                <w:sz w:val="22"/>
                <w:szCs w:val="22"/>
              </w:rPr>
              <w:t>17.</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3907095B" w14:textId="77777777" w:rsidR="00231C01" w:rsidRPr="00231C01" w:rsidRDefault="00231C01" w:rsidP="00231C01">
            <w:pPr>
              <w:jc w:val="center"/>
              <w:rPr>
                <w:color w:val="000000"/>
                <w:sz w:val="22"/>
                <w:szCs w:val="22"/>
              </w:rPr>
            </w:pPr>
            <w:r w:rsidRPr="00231C01">
              <w:rPr>
                <w:color w:val="000000"/>
                <w:sz w:val="22"/>
                <w:szCs w:val="22"/>
              </w:rPr>
              <w:t>Prostownik do ładowania akumulatora 12V</w:t>
            </w:r>
          </w:p>
        </w:tc>
      </w:tr>
      <w:tr w:rsidR="00231C01" w:rsidRPr="00231C01" w14:paraId="19A6CAE7" w14:textId="77777777" w:rsidTr="005D4199">
        <w:trPr>
          <w:trHeight w:val="276"/>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0E286B59" w14:textId="77777777" w:rsidR="00231C01" w:rsidRPr="00231C01" w:rsidRDefault="00231C01" w:rsidP="00231C01">
            <w:pPr>
              <w:jc w:val="center"/>
              <w:rPr>
                <w:color w:val="000000"/>
                <w:sz w:val="22"/>
                <w:szCs w:val="22"/>
              </w:rPr>
            </w:pPr>
            <w:r w:rsidRPr="00231C01">
              <w:rPr>
                <w:color w:val="000000"/>
                <w:sz w:val="22"/>
                <w:szCs w:val="22"/>
              </w:rPr>
              <w:t>18.</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3FAAE1D7" w14:textId="77777777" w:rsidR="00231C01" w:rsidRPr="00231C01" w:rsidRDefault="00231C01" w:rsidP="00231C01">
            <w:pPr>
              <w:jc w:val="center"/>
              <w:rPr>
                <w:color w:val="000000"/>
                <w:sz w:val="22"/>
                <w:szCs w:val="22"/>
              </w:rPr>
            </w:pPr>
            <w:r w:rsidRPr="00231C01">
              <w:rPr>
                <w:color w:val="000000"/>
                <w:sz w:val="22"/>
                <w:szCs w:val="22"/>
              </w:rPr>
              <w:t>Rozrusznik silnika</w:t>
            </w:r>
          </w:p>
        </w:tc>
      </w:tr>
      <w:tr w:rsidR="00231C01" w:rsidRPr="00231C01" w14:paraId="5F796B60" w14:textId="77777777" w:rsidTr="005D4199">
        <w:trPr>
          <w:trHeight w:val="265"/>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2EC2B292" w14:textId="77777777" w:rsidR="00231C01" w:rsidRPr="00231C01" w:rsidRDefault="00231C01" w:rsidP="00231C01">
            <w:pPr>
              <w:jc w:val="center"/>
              <w:rPr>
                <w:color w:val="000000"/>
                <w:sz w:val="22"/>
                <w:szCs w:val="22"/>
              </w:rPr>
            </w:pPr>
            <w:r w:rsidRPr="00231C01">
              <w:rPr>
                <w:color w:val="000000"/>
                <w:sz w:val="22"/>
                <w:szCs w:val="22"/>
              </w:rPr>
              <w:t>19.</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7E495CC8" w14:textId="77777777" w:rsidR="00231C01" w:rsidRPr="00231C01" w:rsidRDefault="00231C01" w:rsidP="00231C01">
            <w:pPr>
              <w:jc w:val="center"/>
              <w:rPr>
                <w:color w:val="000000"/>
                <w:sz w:val="22"/>
                <w:szCs w:val="22"/>
              </w:rPr>
            </w:pPr>
            <w:r w:rsidRPr="00231C01">
              <w:rPr>
                <w:color w:val="000000"/>
                <w:sz w:val="22"/>
                <w:szCs w:val="22"/>
              </w:rPr>
              <w:t>Stabilizator napięcia (prądnicy AVR)</w:t>
            </w:r>
          </w:p>
        </w:tc>
      </w:tr>
      <w:tr w:rsidR="00231C01" w:rsidRPr="00231C01" w14:paraId="77282951" w14:textId="77777777" w:rsidTr="005D4199">
        <w:trPr>
          <w:trHeight w:val="300"/>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5019327E" w14:textId="77777777" w:rsidR="00231C01" w:rsidRPr="00231C01" w:rsidRDefault="00231C01" w:rsidP="00231C01">
            <w:pPr>
              <w:jc w:val="center"/>
              <w:rPr>
                <w:color w:val="000000"/>
                <w:sz w:val="22"/>
                <w:szCs w:val="22"/>
              </w:rPr>
            </w:pPr>
            <w:r w:rsidRPr="00231C01">
              <w:rPr>
                <w:color w:val="000000"/>
                <w:sz w:val="22"/>
                <w:szCs w:val="22"/>
              </w:rPr>
              <w:t>20.</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71B2E5D6" w14:textId="77777777" w:rsidR="00231C01" w:rsidRPr="00231C01" w:rsidRDefault="00231C01" w:rsidP="00231C01">
            <w:pPr>
              <w:jc w:val="center"/>
              <w:rPr>
                <w:color w:val="000000"/>
                <w:sz w:val="22"/>
                <w:szCs w:val="22"/>
              </w:rPr>
            </w:pPr>
            <w:r w:rsidRPr="00231C01">
              <w:rPr>
                <w:color w:val="000000"/>
                <w:sz w:val="22"/>
                <w:szCs w:val="22"/>
              </w:rPr>
              <w:t>Sterownik SZR</w:t>
            </w:r>
          </w:p>
        </w:tc>
      </w:tr>
      <w:tr w:rsidR="00231C01" w:rsidRPr="00231C01" w14:paraId="2A0FBEBE" w14:textId="77777777" w:rsidTr="005D4199">
        <w:trPr>
          <w:trHeight w:val="259"/>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5AC5FBE4" w14:textId="77777777" w:rsidR="00231C01" w:rsidRPr="00231C01" w:rsidRDefault="00231C01" w:rsidP="00231C01">
            <w:pPr>
              <w:jc w:val="center"/>
              <w:rPr>
                <w:color w:val="000000"/>
                <w:sz w:val="22"/>
                <w:szCs w:val="22"/>
              </w:rPr>
            </w:pPr>
            <w:r w:rsidRPr="00231C01">
              <w:rPr>
                <w:color w:val="000000"/>
                <w:sz w:val="22"/>
                <w:szCs w:val="22"/>
              </w:rPr>
              <w:t>21.</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785D3038" w14:textId="77777777" w:rsidR="00231C01" w:rsidRPr="00231C01" w:rsidRDefault="00231C01" w:rsidP="00231C01">
            <w:pPr>
              <w:jc w:val="center"/>
              <w:rPr>
                <w:color w:val="000000"/>
                <w:sz w:val="22"/>
                <w:szCs w:val="22"/>
              </w:rPr>
            </w:pPr>
            <w:r w:rsidRPr="00231C01">
              <w:rPr>
                <w:color w:val="000000"/>
                <w:sz w:val="22"/>
                <w:szCs w:val="22"/>
              </w:rPr>
              <w:t xml:space="preserve">Styczniki w układzie SZR- </w:t>
            </w:r>
            <w:proofErr w:type="spellStart"/>
            <w:r w:rsidRPr="00231C01">
              <w:rPr>
                <w:color w:val="000000"/>
                <w:sz w:val="22"/>
                <w:szCs w:val="22"/>
              </w:rPr>
              <w:t>kpl</w:t>
            </w:r>
            <w:proofErr w:type="spellEnd"/>
            <w:r w:rsidRPr="00231C01">
              <w:rPr>
                <w:color w:val="000000"/>
                <w:sz w:val="22"/>
                <w:szCs w:val="22"/>
              </w:rPr>
              <w:t>.</w:t>
            </w:r>
          </w:p>
        </w:tc>
      </w:tr>
      <w:tr w:rsidR="00231C01" w:rsidRPr="00231C01" w14:paraId="062E9755" w14:textId="77777777" w:rsidTr="005D4199">
        <w:trPr>
          <w:trHeight w:val="264"/>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3915562A" w14:textId="77777777" w:rsidR="00231C01" w:rsidRPr="00231C01" w:rsidRDefault="00231C01" w:rsidP="00231C01">
            <w:pPr>
              <w:jc w:val="center"/>
              <w:rPr>
                <w:color w:val="000000"/>
                <w:sz w:val="22"/>
                <w:szCs w:val="22"/>
              </w:rPr>
            </w:pPr>
            <w:r w:rsidRPr="00231C01">
              <w:rPr>
                <w:color w:val="000000"/>
                <w:sz w:val="22"/>
                <w:szCs w:val="22"/>
              </w:rPr>
              <w:t>22.</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02976C9E" w14:textId="77777777" w:rsidR="00231C01" w:rsidRPr="00231C01" w:rsidRDefault="00231C01" w:rsidP="00231C01">
            <w:pPr>
              <w:jc w:val="center"/>
              <w:rPr>
                <w:color w:val="000000"/>
                <w:sz w:val="22"/>
                <w:szCs w:val="22"/>
              </w:rPr>
            </w:pPr>
            <w:r w:rsidRPr="00231C01">
              <w:rPr>
                <w:color w:val="000000"/>
                <w:sz w:val="22"/>
                <w:szCs w:val="22"/>
              </w:rPr>
              <w:t>Układ nadzoru rezerwy paliwa</w:t>
            </w:r>
          </w:p>
        </w:tc>
      </w:tr>
      <w:tr w:rsidR="00231C01" w:rsidRPr="00231C01" w14:paraId="3BA83942" w14:textId="77777777" w:rsidTr="005D4199">
        <w:trPr>
          <w:trHeight w:val="300"/>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4470589F" w14:textId="77777777" w:rsidR="00231C01" w:rsidRPr="00231C01" w:rsidRDefault="00231C01" w:rsidP="00231C01">
            <w:pPr>
              <w:jc w:val="center"/>
              <w:rPr>
                <w:color w:val="000000"/>
                <w:sz w:val="22"/>
                <w:szCs w:val="22"/>
              </w:rPr>
            </w:pPr>
            <w:r w:rsidRPr="00231C01">
              <w:rPr>
                <w:color w:val="000000"/>
                <w:sz w:val="22"/>
                <w:szCs w:val="22"/>
              </w:rPr>
              <w:t>23.</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250493D6" w14:textId="77777777" w:rsidR="00231C01" w:rsidRPr="00231C01" w:rsidRDefault="00231C01" w:rsidP="00231C01">
            <w:pPr>
              <w:jc w:val="center"/>
              <w:rPr>
                <w:color w:val="000000"/>
                <w:sz w:val="22"/>
                <w:szCs w:val="22"/>
              </w:rPr>
            </w:pPr>
            <w:r w:rsidRPr="00231C01">
              <w:rPr>
                <w:color w:val="000000"/>
                <w:sz w:val="22"/>
                <w:szCs w:val="22"/>
              </w:rPr>
              <w:t>Wyłącznik awaryjny</w:t>
            </w:r>
          </w:p>
        </w:tc>
      </w:tr>
      <w:tr w:rsidR="00231C01" w:rsidRPr="00231C01" w14:paraId="33085BFA" w14:textId="77777777" w:rsidTr="005D4199">
        <w:trPr>
          <w:trHeight w:val="300"/>
        </w:trPr>
        <w:tc>
          <w:tcPr>
            <w:tcW w:w="1875" w:type="dxa"/>
            <w:tcBorders>
              <w:top w:val="nil"/>
              <w:left w:val="nil"/>
              <w:bottom w:val="nil"/>
              <w:right w:val="nil"/>
            </w:tcBorders>
            <w:shd w:val="clear" w:color="auto" w:fill="auto"/>
            <w:noWrap/>
            <w:vAlign w:val="bottom"/>
            <w:hideMark/>
          </w:tcPr>
          <w:p w14:paraId="3FA95B83" w14:textId="77777777" w:rsidR="00231C01" w:rsidRPr="00231C01" w:rsidRDefault="00231C01" w:rsidP="00231C01">
            <w:pPr>
              <w:rPr>
                <w:color w:val="000000"/>
                <w:sz w:val="22"/>
                <w:szCs w:val="22"/>
              </w:rPr>
            </w:pPr>
          </w:p>
        </w:tc>
        <w:tc>
          <w:tcPr>
            <w:tcW w:w="7494" w:type="dxa"/>
            <w:gridSpan w:val="2"/>
            <w:tcBorders>
              <w:top w:val="nil"/>
              <w:left w:val="nil"/>
              <w:bottom w:val="nil"/>
              <w:right w:val="nil"/>
            </w:tcBorders>
            <w:shd w:val="clear" w:color="auto" w:fill="auto"/>
            <w:noWrap/>
            <w:vAlign w:val="bottom"/>
            <w:hideMark/>
          </w:tcPr>
          <w:p w14:paraId="5F2895D1" w14:textId="77777777" w:rsidR="00231C01" w:rsidRPr="00231C01" w:rsidRDefault="00231C01" w:rsidP="00231C01">
            <w:pPr>
              <w:rPr>
                <w:color w:val="000000"/>
                <w:sz w:val="22"/>
                <w:szCs w:val="22"/>
              </w:rPr>
            </w:pPr>
          </w:p>
        </w:tc>
      </w:tr>
      <w:tr w:rsidR="00231C01" w:rsidRPr="00231C01" w14:paraId="14177E92" w14:textId="77777777" w:rsidTr="005D4199">
        <w:trPr>
          <w:trHeight w:val="300"/>
        </w:trPr>
        <w:tc>
          <w:tcPr>
            <w:tcW w:w="9369" w:type="dxa"/>
            <w:gridSpan w:val="3"/>
            <w:tcBorders>
              <w:top w:val="nil"/>
              <w:left w:val="nil"/>
              <w:bottom w:val="nil"/>
              <w:right w:val="nil"/>
            </w:tcBorders>
            <w:shd w:val="clear" w:color="auto" w:fill="auto"/>
            <w:noWrap/>
            <w:vAlign w:val="bottom"/>
            <w:hideMark/>
          </w:tcPr>
          <w:p w14:paraId="62BD529F" w14:textId="77777777" w:rsidR="00231C01" w:rsidRPr="00231C01" w:rsidRDefault="00231C01" w:rsidP="00231C01">
            <w:pPr>
              <w:rPr>
                <w:color w:val="000000"/>
                <w:sz w:val="22"/>
                <w:szCs w:val="22"/>
              </w:rPr>
            </w:pPr>
            <w:r w:rsidRPr="00231C01">
              <w:rPr>
                <w:color w:val="000000"/>
                <w:sz w:val="22"/>
                <w:szCs w:val="22"/>
              </w:rPr>
              <w:t xml:space="preserve">2. </w:t>
            </w:r>
            <w:r w:rsidRPr="00231C01">
              <w:rPr>
                <w:color w:val="000000"/>
                <w:sz w:val="22"/>
                <w:szCs w:val="22"/>
                <w:u w:val="single"/>
              </w:rPr>
              <w:t>Części zamienne do siłowni telekomunikacyjnej</w:t>
            </w:r>
          </w:p>
        </w:tc>
      </w:tr>
      <w:tr w:rsidR="00231C01" w:rsidRPr="00231C01" w14:paraId="0EBA0478" w14:textId="77777777" w:rsidTr="005D4199">
        <w:trPr>
          <w:trHeight w:val="413"/>
        </w:trPr>
        <w:tc>
          <w:tcPr>
            <w:tcW w:w="1875" w:type="dxa"/>
            <w:tcBorders>
              <w:top w:val="single" w:sz="4" w:space="0" w:color="auto"/>
              <w:left w:val="single" w:sz="4" w:space="0" w:color="auto"/>
              <w:bottom w:val="nil"/>
              <w:right w:val="single" w:sz="4" w:space="0" w:color="auto"/>
            </w:tcBorders>
            <w:shd w:val="clear" w:color="000000" w:fill="FFFFFF"/>
            <w:vAlign w:val="center"/>
            <w:hideMark/>
          </w:tcPr>
          <w:p w14:paraId="645F7497" w14:textId="77777777" w:rsidR="00231C01" w:rsidRPr="00231C01" w:rsidRDefault="00231C01" w:rsidP="00231C01">
            <w:pPr>
              <w:jc w:val="center"/>
              <w:rPr>
                <w:b/>
                <w:bCs/>
                <w:color w:val="000000"/>
                <w:sz w:val="22"/>
                <w:szCs w:val="22"/>
              </w:rPr>
            </w:pPr>
            <w:r w:rsidRPr="00231C01">
              <w:rPr>
                <w:b/>
                <w:bCs/>
                <w:color w:val="000000"/>
                <w:sz w:val="22"/>
                <w:szCs w:val="22"/>
              </w:rPr>
              <w:t>Lp.</w:t>
            </w:r>
          </w:p>
        </w:tc>
        <w:tc>
          <w:tcPr>
            <w:tcW w:w="7494" w:type="dxa"/>
            <w:gridSpan w:val="2"/>
            <w:tcBorders>
              <w:top w:val="single" w:sz="4" w:space="0" w:color="auto"/>
              <w:left w:val="nil"/>
              <w:bottom w:val="nil"/>
              <w:right w:val="single" w:sz="4" w:space="0" w:color="auto"/>
            </w:tcBorders>
            <w:shd w:val="clear" w:color="000000" w:fill="FFFFFF"/>
            <w:vAlign w:val="center"/>
            <w:hideMark/>
          </w:tcPr>
          <w:p w14:paraId="3D089E9F" w14:textId="77777777" w:rsidR="00231C01" w:rsidRPr="00231C01" w:rsidRDefault="00231C01" w:rsidP="00231C01">
            <w:pPr>
              <w:jc w:val="center"/>
              <w:rPr>
                <w:b/>
                <w:bCs/>
                <w:color w:val="000000"/>
                <w:sz w:val="22"/>
                <w:szCs w:val="22"/>
              </w:rPr>
            </w:pPr>
            <w:r w:rsidRPr="00231C01">
              <w:rPr>
                <w:b/>
                <w:bCs/>
                <w:color w:val="000000"/>
                <w:sz w:val="22"/>
                <w:szCs w:val="22"/>
              </w:rPr>
              <w:t>Nazwa części (podzespołu)</w:t>
            </w:r>
          </w:p>
        </w:tc>
      </w:tr>
      <w:tr w:rsidR="00231C01" w:rsidRPr="00231C01" w14:paraId="44D6A4A6" w14:textId="77777777" w:rsidTr="005D4199">
        <w:trPr>
          <w:trHeight w:val="300"/>
        </w:trPr>
        <w:tc>
          <w:tcPr>
            <w:tcW w:w="18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A26BF" w14:textId="77777777" w:rsidR="00231C01" w:rsidRPr="00231C01" w:rsidRDefault="00231C01" w:rsidP="00231C01">
            <w:pPr>
              <w:jc w:val="center"/>
              <w:rPr>
                <w:color w:val="000000"/>
                <w:sz w:val="22"/>
                <w:szCs w:val="22"/>
              </w:rPr>
            </w:pPr>
            <w:r w:rsidRPr="00231C01">
              <w:rPr>
                <w:color w:val="000000"/>
                <w:sz w:val="22"/>
                <w:szCs w:val="22"/>
              </w:rPr>
              <w:t>1.</w:t>
            </w:r>
          </w:p>
        </w:tc>
        <w:tc>
          <w:tcPr>
            <w:tcW w:w="7494" w:type="dxa"/>
            <w:gridSpan w:val="2"/>
            <w:tcBorders>
              <w:top w:val="single" w:sz="4" w:space="0" w:color="auto"/>
              <w:left w:val="nil"/>
              <w:bottom w:val="single" w:sz="4" w:space="0" w:color="auto"/>
              <w:right w:val="single" w:sz="4" w:space="0" w:color="auto"/>
            </w:tcBorders>
            <w:shd w:val="clear" w:color="000000" w:fill="FFFFFF"/>
            <w:vAlign w:val="center"/>
            <w:hideMark/>
          </w:tcPr>
          <w:p w14:paraId="64BD14DF" w14:textId="77777777" w:rsidR="00231C01" w:rsidRPr="00231C01" w:rsidRDefault="00231C01" w:rsidP="00231C01">
            <w:pPr>
              <w:jc w:val="center"/>
              <w:rPr>
                <w:color w:val="000000"/>
                <w:sz w:val="22"/>
                <w:szCs w:val="22"/>
              </w:rPr>
            </w:pPr>
            <w:r w:rsidRPr="00231C01">
              <w:rPr>
                <w:color w:val="000000"/>
                <w:sz w:val="22"/>
                <w:szCs w:val="22"/>
              </w:rPr>
              <w:t>Adapter DSP</w:t>
            </w:r>
          </w:p>
        </w:tc>
      </w:tr>
      <w:tr w:rsidR="00231C01" w:rsidRPr="00231C01" w14:paraId="148E7316" w14:textId="77777777" w:rsidTr="005D4199">
        <w:trPr>
          <w:trHeight w:val="300"/>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797754E2" w14:textId="77777777" w:rsidR="00231C01" w:rsidRPr="00231C01" w:rsidRDefault="00231C01" w:rsidP="00231C01">
            <w:pPr>
              <w:jc w:val="center"/>
              <w:rPr>
                <w:color w:val="000000"/>
                <w:sz w:val="22"/>
                <w:szCs w:val="22"/>
              </w:rPr>
            </w:pPr>
            <w:r w:rsidRPr="00231C01">
              <w:rPr>
                <w:color w:val="000000"/>
                <w:sz w:val="22"/>
                <w:szCs w:val="22"/>
              </w:rPr>
              <w:t>2.</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72006779" w14:textId="77777777" w:rsidR="00231C01" w:rsidRPr="00231C01" w:rsidRDefault="00231C01" w:rsidP="00231C01">
            <w:pPr>
              <w:jc w:val="center"/>
              <w:rPr>
                <w:color w:val="000000"/>
                <w:sz w:val="22"/>
                <w:szCs w:val="22"/>
              </w:rPr>
            </w:pPr>
            <w:r w:rsidRPr="00231C01">
              <w:rPr>
                <w:color w:val="000000"/>
                <w:sz w:val="22"/>
                <w:szCs w:val="22"/>
              </w:rPr>
              <w:t>Adapter SNMP</w:t>
            </w:r>
          </w:p>
        </w:tc>
      </w:tr>
      <w:tr w:rsidR="00231C01" w:rsidRPr="00231C01" w14:paraId="529268BA" w14:textId="77777777" w:rsidTr="005D4199">
        <w:trPr>
          <w:trHeight w:val="215"/>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37E1DCA6" w14:textId="77777777" w:rsidR="00231C01" w:rsidRPr="00231C01" w:rsidRDefault="00231C01" w:rsidP="00231C01">
            <w:pPr>
              <w:jc w:val="center"/>
              <w:rPr>
                <w:color w:val="000000"/>
                <w:sz w:val="22"/>
                <w:szCs w:val="22"/>
              </w:rPr>
            </w:pPr>
            <w:r w:rsidRPr="00231C01">
              <w:rPr>
                <w:color w:val="000000"/>
                <w:sz w:val="22"/>
                <w:szCs w:val="22"/>
              </w:rPr>
              <w:t>3.</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6EDA94FC" w14:textId="77777777" w:rsidR="00231C01" w:rsidRPr="00231C01" w:rsidRDefault="00231C01" w:rsidP="00231C01">
            <w:pPr>
              <w:jc w:val="center"/>
              <w:rPr>
                <w:color w:val="000000"/>
                <w:sz w:val="22"/>
                <w:szCs w:val="22"/>
              </w:rPr>
            </w:pPr>
            <w:r w:rsidRPr="00231C01">
              <w:rPr>
                <w:color w:val="000000"/>
                <w:sz w:val="22"/>
                <w:szCs w:val="22"/>
              </w:rPr>
              <w:t>Automatyka rozłącznika RGR</w:t>
            </w:r>
          </w:p>
        </w:tc>
      </w:tr>
      <w:tr w:rsidR="00231C01" w:rsidRPr="00231C01" w14:paraId="6934984B" w14:textId="77777777" w:rsidTr="005D4199">
        <w:trPr>
          <w:trHeight w:val="261"/>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55C89809" w14:textId="77777777" w:rsidR="00231C01" w:rsidRPr="00231C01" w:rsidRDefault="00231C01" w:rsidP="00231C01">
            <w:pPr>
              <w:jc w:val="center"/>
              <w:rPr>
                <w:color w:val="000000"/>
                <w:sz w:val="22"/>
                <w:szCs w:val="22"/>
              </w:rPr>
            </w:pPr>
            <w:r w:rsidRPr="00231C01">
              <w:rPr>
                <w:color w:val="000000"/>
                <w:sz w:val="22"/>
                <w:szCs w:val="22"/>
              </w:rPr>
              <w:t>4.</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0B7D83C3" w14:textId="77777777" w:rsidR="00231C01" w:rsidRPr="00231C01" w:rsidRDefault="00231C01" w:rsidP="00231C01">
            <w:pPr>
              <w:jc w:val="center"/>
              <w:rPr>
                <w:color w:val="000000"/>
                <w:sz w:val="22"/>
                <w:szCs w:val="22"/>
              </w:rPr>
            </w:pPr>
            <w:proofErr w:type="spellStart"/>
            <w:r w:rsidRPr="00231C01">
              <w:rPr>
                <w:color w:val="000000"/>
                <w:sz w:val="22"/>
                <w:szCs w:val="22"/>
              </w:rPr>
              <w:t>Back</w:t>
            </w:r>
            <w:proofErr w:type="spellEnd"/>
            <w:r w:rsidRPr="00231C01">
              <w:rPr>
                <w:color w:val="000000"/>
                <w:sz w:val="22"/>
                <w:szCs w:val="22"/>
              </w:rPr>
              <w:t xml:space="preserve"> panel kaseta inwertorów</w:t>
            </w:r>
          </w:p>
        </w:tc>
      </w:tr>
      <w:tr w:rsidR="00231C01" w:rsidRPr="00231C01" w14:paraId="0E05CCF6" w14:textId="77777777" w:rsidTr="005D4199">
        <w:trPr>
          <w:trHeight w:val="282"/>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21C367E3" w14:textId="77777777" w:rsidR="00231C01" w:rsidRPr="00231C01" w:rsidRDefault="00231C01" w:rsidP="00231C01">
            <w:pPr>
              <w:jc w:val="center"/>
              <w:rPr>
                <w:color w:val="000000"/>
                <w:sz w:val="22"/>
                <w:szCs w:val="22"/>
              </w:rPr>
            </w:pPr>
            <w:r w:rsidRPr="00231C01">
              <w:rPr>
                <w:color w:val="000000"/>
                <w:sz w:val="22"/>
                <w:szCs w:val="22"/>
              </w:rPr>
              <w:t>5.</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607545DB" w14:textId="77777777" w:rsidR="00231C01" w:rsidRPr="00231C01" w:rsidRDefault="00231C01" w:rsidP="00231C01">
            <w:pPr>
              <w:jc w:val="center"/>
              <w:rPr>
                <w:color w:val="000000"/>
                <w:sz w:val="22"/>
                <w:szCs w:val="22"/>
              </w:rPr>
            </w:pPr>
            <w:proofErr w:type="spellStart"/>
            <w:r w:rsidRPr="00231C01">
              <w:rPr>
                <w:color w:val="000000"/>
                <w:sz w:val="22"/>
                <w:szCs w:val="22"/>
              </w:rPr>
              <w:t>Back</w:t>
            </w:r>
            <w:proofErr w:type="spellEnd"/>
            <w:r w:rsidRPr="00231C01">
              <w:rPr>
                <w:color w:val="000000"/>
                <w:sz w:val="22"/>
                <w:szCs w:val="22"/>
              </w:rPr>
              <w:t xml:space="preserve"> panel kaseta prostowników</w:t>
            </w:r>
          </w:p>
        </w:tc>
      </w:tr>
      <w:tr w:rsidR="00231C01" w:rsidRPr="00231C01" w14:paraId="006CD668" w14:textId="77777777" w:rsidTr="005D4199">
        <w:trPr>
          <w:trHeight w:val="257"/>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0F94AA26" w14:textId="77777777" w:rsidR="00231C01" w:rsidRPr="00231C01" w:rsidRDefault="00231C01" w:rsidP="00231C01">
            <w:pPr>
              <w:jc w:val="center"/>
              <w:rPr>
                <w:color w:val="000000"/>
                <w:sz w:val="22"/>
                <w:szCs w:val="22"/>
              </w:rPr>
            </w:pPr>
            <w:r w:rsidRPr="00231C01">
              <w:rPr>
                <w:color w:val="000000"/>
                <w:sz w:val="22"/>
                <w:szCs w:val="22"/>
              </w:rPr>
              <w:t>6.</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555030CC" w14:textId="77777777" w:rsidR="00231C01" w:rsidRPr="00231C01" w:rsidRDefault="00231C01" w:rsidP="00231C01">
            <w:pPr>
              <w:jc w:val="center"/>
              <w:rPr>
                <w:color w:val="000000"/>
                <w:sz w:val="22"/>
                <w:szCs w:val="22"/>
              </w:rPr>
            </w:pPr>
            <w:r w:rsidRPr="00231C01">
              <w:rPr>
                <w:color w:val="000000"/>
                <w:sz w:val="22"/>
                <w:szCs w:val="22"/>
              </w:rPr>
              <w:t>Bezpieczniki automatyczne</w:t>
            </w:r>
          </w:p>
        </w:tc>
      </w:tr>
      <w:tr w:rsidR="00231C01" w:rsidRPr="00231C01" w14:paraId="1D5D3BCF" w14:textId="77777777" w:rsidTr="005D4199">
        <w:trPr>
          <w:trHeight w:val="335"/>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6A6A1484" w14:textId="77777777" w:rsidR="00231C01" w:rsidRPr="00231C01" w:rsidRDefault="00231C01" w:rsidP="00231C01">
            <w:pPr>
              <w:jc w:val="center"/>
              <w:rPr>
                <w:color w:val="000000"/>
                <w:sz w:val="22"/>
                <w:szCs w:val="22"/>
              </w:rPr>
            </w:pPr>
            <w:r w:rsidRPr="00231C01">
              <w:rPr>
                <w:color w:val="000000"/>
                <w:sz w:val="22"/>
                <w:szCs w:val="22"/>
              </w:rPr>
              <w:t>7.</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02A209C3" w14:textId="77777777" w:rsidR="00231C01" w:rsidRPr="00231C01" w:rsidRDefault="00231C01" w:rsidP="00231C01">
            <w:pPr>
              <w:jc w:val="center"/>
              <w:rPr>
                <w:color w:val="000000"/>
                <w:sz w:val="22"/>
                <w:szCs w:val="22"/>
              </w:rPr>
            </w:pPr>
            <w:r w:rsidRPr="00231C01">
              <w:rPr>
                <w:color w:val="000000"/>
                <w:sz w:val="22"/>
                <w:szCs w:val="22"/>
              </w:rPr>
              <w:t xml:space="preserve">Karta pomiarowa </w:t>
            </w:r>
            <w:proofErr w:type="spellStart"/>
            <w:r w:rsidRPr="00231C01">
              <w:rPr>
                <w:color w:val="000000"/>
                <w:sz w:val="22"/>
                <w:szCs w:val="22"/>
              </w:rPr>
              <w:t>MesBox</w:t>
            </w:r>
            <w:proofErr w:type="spellEnd"/>
          </w:p>
        </w:tc>
      </w:tr>
      <w:tr w:rsidR="00231C01" w:rsidRPr="00231C01" w14:paraId="7A77CEDD" w14:textId="77777777" w:rsidTr="005D4199">
        <w:trPr>
          <w:trHeight w:val="284"/>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1CCC2FFF" w14:textId="77777777" w:rsidR="00231C01" w:rsidRPr="00231C01" w:rsidRDefault="00231C01" w:rsidP="00231C01">
            <w:pPr>
              <w:jc w:val="center"/>
              <w:rPr>
                <w:color w:val="000000"/>
                <w:sz w:val="22"/>
                <w:szCs w:val="22"/>
              </w:rPr>
            </w:pPr>
            <w:r w:rsidRPr="00231C01">
              <w:rPr>
                <w:color w:val="000000"/>
                <w:sz w:val="22"/>
                <w:szCs w:val="22"/>
              </w:rPr>
              <w:t>8.</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605A122A" w14:textId="77777777" w:rsidR="00231C01" w:rsidRPr="00231C01" w:rsidRDefault="00231C01" w:rsidP="00231C01">
            <w:pPr>
              <w:jc w:val="center"/>
              <w:rPr>
                <w:color w:val="000000"/>
                <w:sz w:val="22"/>
                <w:szCs w:val="22"/>
              </w:rPr>
            </w:pPr>
            <w:r w:rsidRPr="00231C01">
              <w:rPr>
                <w:color w:val="000000"/>
                <w:sz w:val="22"/>
                <w:szCs w:val="22"/>
              </w:rPr>
              <w:t>Karta wejść/wyjść RELIO</w:t>
            </w:r>
          </w:p>
        </w:tc>
      </w:tr>
      <w:tr w:rsidR="00231C01" w:rsidRPr="00231C01" w14:paraId="2F54C4CE" w14:textId="77777777" w:rsidTr="005D4199">
        <w:trPr>
          <w:trHeight w:val="361"/>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6147ECEB" w14:textId="77777777" w:rsidR="00231C01" w:rsidRPr="00231C01" w:rsidRDefault="00231C01" w:rsidP="00231C01">
            <w:pPr>
              <w:jc w:val="center"/>
              <w:rPr>
                <w:color w:val="000000"/>
                <w:sz w:val="22"/>
                <w:szCs w:val="22"/>
              </w:rPr>
            </w:pPr>
            <w:r w:rsidRPr="00231C01">
              <w:rPr>
                <w:color w:val="000000"/>
                <w:sz w:val="22"/>
                <w:szCs w:val="22"/>
              </w:rPr>
              <w:t>9.</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1F58DE4C" w14:textId="77777777" w:rsidR="00231C01" w:rsidRPr="00231C01" w:rsidRDefault="00231C01" w:rsidP="00231C01">
            <w:pPr>
              <w:jc w:val="center"/>
              <w:rPr>
                <w:color w:val="000000"/>
                <w:sz w:val="22"/>
                <w:szCs w:val="22"/>
              </w:rPr>
            </w:pPr>
            <w:r w:rsidRPr="00231C01">
              <w:rPr>
                <w:color w:val="000000"/>
                <w:sz w:val="22"/>
                <w:szCs w:val="22"/>
              </w:rPr>
              <w:t xml:space="preserve">Sterownik siłowni </w:t>
            </w:r>
            <w:proofErr w:type="spellStart"/>
            <w:r w:rsidRPr="00231C01">
              <w:rPr>
                <w:color w:val="000000"/>
                <w:sz w:val="22"/>
                <w:szCs w:val="22"/>
              </w:rPr>
              <w:t>benning</w:t>
            </w:r>
            <w:proofErr w:type="spellEnd"/>
            <w:r w:rsidRPr="00231C01">
              <w:rPr>
                <w:color w:val="000000"/>
                <w:sz w:val="22"/>
                <w:szCs w:val="22"/>
              </w:rPr>
              <w:t xml:space="preserve"> 2000+</w:t>
            </w:r>
          </w:p>
        </w:tc>
      </w:tr>
      <w:tr w:rsidR="00231C01" w:rsidRPr="00231C01" w14:paraId="2B6461EB" w14:textId="77777777" w:rsidTr="005D4199">
        <w:trPr>
          <w:trHeight w:val="267"/>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620ED957" w14:textId="77777777" w:rsidR="00231C01" w:rsidRPr="00231C01" w:rsidRDefault="00231C01" w:rsidP="00231C01">
            <w:pPr>
              <w:jc w:val="center"/>
              <w:rPr>
                <w:color w:val="000000"/>
                <w:sz w:val="22"/>
                <w:szCs w:val="22"/>
              </w:rPr>
            </w:pPr>
            <w:r w:rsidRPr="00231C01">
              <w:rPr>
                <w:color w:val="000000"/>
                <w:sz w:val="22"/>
                <w:szCs w:val="22"/>
              </w:rPr>
              <w:t>10.</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6EB4DBE2" w14:textId="77777777" w:rsidR="00231C01" w:rsidRPr="00231C01" w:rsidRDefault="00231C01" w:rsidP="00231C01">
            <w:pPr>
              <w:jc w:val="center"/>
              <w:rPr>
                <w:color w:val="000000"/>
                <w:sz w:val="22"/>
                <w:szCs w:val="22"/>
              </w:rPr>
            </w:pPr>
            <w:r w:rsidRPr="00231C01">
              <w:rPr>
                <w:color w:val="000000"/>
                <w:sz w:val="22"/>
                <w:szCs w:val="22"/>
              </w:rPr>
              <w:t xml:space="preserve">Sterownik siłowni </w:t>
            </w:r>
            <w:proofErr w:type="spellStart"/>
            <w:r w:rsidRPr="00231C01">
              <w:rPr>
                <w:color w:val="000000"/>
                <w:sz w:val="22"/>
                <w:szCs w:val="22"/>
              </w:rPr>
              <w:t>benning</w:t>
            </w:r>
            <w:proofErr w:type="spellEnd"/>
            <w:r w:rsidRPr="00231C01">
              <w:rPr>
                <w:color w:val="000000"/>
                <w:sz w:val="22"/>
                <w:szCs w:val="22"/>
              </w:rPr>
              <w:t xml:space="preserve"> 2500</w:t>
            </w:r>
          </w:p>
        </w:tc>
      </w:tr>
      <w:tr w:rsidR="00231C01" w:rsidRPr="00231C01" w14:paraId="5CC91931" w14:textId="77777777" w:rsidTr="005D4199">
        <w:trPr>
          <w:trHeight w:val="197"/>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450D2EBE" w14:textId="77777777" w:rsidR="00231C01" w:rsidRPr="00231C01" w:rsidRDefault="00231C01" w:rsidP="00231C01">
            <w:pPr>
              <w:jc w:val="center"/>
              <w:rPr>
                <w:color w:val="000000"/>
                <w:sz w:val="22"/>
                <w:szCs w:val="22"/>
              </w:rPr>
            </w:pPr>
            <w:r w:rsidRPr="00231C01">
              <w:rPr>
                <w:color w:val="000000"/>
                <w:sz w:val="22"/>
                <w:szCs w:val="22"/>
              </w:rPr>
              <w:t>11.</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25C6F59C" w14:textId="77777777" w:rsidR="00231C01" w:rsidRPr="00231C01" w:rsidRDefault="00231C01" w:rsidP="00231C01">
            <w:pPr>
              <w:jc w:val="center"/>
              <w:rPr>
                <w:color w:val="000000"/>
                <w:sz w:val="22"/>
                <w:szCs w:val="22"/>
              </w:rPr>
            </w:pPr>
            <w:r w:rsidRPr="00231C01">
              <w:rPr>
                <w:color w:val="000000"/>
                <w:sz w:val="22"/>
                <w:szCs w:val="22"/>
              </w:rPr>
              <w:t xml:space="preserve">Moduł inwertora </w:t>
            </w:r>
            <w:proofErr w:type="spellStart"/>
            <w:r w:rsidRPr="00231C01">
              <w:rPr>
                <w:color w:val="000000"/>
                <w:sz w:val="22"/>
                <w:szCs w:val="22"/>
              </w:rPr>
              <w:t>Tebevert</w:t>
            </w:r>
            <w:proofErr w:type="spellEnd"/>
            <w:r w:rsidRPr="00231C01">
              <w:rPr>
                <w:color w:val="000000"/>
                <w:sz w:val="22"/>
                <w:szCs w:val="22"/>
              </w:rPr>
              <w:t xml:space="preserve"> 2500</w:t>
            </w:r>
          </w:p>
        </w:tc>
      </w:tr>
      <w:tr w:rsidR="00231C01" w:rsidRPr="00231C01" w14:paraId="270B404B" w14:textId="77777777" w:rsidTr="005D4199">
        <w:trPr>
          <w:trHeight w:val="281"/>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29D85D7F" w14:textId="77777777" w:rsidR="00231C01" w:rsidRPr="00231C01" w:rsidRDefault="00231C01" w:rsidP="00231C01">
            <w:pPr>
              <w:jc w:val="center"/>
              <w:rPr>
                <w:color w:val="000000"/>
                <w:sz w:val="22"/>
                <w:szCs w:val="22"/>
              </w:rPr>
            </w:pPr>
            <w:r w:rsidRPr="00231C01">
              <w:rPr>
                <w:color w:val="000000"/>
                <w:sz w:val="22"/>
                <w:szCs w:val="22"/>
              </w:rPr>
              <w:t>12.</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6C878BCE" w14:textId="77777777" w:rsidR="00231C01" w:rsidRPr="00231C01" w:rsidRDefault="00231C01" w:rsidP="00231C01">
            <w:pPr>
              <w:jc w:val="center"/>
              <w:rPr>
                <w:color w:val="000000"/>
                <w:sz w:val="22"/>
                <w:szCs w:val="22"/>
              </w:rPr>
            </w:pPr>
            <w:r w:rsidRPr="00231C01">
              <w:rPr>
                <w:color w:val="000000"/>
                <w:sz w:val="22"/>
                <w:szCs w:val="22"/>
              </w:rPr>
              <w:t xml:space="preserve">Ogniwo baterii akumulatorowej typu 24 ELE    60 </w:t>
            </w:r>
            <w:proofErr w:type="spellStart"/>
            <w:r w:rsidRPr="00231C01">
              <w:rPr>
                <w:color w:val="000000"/>
                <w:sz w:val="22"/>
                <w:szCs w:val="22"/>
              </w:rPr>
              <w:t>PzV</w:t>
            </w:r>
            <w:proofErr w:type="spellEnd"/>
            <w:r w:rsidRPr="00231C01">
              <w:rPr>
                <w:color w:val="000000"/>
                <w:sz w:val="22"/>
                <w:szCs w:val="22"/>
              </w:rPr>
              <w:t xml:space="preserve"> 420G</w:t>
            </w:r>
          </w:p>
        </w:tc>
      </w:tr>
      <w:tr w:rsidR="00231C01" w:rsidRPr="00231C01" w14:paraId="3450553B" w14:textId="77777777" w:rsidTr="005D4199">
        <w:trPr>
          <w:trHeight w:val="285"/>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75AE4ACB" w14:textId="77777777" w:rsidR="00231C01" w:rsidRPr="00231C01" w:rsidRDefault="00231C01" w:rsidP="00231C01">
            <w:pPr>
              <w:jc w:val="center"/>
              <w:rPr>
                <w:color w:val="000000"/>
                <w:sz w:val="22"/>
                <w:szCs w:val="22"/>
              </w:rPr>
            </w:pPr>
            <w:r w:rsidRPr="00231C01">
              <w:rPr>
                <w:color w:val="000000"/>
                <w:sz w:val="22"/>
                <w:szCs w:val="22"/>
              </w:rPr>
              <w:t>13.</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3A784DE0" w14:textId="77777777" w:rsidR="00231C01" w:rsidRPr="00231C01" w:rsidRDefault="00231C01" w:rsidP="00231C01">
            <w:pPr>
              <w:jc w:val="center"/>
              <w:rPr>
                <w:color w:val="000000"/>
                <w:sz w:val="22"/>
                <w:szCs w:val="22"/>
              </w:rPr>
            </w:pPr>
            <w:r w:rsidRPr="00231C01">
              <w:rPr>
                <w:color w:val="000000"/>
                <w:sz w:val="22"/>
                <w:szCs w:val="22"/>
              </w:rPr>
              <w:t xml:space="preserve">moduł prostownika </w:t>
            </w:r>
            <w:proofErr w:type="spellStart"/>
            <w:r w:rsidRPr="00231C01">
              <w:rPr>
                <w:color w:val="000000"/>
                <w:sz w:val="22"/>
                <w:szCs w:val="22"/>
              </w:rPr>
              <w:t>Tebechop</w:t>
            </w:r>
            <w:proofErr w:type="spellEnd"/>
            <w:r w:rsidRPr="00231C01">
              <w:rPr>
                <w:color w:val="000000"/>
                <w:sz w:val="22"/>
                <w:szCs w:val="22"/>
              </w:rPr>
              <w:t xml:space="preserve"> 2700</w:t>
            </w:r>
          </w:p>
        </w:tc>
      </w:tr>
      <w:tr w:rsidR="00231C01" w:rsidRPr="00231C01" w14:paraId="43C0801F" w14:textId="77777777" w:rsidTr="005D4199">
        <w:trPr>
          <w:trHeight w:val="209"/>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08E27D85" w14:textId="77777777" w:rsidR="00231C01" w:rsidRPr="00231C01" w:rsidRDefault="00231C01" w:rsidP="00231C01">
            <w:pPr>
              <w:jc w:val="center"/>
              <w:rPr>
                <w:color w:val="000000"/>
                <w:sz w:val="22"/>
                <w:szCs w:val="22"/>
              </w:rPr>
            </w:pPr>
            <w:r w:rsidRPr="00231C01">
              <w:rPr>
                <w:color w:val="000000"/>
                <w:sz w:val="22"/>
                <w:szCs w:val="22"/>
              </w:rPr>
              <w:t>14.</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73F61CEC" w14:textId="77777777" w:rsidR="00231C01" w:rsidRPr="00231C01" w:rsidRDefault="00231C01" w:rsidP="00231C01">
            <w:pPr>
              <w:jc w:val="center"/>
              <w:rPr>
                <w:color w:val="000000"/>
                <w:sz w:val="22"/>
                <w:szCs w:val="22"/>
              </w:rPr>
            </w:pPr>
            <w:r w:rsidRPr="00231C01">
              <w:rPr>
                <w:color w:val="000000"/>
                <w:sz w:val="22"/>
                <w:szCs w:val="22"/>
              </w:rPr>
              <w:t>By-pass elektroniczny STATIC BY-PASS 30kVA</w:t>
            </w:r>
          </w:p>
        </w:tc>
      </w:tr>
      <w:tr w:rsidR="00231C01" w:rsidRPr="00231C01" w14:paraId="557662B9" w14:textId="77777777" w:rsidTr="005D4199">
        <w:trPr>
          <w:trHeight w:val="255"/>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4AFFFECD" w14:textId="77777777" w:rsidR="00231C01" w:rsidRPr="00231C01" w:rsidRDefault="00231C01" w:rsidP="00231C01">
            <w:pPr>
              <w:jc w:val="center"/>
              <w:rPr>
                <w:color w:val="000000"/>
                <w:sz w:val="22"/>
                <w:szCs w:val="22"/>
              </w:rPr>
            </w:pPr>
            <w:r w:rsidRPr="00231C01">
              <w:rPr>
                <w:color w:val="000000"/>
                <w:sz w:val="22"/>
                <w:szCs w:val="22"/>
              </w:rPr>
              <w:t>15.</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59DEDAA2" w14:textId="77777777" w:rsidR="00231C01" w:rsidRPr="00231C01" w:rsidRDefault="00231C01" w:rsidP="00231C01">
            <w:pPr>
              <w:jc w:val="center"/>
              <w:rPr>
                <w:color w:val="000000"/>
                <w:sz w:val="22"/>
                <w:szCs w:val="22"/>
              </w:rPr>
            </w:pPr>
            <w:r w:rsidRPr="00231C01">
              <w:rPr>
                <w:color w:val="000000"/>
                <w:sz w:val="22"/>
                <w:szCs w:val="22"/>
              </w:rPr>
              <w:t>Przetwornik pomiarowy napięcia</w:t>
            </w:r>
          </w:p>
        </w:tc>
      </w:tr>
      <w:tr w:rsidR="00231C01" w:rsidRPr="00231C01" w14:paraId="27C52C73" w14:textId="77777777" w:rsidTr="005D4199">
        <w:trPr>
          <w:trHeight w:val="273"/>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39B6464C" w14:textId="77777777" w:rsidR="00231C01" w:rsidRPr="00231C01" w:rsidRDefault="00231C01" w:rsidP="00231C01">
            <w:pPr>
              <w:jc w:val="center"/>
              <w:rPr>
                <w:color w:val="000000"/>
                <w:sz w:val="22"/>
                <w:szCs w:val="22"/>
              </w:rPr>
            </w:pPr>
            <w:r w:rsidRPr="00231C01">
              <w:rPr>
                <w:color w:val="000000"/>
                <w:sz w:val="22"/>
                <w:szCs w:val="22"/>
              </w:rPr>
              <w:t>16.</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20B3AB73" w14:textId="77777777" w:rsidR="00231C01" w:rsidRPr="00231C01" w:rsidRDefault="00231C01" w:rsidP="00231C01">
            <w:pPr>
              <w:jc w:val="center"/>
              <w:rPr>
                <w:color w:val="000000"/>
                <w:sz w:val="22"/>
                <w:szCs w:val="22"/>
              </w:rPr>
            </w:pPr>
            <w:r w:rsidRPr="00231C01">
              <w:rPr>
                <w:color w:val="000000"/>
                <w:sz w:val="22"/>
                <w:szCs w:val="22"/>
              </w:rPr>
              <w:t>Przetwornik pomiarowy prądu</w:t>
            </w:r>
          </w:p>
        </w:tc>
      </w:tr>
      <w:tr w:rsidR="00231C01" w:rsidRPr="00231C01" w14:paraId="0CDE8C97" w14:textId="77777777" w:rsidTr="005D4199">
        <w:trPr>
          <w:trHeight w:val="215"/>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5247112A" w14:textId="77777777" w:rsidR="00231C01" w:rsidRPr="00231C01" w:rsidRDefault="00231C01" w:rsidP="00231C01">
            <w:pPr>
              <w:jc w:val="center"/>
              <w:rPr>
                <w:color w:val="000000"/>
                <w:sz w:val="22"/>
                <w:szCs w:val="22"/>
              </w:rPr>
            </w:pPr>
            <w:r w:rsidRPr="00231C01">
              <w:rPr>
                <w:color w:val="000000"/>
                <w:sz w:val="22"/>
                <w:szCs w:val="22"/>
              </w:rPr>
              <w:t>17.</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0B6A6CDA" w14:textId="77777777" w:rsidR="00231C01" w:rsidRPr="00231C01" w:rsidRDefault="00231C01" w:rsidP="00231C01">
            <w:pPr>
              <w:jc w:val="center"/>
              <w:rPr>
                <w:color w:val="000000"/>
                <w:sz w:val="22"/>
                <w:szCs w:val="22"/>
              </w:rPr>
            </w:pPr>
            <w:r w:rsidRPr="00231C01">
              <w:rPr>
                <w:color w:val="000000"/>
                <w:sz w:val="22"/>
                <w:szCs w:val="22"/>
              </w:rPr>
              <w:t>Przetwornik pomiarowy temperatury</w:t>
            </w:r>
          </w:p>
        </w:tc>
      </w:tr>
      <w:tr w:rsidR="00231C01" w:rsidRPr="00231C01" w14:paraId="1F15BAD7" w14:textId="77777777" w:rsidTr="005D4199">
        <w:trPr>
          <w:trHeight w:val="272"/>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50C42278" w14:textId="77777777" w:rsidR="00231C01" w:rsidRPr="00231C01" w:rsidRDefault="00231C01" w:rsidP="00231C01">
            <w:pPr>
              <w:jc w:val="center"/>
              <w:rPr>
                <w:color w:val="000000"/>
                <w:sz w:val="22"/>
                <w:szCs w:val="22"/>
              </w:rPr>
            </w:pPr>
            <w:r w:rsidRPr="00231C01">
              <w:rPr>
                <w:color w:val="000000"/>
                <w:sz w:val="22"/>
                <w:szCs w:val="22"/>
              </w:rPr>
              <w:t>18.</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0F6B367B" w14:textId="77777777" w:rsidR="00231C01" w:rsidRPr="00231C01" w:rsidRDefault="00231C01" w:rsidP="00231C01">
            <w:pPr>
              <w:jc w:val="center"/>
              <w:rPr>
                <w:color w:val="000000"/>
                <w:sz w:val="22"/>
                <w:szCs w:val="22"/>
              </w:rPr>
            </w:pPr>
            <w:r w:rsidRPr="00231C01">
              <w:rPr>
                <w:color w:val="000000"/>
                <w:sz w:val="22"/>
                <w:szCs w:val="22"/>
              </w:rPr>
              <w:t>Rozłącznik RGR(stycznik)</w:t>
            </w:r>
          </w:p>
        </w:tc>
      </w:tr>
      <w:tr w:rsidR="00231C01" w:rsidRPr="00231C01" w14:paraId="535AC601" w14:textId="77777777" w:rsidTr="005D4199">
        <w:trPr>
          <w:trHeight w:val="350"/>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1FAD9FC0" w14:textId="77777777" w:rsidR="00231C01" w:rsidRPr="00231C01" w:rsidRDefault="00231C01" w:rsidP="00231C01">
            <w:pPr>
              <w:jc w:val="center"/>
              <w:rPr>
                <w:color w:val="000000"/>
                <w:sz w:val="22"/>
                <w:szCs w:val="22"/>
              </w:rPr>
            </w:pPr>
            <w:r w:rsidRPr="00231C01">
              <w:rPr>
                <w:color w:val="000000"/>
                <w:sz w:val="22"/>
                <w:szCs w:val="22"/>
              </w:rPr>
              <w:t>19.</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62D653D4" w14:textId="77777777" w:rsidR="00231C01" w:rsidRPr="00231C01" w:rsidRDefault="00231C01" w:rsidP="00231C01">
            <w:pPr>
              <w:jc w:val="center"/>
              <w:rPr>
                <w:color w:val="000000"/>
                <w:sz w:val="22"/>
                <w:szCs w:val="22"/>
              </w:rPr>
            </w:pPr>
            <w:r w:rsidRPr="00231C01">
              <w:rPr>
                <w:color w:val="000000"/>
                <w:sz w:val="22"/>
                <w:szCs w:val="22"/>
              </w:rPr>
              <w:t>Sumator diodowy układu nadzoru pracy siłowni</w:t>
            </w:r>
          </w:p>
        </w:tc>
      </w:tr>
      <w:tr w:rsidR="00231C01" w:rsidRPr="00231C01" w14:paraId="3F9FD149" w14:textId="77777777" w:rsidTr="005D4199">
        <w:trPr>
          <w:trHeight w:val="428"/>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5C6AF3F8" w14:textId="77777777" w:rsidR="00231C01" w:rsidRPr="00231C01" w:rsidRDefault="00231C01" w:rsidP="00231C01">
            <w:pPr>
              <w:jc w:val="center"/>
              <w:rPr>
                <w:color w:val="000000"/>
                <w:sz w:val="22"/>
                <w:szCs w:val="22"/>
              </w:rPr>
            </w:pPr>
            <w:r w:rsidRPr="00231C01">
              <w:rPr>
                <w:color w:val="000000"/>
                <w:sz w:val="22"/>
                <w:szCs w:val="22"/>
              </w:rPr>
              <w:t>20.</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0E1E689C" w14:textId="77777777" w:rsidR="00231C01" w:rsidRPr="00231C01" w:rsidRDefault="00231C01" w:rsidP="00231C01">
            <w:pPr>
              <w:jc w:val="center"/>
              <w:rPr>
                <w:color w:val="000000"/>
                <w:sz w:val="22"/>
                <w:szCs w:val="22"/>
              </w:rPr>
            </w:pPr>
            <w:r w:rsidRPr="00231C01">
              <w:rPr>
                <w:color w:val="000000"/>
                <w:sz w:val="22"/>
                <w:szCs w:val="22"/>
              </w:rPr>
              <w:t xml:space="preserve">Wentylator - moduł prostownika </w:t>
            </w:r>
            <w:proofErr w:type="spellStart"/>
            <w:r w:rsidRPr="00231C01">
              <w:rPr>
                <w:color w:val="000000"/>
                <w:sz w:val="22"/>
                <w:szCs w:val="22"/>
              </w:rPr>
              <w:t>Tebechop</w:t>
            </w:r>
            <w:proofErr w:type="spellEnd"/>
            <w:r w:rsidRPr="00231C01">
              <w:rPr>
                <w:color w:val="000000"/>
                <w:sz w:val="22"/>
                <w:szCs w:val="22"/>
              </w:rPr>
              <w:t xml:space="preserve"> 2700</w:t>
            </w:r>
          </w:p>
        </w:tc>
      </w:tr>
      <w:tr w:rsidR="00231C01" w:rsidRPr="00231C01" w14:paraId="5562CAF1" w14:textId="77777777" w:rsidTr="005D4199">
        <w:trPr>
          <w:trHeight w:val="261"/>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712CA23A" w14:textId="77777777" w:rsidR="00231C01" w:rsidRPr="00231C01" w:rsidRDefault="00231C01" w:rsidP="00231C01">
            <w:pPr>
              <w:jc w:val="center"/>
              <w:rPr>
                <w:color w:val="000000"/>
                <w:sz w:val="22"/>
                <w:szCs w:val="22"/>
              </w:rPr>
            </w:pPr>
            <w:r w:rsidRPr="00231C01">
              <w:rPr>
                <w:color w:val="000000"/>
                <w:sz w:val="22"/>
                <w:szCs w:val="22"/>
              </w:rPr>
              <w:t>21.</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58587A90" w14:textId="77777777" w:rsidR="00231C01" w:rsidRPr="00231C01" w:rsidRDefault="00231C01" w:rsidP="00231C01">
            <w:pPr>
              <w:jc w:val="center"/>
              <w:rPr>
                <w:color w:val="000000"/>
                <w:sz w:val="22"/>
                <w:szCs w:val="22"/>
              </w:rPr>
            </w:pPr>
            <w:r w:rsidRPr="00231C01">
              <w:rPr>
                <w:color w:val="000000"/>
                <w:sz w:val="22"/>
                <w:szCs w:val="22"/>
              </w:rPr>
              <w:t xml:space="preserve">Wentylator - moduł inwertora </w:t>
            </w:r>
            <w:proofErr w:type="spellStart"/>
            <w:r w:rsidRPr="00231C01">
              <w:rPr>
                <w:color w:val="000000"/>
                <w:sz w:val="22"/>
                <w:szCs w:val="22"/>
              </w:rPr>
              <w:t>Tebevert</w:t>
            </w:r>
            <w:proofErr w:type="spellEnd"/>
            <w:r w:rsidRPr="00231C01">
              <w:rPr>
                <w:color w:val="000000"/>
                <w:sz w:val="22"/>
                <w:szCs w:val="22"/>
              </w:rPr>
              <w:t xml:space="preserve"> 2500</w:t>
            </w:r>
          </w:p>
        </w:tc>
      </w:tr>
      <w:tr w:rsidR="00231C01" w:rsidRPr="00231C01" w14:paraId="364B9190" w14:textId="77777777" w:rsidTr="005D4199">
        <w:trPr>
          <w:trHeight w:val="211"/>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4A105737" w14:textId="77777777" w:rsidR="00231C01" w:rsidRPr="00231C01" w:rsidRDefault="00231C01" w:rsidP="00231C01">
            <w:pPr>
              <w:jc w:val="center"/>
              <w:rPr>
                <w:color w:val="000000"/>
                <w:sz w:val="22"/>
                <w:szCs w:val="22"/>
              </w:rPr>
            </w:pPr>
            <w:r w:rsidRPr="00231C01">
              <w:rPr>
                <w:color w:val="000000"/>
                <w:sz w:val="22"/>
                <w:szCs w:val="22"/>
              </w:rPr>
              <w:t>22</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6FEEC6BF" w14:textId="77777777" w:rsidR="00231C01" w:rsidRPr="00231C01" w:rsidRDefault="00231C01" w:rsidP="00231C01">
            <w:pPr>
              <w:jc w:val="center"/>
              <w:rPr>
                <w:color w:val="000000"/>
                <w:sz w:val="22"/>
                <w:szCs w:val="22"/>
              </w:rPr>
            </w:pPr>
            <w:r w:rsidRPr="00231C01">
              <w:rPr>
                <w:color w:val="000000"/>
                <w:sz w:val="22"/>
                <w:szCs w:val="22"/>
              </w:rPr>
              <w:t>Wyświetlacz LCD + wskaźnik diodowy</w:t>
            </w:r>
          </w:p>
        </w:tc>
      </w:tr>
      <w:tr w:rsidR="00231C01" w:rsidRPr="00231C01" w14:paraId="6286924B" w14:textId="77777777" w:rsidTr="005D4199">
        <w:trPr>
          <w:trHeight w:val="355"/>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0C1C04AD" w14:textId="77777777" w:rsidR="00231C01" w:rsidRPr="00231C01" w:rsidRDefault="00231C01" w:rsidP="00231C01">
            <w:pPr>
              <w:jc w:val="center"/>
              <w:rPr>
                <w:color w:val="000000"/>
                <w:sz w:val="22"/>
                <w:szCs w:val="22"/>
              </w:rPr>
            </w:pPr>
            <w:r w:rsidRPr="00231C01">
              <w:rPr>
                <w:color w:val="000000"/>
                <w:sz w:val="22"/>
                <w:szCs w:val="22"/>
              </w:rPr>
              <w:t>23</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29EC1FA4" w14:textId="77777777" w:rsidR="00231C01" w:rsidRPr="00231C01" w:rsidRDefault="00231C01" w:rsidP="00231C01">
            <w:pPr>
              <w:rPr>
                <w:color w:val="000000"/>
                <w:sz w:val="22"/>
                <w:szCs w:val="22"/>
              </w:rPr>
            </w:pPr>
            <w:r w:rsidRPr="00231C01">
              <w:rPr>
                <w:color w:val="000000"/>
                <w:sz w:val="22"/>
                <w:szCs w:val="22"/>
              </w:rPr>
              <w:t>Zestaw bezpieczników obwodów potrzeb własnych</w:t>
            </w:r>
          </w:p>
        </w:tc>
      </w:tr>
      <w:tr w:rsidR="00231C01" w:rsidRPr="00231C01" w14:paraId="3AFD542E" w14:textId="77777777" w:rsidTr="005D4199">
        <w:trPr>
          <w:trHeight w:val="276"/>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5FA73E88" w14:textId="77777777" w:rsidR="00231C01" w:rsidRPr="00231C01" w:rsidRDefault="00231C01" w:rsidP="00231C01">
            <w:pPr>
              <w:jc w:val="center"/>
              <w:rPr>
                <w:color w:val="000000"/>
                <w:sz w:val="22"/>
                <w:szCs w:val="22"/>
              </w:rPr>
            </w:pPr>
            <w:r w:rsidRPr="00231C01">
              <w:rPr>
                <w:color w:val="000000"/>
                <w:sz w:val="22"/>
                <w:szCs w:val="22"/>
              </w:rPr>
              <w:t>24</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2E16C7D7" w14:textId="77777777" w:rsidR="00231C01" w:rsidRPr="00231C01" w:rsidRDefault="00231C01" w:rsidP="00231C01">
            <w:pPr>
              <w:jc w:val="center"/>
              <w:rPr>
                <w:color w:val="000000"/>
                <w:sz w:val="22"/>
                <w:szCs w:val="22"/>
              </w:rPr>
            </w:pPr>
            <w:r w:rsidRPr="00231C01">
              <w:rPr>
                <w:color w:val="000000"/>
                <w:sz w:val="22"/>
                <w:szCs w:val="22"/>
              </w:rPr>
              <w:t>Zespół prostownikowy typu PDN24-48-30</w:t>
            </w:r>
          </w:p>
        </w:tc>
      </w:tr>
      <w:tr w:rsidR="00231C01" w:rsidRPr="00231C01" w14:paraId="5F52749A" w14:textId="77777777" w:rsidTr="005D4199">
        <w:trPr>
          <w:trHeight w:val="300"/>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239330B8" w14:textId="77777777" w:rsidR="00231C01" w:rsidRPr="00231C01" w:rsidRDefault="00231C01" w:rsidP="00231C01">
            <w:pPr>
              <w:jc w:val="center"/>
              <w:rPr>
                <w:color w:val="000000"/>
                <w:sz w:val="22"/>
                <w:szCs w:val="22"/>
              </w:rPr>
            </w:pPr>
            <w:r w:rsidRPr="00231C01">
              <w:rPr>
                <w:color w:val="000000"/>
                <w:sz w:val="22"/>
                <w:szCs w:val="22"/>
              </w:rPr>
              <w:t>25</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60C0CBAC" w14:textId="77777777" w:rsidR="00231C01" w:rsidRPr="00231C01" w:rsidRDefault="00231C01" w:rsidP="00231C01">
            <w:pPr>
              <w:jc w:val="center"/>
              <w:rPr>
                <w:color w:val="000000"/>
                <w:sz w:val="22"/>
                <w:szCs w:val="22"/>
              </w:rPr>
            </w:pPr>
            <w:r w:rsidRPr="00231C01">
              <w:rPr>
                <w:color w:val="000000"/>
                <w:sz w:val="22"/>
                <w:szCs w:val="22"/>
              </w:rPr>
              <w:t>Inwerter FUC 230/1,5</w:t>
            </w:r>
          </w:p>
        </w:tc>
      </w:tr>
      <w:tr w:rsidR="00231C01" w:rsidRPr="00231C01" w14:paraId="2B53E9E2" w14:textId="77777777" w:rsidTr="005D4199">
        <w:trPr>
          <w:trHeight w:val="269"/>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79502018" w14:textId="77777777" w:rsidR="00231C01" w:rsidRPr="00231C01" w:rsidRDefault="00231C01" w:rsidP="00231C01">
            <w:pPr>
              <w:jc w:val="center"/>
              <w:rPr>
                <w:color w:val="000000"/>
                <w:sz w:val="22"/>
                <w:szCs w:val="22"/>
              </w:rPr>
            </w:pPr>
            <w:r w:rsidRPr="00231C01">
              <w:rPr>
                <w:color w:val="000000"/>
                <w:sz w:val="22"/>
                <w:szCs w:val="22"/>
              </w:rPr>
              <w:t>26</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11EC24FE" w14:textId="77777777" w:rsidR="00231C01" w:rsidRPr="00231C01" w:rsidRDefault="00231C01" w:rsidP="00231C01">
            <w:pPr>
              <w:jc w:val="center"/>
              <w:rPr>
                <w:color w:val="000000"/>
                <w:sz w:val="22"/>
                <w:szCs w:val="22"/>
              </w:rPr>
            </w:pPr>
            <w:r w:rsidRPr="00231C01">
              <w:rPr>
                <w:color w:val="000000"/>
                <w:sz w:val="22"/>
                <w:szCs w:val="22"/>
              </w:rPr>
              <w:t>Panel sterowania SVS-SM5</w:t>
            </w:r>
          </w:p>
        </w:tc>
      </w:tr>
      <w:tr w:rsidR="00231C01" w:rsidRPr="00231C01" w14:paraId="20C2436C" w14:textId="77777777" w:rsidTr="005D4199">
        <w:trPr>
          <w:trHeight w:val="314"/>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4D405320" w14:textId="77777777" w:rsidR="00231C01" w:rsidRPr="00231C01" w:rsidRDefault="00231C01" w:rsidP="00231C01">
            <w:pPr>
              <w:jc w:val="center"/>
              <w:rPr>
                <w:color w:val="000000"/>
                <w:sz w:val="22"/>
                <w:szCs w:val="22"/>
              </w:rPr>
            </w:pPr>
            <w:r w:rsidRPr="00231C01">
              <w:rPr>
                <w:color w:val="000000"/>
                <w:sz w:val="22"/>
                <w:szCs w:val="22"/>
              </w:rPr>
              <w:t>27</w:t>
            </w:r>
          </w:p>
        </w:tc>
        <w:tc>
          <w:tcPr>
            <w:tcW w:w="7494" w:type="dxa"/>
            <w:gridSpan w:val="2"/>
            <w:tcBorders>
              <w:top w:val="nil"/>
              <w:left w:val="nil"/>
              <w:bottom w:val="single" w:sz="4" w:space="0" w:color="auto"/>
              <w:right w:val="single" w:sz="4" w:space="0" w:color="auto"/>
            </w:tcBorders>
            <w:shd w:val="clear" w:color="000000" w:fill="FFFFFF"/>
            <w:vAlign w:val="center"/>
            <w:hideMark/>
          </w:tcPr>
          <w:p w14:paraId="37C1CC2A" w14:textId="77777777" w:rsidR="00231C01" w:rsidRPr="00231C01" w:rsidRDefault="00231C01" w:rsidP="00231C01">
            <w:pPr>
              <w:jc w:val="center"/>
              <w:rPr>
                <w:color w:val="000000"/>
                <w:sz w:val="22"/>
                <w:szCs w:val="22"/>
              </w:rPr>
            </w:pPr>
            <w:r w:rsidRPr="00231C01">
              <w:rPr>
                <w:color w:val="000000"/>
                <w:sz w:val="22"/>
                <w:szCs w:val="22"/>
              </w:rPr>
              <w:t>Urządzenie przełączające EUP</w:t>
            </w:r>
          </w:p>
        </w:tc>
      </w:tr>
      <w:tr w:rsidR="00231C01" w:rsidRPr="00231C01" w14:paraId="76ACBF5F" w14:textId="77777777" w:rsidTr="005D4199">
        <w:trPr>
          <w:trHeight w:val="235"/>
        </w:trPr>
        <w:tc>
          <w:tcPr>
            <w:tcW w:w="1875" w:type="dxa"/>
            <w:tcBorders>
              <w:top w:val="nil"/>
              <w:left w:val="single" w:sz="4" w:space="0" w:color="auto"/>
              <w:bottom w:val="single" w:sz="4" w:space="0" w:color="auto"/>
              <w:right w:val="single" w:sz="4" w:space="0" w:color="auto"/>
            </w:tcBorders>
            <w:shd w:val="clear" w:color="000000" w:fill="FFFFFF"/>
            <w:vAlign w:val="center"/>
            <w:hideMark/>
          </w:tcPr>
          <w:p w14:paraId="57A149BE" w14:textId="77777777" w:rsidR="00231C01" w:rsidRPr="00231C01" w:rsidRDefault="00231C01" w:rsidP="00231C01">
            <w:pPr>
              <w:jc w:val="center"/>
              <w:rPr>
                <w:color w:val="000000"/>
                <w:sz w:val="22"/>
                <w:szCs w:val="22"/>
              </w:rPr>
            </w:pPr>
            <w:r w:rsidRPr="00231C01">
              <w:rPr>
                <w:color w:val="000000"/>
                <w:sz w:val="22"/>
                <w:szCs w:val="22"/>
              </w:rPr>
              <w:t>28</w:t>
            </w:r>
          </w:p>
        </w:tc>
        <w:tc>
          <w:tcPr>
            <w:tcW w:w="7494" w:type="dxa"/>
            <w:gridSpan w:val="2"/>
            <w:tcBorders>
              <w:top w:val="nil"/>
              <w:left w:val="nil"/>
              <w:bottom w:val="single" w:sz="4" w:space="0" w:color="auto"/>
              <w:right w:val="nil"/>
            </w:tcBorders>
            <w:shd w:val="clear" w:color="000000" w:fill="FFFFFF"/>
            <w:vAlign w:val="center"/>
            <w:hideMark/>
          </w:tcPr>
          <w:p w14:paraId="6196F11D" w14:textId="77777777" w:rsidR="00231C01" w:rsidRPr="00231C01" w:rsidRDefault="00231C01" w:rsidP="00231C01">
            <w:pPr>
              <w:jc w:val="center"/>
              <w:rPr>
                <w:color w:val="000000"/>
                <w:sz w:val="22"/>
                <w:szCs w:val="22"/>
              </w:rPr>
            </w:pPr>
            <w:r w:rsidRPr="00231C01">
              <w:rPr>
                <w:color w:val="000000"/>
                <w:sz w:val="22"/>
                <w:szCs w:val="22"/>
              </w:rPr>
              <w:t xml:space="preserve">Ogniwo baterii akumulatorowej typu 7 </w:t>
            </w:r>
            <w:proofErr w:type="spellStart"/>
            <w:r w:rsidRPr="00231C01">
              <w:rPr>
                <w:color w:val="000000"/>
                <w:sz w:val="22"/>
                <w:szCs w:val="22"/>
              </w:rPr>
              <w:t>OPzV</w:t>
            </w:r>
            <w:proofErr w:type="spellEnd"/>
            <w:r w:rsidRPr="00231C01">
              <w:rPr>
                <w:color w:val="000000"/>
                <w:sz w:val="22"/>
                <w:szCs w:val="22"/>
              </w:rPr>
              <w:t xml:space="preserve"> 490</w:t>
            </w:r>
          </w:p>
        </w:tc>
      </w:tr>
      <w:tr w:rsidR="00231C01" w:rsidRPr="00231C01" w14:paraId="5935B837" w14:textId="77777777" w:rsidTr="005D4199">
        <w:trPr>
          <w:trHeight w:val="300"/>
        </w:trPr>
        <w:tc>
          <w:tcPr>
            <w:tcW w:w="1875" w:type="dxa"/>
            <w:tcBorders>
              <w:top w:val="nil"/>
              <w:left w:val="nil"/>
              <w:bottom w:val="nil"/>
              <w:right w:val="nil"/>
            </w:tcBorders>
            <w:shd w:val="clear" w:color="auto" w:fill="auto"/>
            <w:noWrap/>
            <w:vAlign w:val="bottom"/>
            <w:hideMark/>
          </w:tcPr>
          <w:p w14:paraId="5C36978C" w14:textId="77777777" w:rsidR="00231C01" w:rsidRPr="00231C01" w:rsidRDefault="00231C01" w:rsidP="00231C01">
            <w:pPr>
              <w:rPr>
                <w:color w:val="000000"/>
                <w:sz w:val="22"/>
                <w:szCs w:val="22"/>
              </w:rPr>
            </w:pPr>
          </w:p>
        </w:tc>
        <w:tc>
          <w:tcPr>
            <w:tcW w:w="7494" w:type="dxa"/>
            <w:gridSpan w:val="2"/>
            <w:tcBorders>
              <w:top w:val="nil"/>
              <w:left w:val="nil"/>
              <w:bottom w:val="nil"/>
              <w:right w:val="nil"/>
            </w:tcBorders>
            <w:shd w:val="clear" w:color="auto" w:fill="auto"/>
            <w:noWrap/>
            <w:vAlign w:val="bottom"/>
            <w:hideMark/>
          </w:tcPr>
          <w:p w14:paraId="3560AF66" w14:textId="77777777" w:rsidR="00231C01" w:rsidRPr="00231C01" w:rsidRDefault="00231C01" w:rsidP="00231C01">
            <w:pPr>
              <w:rPr>
                <w:color w:val="000000"/>
                <w:sz w:val="22"/>
                <w:szCs w:val="22"/>
              </w:rPr>
            </w:pPr>
          </w:p>
        </w:tc>
      </w:tr>
      <w:tr w:rsidR="00231C01" w:rsidRPr="00231C01" w14:paraId="11AC414A" w14:textId="77777777" w:rsidTr="005D4199">
        <w:trPr>
          <w:trHeight w:val="300"/>
        </w:trPr>
        <w:tc>
          <w:tcPr>
            <w:tcW w:w="9369" w:type="dxa"/>
            <w:gridSpan w:val="3"/>
            <w:tcBorders>
              <w:top w:val="nil"/>
              <w:left w:val="nil"/>
              <w:bottom w:val="nil"/>
              <w:right w:val="nil"/>
            </w:tcBorders>
            <w:shd w:val="clear" w:color="auto" w:fill="auto"/>
            <w:noWrap/>
            <w:vAlign w:val="center"/>
            <w:hideMark/>
          </w:tcPr>
          <w:p w14:paraId="7CE8FFDA" w14:textId="77777777" w:rsidR="00231C01" w:rsidRPr="00231C01" w:rsidRDefault="00231C01" w:rsidP="00231C01">
            <w:pPr>
              <w:rPr>
                <w:color w:val="000000"/>
                <w:sz w:val="22"/>
                <w:szCs w:val="22"/>
              </w:rPr>
            </w:pPr>
            <w:r w:rsidRPr="00231C01">
              <w:rPr>
                <w:color w:val="000000"/>
                <w:sz w:val="22"/>
                <w:szCs w:val="22"/>
              </w:rPr>
              <w:t xml:space="preserve">3. </w:t>
            </w:r>
            <w:r w:rsidRPr="00231C01">
              <w:rPr>
                <w:color w:val="000000"/>
                <w:sz w:val="22"/>
                <w:szCs w:val="22"/>
                <w:u w:val="single"/>
              </w:rPr>
              <w:t xml:space="preserve">Części zamienne zasilacza UPS firmy BENNING typu </w:t>
            </w:r>
            <w:proofErr w:type="spellStart"/>
            <w:r w:rsidRPr="00231C01">
              <w:rPr>
                <w:color w:val="000000"/>
                <w:sz w:val="22"/>
                <w:szCs w:val="22"/>
                <w:u w:val="single"/>
              </w:rPr>
              <w:t>Enertronic</w:t>
            </w:r>
            <w:proofErr w:type="spellEnd"/>
            <w:r w:rsidRPr="00231C01">
              <w:rPr>
                <w:color w:val="000000"/>
                <w:sz w:val="22"/>
                <w:szCs w:val="22"/>
                <w:u w:val="single"/>
              </w:rPr>
              <w:t xml:space="preserve"> S 5,0 kVA</w:t>
            </w:r>
          </w:p>
        </w:tc>
      </w:tr>
      <w:tr w:rsidR="00231C01" w:rsidRPr="00231C01" w14:paraId="70B1A01B" w14:textId="77777777" w:rsidTr="005D4199">
        <w:trPr>
          <w:trHeight w:val="391"/>
        </w:trPr>
        <w:tc>
          <w:tcPr>
            <w:tcW w:w="2177" w:type="dxa"/>
            <w:gridSpan w:val="2"/>
            <w:tcBorders>
              <w:top w:val="single" w:sz="4" w:space="0" w:color="auto"/>
              <w:left w:val="single" w:sz="4" w:space="0" w:color="auto"/>
              <w:bottom w:val="nil"/>
              <w:right w:val="single" w:sz="4" w:space="0" w:color="auto"/>
            </w:tcBorders>
            <w:shd w:val="clear" w:color="000000" w:fill="FFFFFF"/>
            <w:vAlign w:val="center"/>
            <w:hideMark/>
          </w:tcPr>
          <w:p w14:paraId="1851675C" w14:textId="77777777" w:rsidR="00231C01" w:rsidRPr="00231C01" w:rsidRDefault="00231C01" w:rsidP="00231C01">
            <w:pPr>
              <w:jc w:val="center"/>
              <w:rPr>
                <w:b/>
                <w:bCs/>
                <w:color w:val="000000"/>
                <w:sz w:val="22"/>
                <w:szCs w:val="22"/>
              </w:rPr>
            </w:pPr>
            <w:r w:rsidRPr="00231C01">
              <w:rPr>
                <w:b/>
                <w:bCs/>
                <w:color w:val="000000"/>
                <w:sz w:val="22"/>
                <w:szCs w:val="22"/>
              </w:rPr>
              <w:t>Lp.</w:t>
            </w:r>
          </w:p>
        </w:tc>
        <w:tc>
          <w:tcPr>
            <w:tcW w:w="7192" w:type="dxa"/>
            <w:tcBorders>
              <w:top w:val="single" w:sz="4" w:space="0" w:color="auto"/>
              <w:left w:val="nil"/>
              <w:bottom w:val="nil"/>
              <w:right w:val="single" w:sz="4" w:space="0" w:color="auto"/>
            </w:tcBorders>
            <w:shd w:val="clear" w:color="000000" w:fill="FFFFFF"/>
            <w:vAlign w:val="center"/>
            <w:hideMark/>
          </w:tcPr>
          <w:p w14:paraId="05F70619" w14:textId="77777777" w:rsidR="00231C01" w:rsidRPr="00231C01" w:rsidRDefault="00231C01" w:rsidP="00231C01">
            <w:pPr>
              <w:jc w:val="center"/>
              <w:rPr>
                <w:b/>
                <w:bCs/>
                <w:color w:val="000000"/>
                <w:sz w:val="22"/>
                <w:szCs w:val="22"/>
              </w:rPr>
            </w:pPr>
            <w:r w:rsidRPr="00231C01">
              <w:rPr>
                <w:b/>
                <w:bCs/>
                <w:color w:val="000000"/>
                <w:sz w:val="22"/>
                <w:szCs w:val="22"/>
              </w:rPr>
              <w:t>Nazwa części (podzespołu)</w:t>
            </w:r>
          </w:p>
        </w:tc>
      </w:tr>
      <w:tr w:rsidR="00231C01" w:rsidRPr="00231C01" w14:paraId="4528352D" w14:textId="77777777" w:rsidTr="005D4199">
        <w:trPr>
          <w:trHeight w:val="300"/>
        </w:trPr>
        <w:tc>
          <w:tcPr>
            <w:tcW w:w="21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582065" w14:textId="77777777" w:rsidR="00231C01" w:rsidRPr="00231C01" w:rsidRDefault="00231C01" w:rsidP="00231C01">
            <w:pPr>
              <w:jc w:val="center"/>
              <w:rPr>
                <w:color w:val="000000"/>
                <w:sz w:val="22"/>
                <w:szCs w:val="22"/>
              </w:rPr>
            </w:pPr>
            <w:r w:rsidRPr="00231C01">
              <w:rPr>
                <w:color w:val="000000"/>
                <w:sz w:val="22"/>
                <w:szCs w:val="22"/>
              </w:rPr>
              <w:t>1</w:t>
            </w:r>
          </w:p>
        </w:tc>
        <w:tc>
          <w:tcPr>
            <w:tcW w:w="7192" w:type="dxa"/>
            <w:tcBorders>
              <w:top w:val="single" w:sz="4" w:space="0" w:color="auto"/>
              <w:left w:val="nil"/>
              <w:bottom w:val="single" w:sz="4" w:space="0" w:color="auto"/>
              <w:right w:val="single" w:sz="4" w:space="0" w:color="auto"/>
            </w:tcBorders>
            <w:shd w:val="clear" w:color="000000" w:fill="FFFFFF"/>
            <w:vAlign w:val="center"/>
            <w:hideMark/>
          </w:tcPr>
          <w:p w14:paraId="74DFB4CE" w14:textId="77777777" w:rsidR="00231C01" w:rsidRPr="00231C01" w:rsidRDefault="00231C01" w:rsidP="00231C01">
            <w:pPr>
              <w:jc w:val="center"/>
              <w:rPr>
                <w:color w:val="000000"/>
                <w:sz w:val="22"/>
                <w:szCs w:val="22"/>
              </w:rPr>
            </w:pPr>
            <w:r w:rsidRPr="00231C01">
              <w:rPr>
                <w:color w:val="000000"/>
                <w:sz w:val="22"/>
                <w:szCs w:val="22"/>
              </w:rPr>
              <w:t>Moduł mocy 1,25 kVA</w:t>
            </w:r>
          </w:p>
        </w:tc>
      </w:tr>
      <w:tr w:rsidR="00231C01" w:rsidRPr="00231C01" w14:paraId="57FB3910" w14:textId="77777777" w:rsidTr="005D4199">
        <w:trPr>
          <w:trHeight w:val="251"/>
        </w:trPr>
        <w:tc>
          <w:tcPr>
            <w:tcW w:w="2177" w:type="dxa"/>
            <w:gridSpan w:val="2"/>
            <w:tcBorders>
              <w:top w:val="nil"/>
              <w:left w:val="single" w:sz="4" w:space="0" w:color="auto"/>
              <w:bottom w:val="single" w:sz="4" w:space="0" w:color="auto"/>
              <w:right w:val="single" w:sz="4" w:space="0" w:color="auto"/>
            </w:tcBorders>
            <w:shd w:val="clear" w:color="000000" w:fill="FFFFFF"/>
            <w:vAlign w:val="center"/>
            <w:hideMark/>
          </w:tcPr>
          <w:p w14:paraId="328CE062" w14:textId="77777777" w:rsidR="00231C01" w:rsidRPr="00231C01" w:rsidRDefault="00231C01" w:rsidP="00231C01">
            <w:pPr>
              <w:jc w:val="center"/>
              <w:rPr>
                <w:color w:val="000000"/>
                <w:sz w:val="22"/>
                <w:szCs w:val="22"/>
              </w:rPr>
            </w:pPr>
            <w:r w:rsidRPr="00231C01">
              <w:rPr>
                <w:color w:val="000000"/>
                <w:sz w:val="22"/>
                <w:szCs w:val="22"/>
              </w:rPr>
              <w:t>2</w:t>
            </w:r>
          </w:p>
        </w:tc>
        <w:tc>
          <w:tcPr>
            <w:tcW w:w="7192" w:type="dxa"/>
            <w:tcBorders>
              <w:top w:val="nil"/>
              <w:left w:val="nil"/>
              <w:bottom w:val="single" w:sz="4" w:space="0" w:color="auto"/>
              <w:right w:val="single" w:sz="4" w:space="0" w:color="auto"/>
            </w:tcBorders>
            <w:shd w:val="clear" w:color="000000" w:fill="FFFFFF"/>
            <w:vAlign w:val="center"/>
            <w:hideMark/>
          </w:tcPr>
          <w:p w14:paraId="6188CBB1" w14:textId="77777777" w:rsidR="00231C01" w:rsidRPr="00231C01" w:rsidRDefault="00231C01" w:rsidP="00231C01">
            <w:pPr>
              <w:jc w:val="center"/>
              <w:rPr>
                <w:color w:val="000000"/>
                <w:sz w:val="22"/>
                <w:szCs w:val="22"/>
              </w:rPr>
            </w:pPr>
            <w:r w:rsidRPr="00231C01">
              <w:rPr>
                <w:color w:val="000000"/>
                <w:sz w:val="22"/>
                <w:szCs w:val="22"/>
              </w:rPr>
              <w:t>Bypass elektroniczny</w:t>
            </w:r>
          </w:p>
        </w:tc>
      </w:tr>
      <w:tr w:rsidR="00231C01" w:rsidRPr="00231C01" w14:paraId="0E395D77" w14:textId="77777777" w:rsidTr="005D4199">
        <w:trPr>
          <w:trHeight w:val="300"/>
        </w:trPr>
        <w:tc>
          <w:tcPr>
            <w:tcW w:w="2177" w:type="dxa"/>
            <w:gridSpan w:val="2"/>
            <w:tcBorders>
              <w:top w:val="nil"/>
              <w:left w:val="single" w:sz="4" w:space="0" w:color="auto"/>
              <w:bottom w:val="single" w:sz="4" w:space="0" w:color="auto"/>
              <w:right w:val="single" w:sz="4" w:space="0" w:color="auto"/>
            </w:tcBorders>
            <w:shd w:val="clear" w:color="000000" w:fill="FFFFFF"/>
            <w:vAlign w:val="center"/>
            <w:hideMark/>
          </w:tcPr>
          <w:p w14:paraId="5BC90D00" w14:textId="77777777" w:rsidR="00231C01" w:rsidRPr="00231C01" w:rsidRDefault="00231C01" w:rsidP="00231C01">
            <w:pPr>
              <w:jc w:val="center"/>
              <w:rPr>
                <w:color w:val="000000"/>
                <w:sz w:val="22"/>
                <w:szCs w:val="22"/>
              </w:rPr>
            </w:pPr>
            <w:r w:rsidRPr="00231C01">
              <w:rPr>
                <w:color w:val="000000"/>
                <w:sz w:val="22"/>
                <w:szCs w:val="22"/>
              </w:rPr>
              <w:t>3</w:t>
            </w:r>
          </w:p>
        </w:tc>
        <w:tc>
          <w:tcPr>
            <w:tcW w:w="7192" w:type="dxa"/>
            <w:tcBorders>
              <w:top w:val="nil"/>
              <w:left w:val="nil"/>
              <w:bottom w:val="single" w:sz="4" w:space="0" w:color="auto"/>
              <w:right w:val="single" w:sz="4" w:space="0" w:color="auto"/>
            </w:tcBorders>
            <w:shd w:val="clear" w:color="000000" w:fill="FFFFFF"/>
            <w:vAlign w:val="center"/>
            <w:hideMark/>
          </w:tcPr>
          <w:p w14:paraId="4B04B24F" w14:textId="77777777" w:rsidR="00231C01" w:rsidRPr="00231C01" w:rsidRDefault="00231C01" w:rsidP="00231C01">
            <w:pPr>
              <w:jc w:val="center"/>
              <w:rPr>
                <w:color w:val="000000"/>
                <w:sz w:val="22"/>
                <w:szCs w:val="22"/>
              </w:rPr>
            </w:pPr>
            <w:r w:rsidRPr="00231C01">
              <w:rPr>
                <w:color w:val="000000"/>
                <w:sz w:val="22"/>
                <w:szCs w:val="22"/>
              </w:rPr>
              <w:t>Bypass manualny</w:t>
            </w:r>
          </w:p>
        </w:tc>
      </w:tr>
      <w:tr w:rsidR="00231C01" w:rsidRPr="00231C01" w14:paraId="04660835" w14:textId="77777777" w:rsidTr="005D4199">
        <w:trPr>
          <w:trHeight w:val="197"/>
        </w:trPr>
        <w:tc>
          <w:tcPr>
            <w:tcW w:w="2177" w:type="dxa"/>
            <w:gridSpan w:val="2"/>
            <w:tcBorders>
              <w:top w:val="nil"/>
              <w:left w:val="single" w:sz="4" w:space="0" w:color="auto"/>
              <w:bottom w:val="single" w:sz="4" w:space="0" w:color="auto"/>
              <w:right w:val="single" w:sz="4" w:space="0" w:color="auto"/>
            </w:tcBorders>
            <w:shd w:val="clear" w:color="000000" w:fill="FFFFFF"/>
            <w:vAlign w:val="center"/>
            <w:hideMark/>
          </w:tcPr>
          <w:p w14:paraId="49C34CC3" w14:textId="77777777" w:rsidR="00231C01" w:rsidRPr="00231C01" w:rsidRDefault="00231C01" w:rsidP="00231C01">
            <w:pPr>
              <w:jc w:val="center"/>
              <w:rPr>
                <w:color w:val="000000"/>
                <w:sz w:val="22"/>
                <w:szCs w:val="22"/>
              </w:rPr>
            </w:pPr>
            <w:r w:rsidRPr="00231C01">
              <w:rPr>
                <w:color w:val="000000"/>
                <w:sz w:val="22"/>
                <w:szCs w:val="22"/>
              </w:rPr>
              <w:t>4</w:t>
            </w:r>
          </w:p>
        </w:tc>
        <w:tc>
          <w:tcPr>
            <w:tcW w:w="7192" w:type="dxa"/>
            <w:tcBorders>
              <w:top w:val="nil"/>
              <w:left w:val="nil"/>
              <w:bottom w:val="single" w:sz="4" w:space="0" w:color="auto"/>
              <w:right w:val="single" w:sz="4" w:space="0" w:color="auto"/>
            </w:tcBorders>
            <w:shd w:val="clear" w:color="000000" w:fill="FFFFFF"/>
            <w:vAlign w:val="center"/>
            <w:hideMark/>
          </w:tcPr>
          <w:p w14:paraId="6464A6F6" w14:textId="77777777" w:rsidR="00231C01" w:rsidRPr="00231C01" w:rsidRDefault="00231C01" w:rsidP="00231C01">
            <w:pPr>
              <w:jc w:val="center"/>
              <w:rPr>
                <w:color w:val="000000"/>
                <w:sz w:val="22"/>
                <w:szCs w:val="22"/>
              </w:rPr>
            </w:pPr>
            <w:r w:rsidRPr="00231C01">
              <w:rPr>
                <w:color w:val="000000"/>
                <w:sz w:val="22"/>
                <w:szCs w:val="22"/>
              </w:rPr>
              <w:t>Interface przekaźnikowy</w:t>
            </w:r>
          </w:p>
        </w:tc>
      </w:tr>
      <w:tr w:rsidR="00231C01" w:rsidRPr="00231C01" w14:paraId="6AD845BE" w14:textId="77777777" w:rsidTr="005D4199">
        <w:trPr>
          <w:trHeight w:val="358"/>
        </w:trPr>
        <w:tc>
          <w:tcPr>
            <w:tcW w:w="2177" w:type="dxa"/>
            <w:gridSpan w:val="2"/>
            <w:tcBorders>
              <w:top w:val="nil"/>
              <w:left w:val="single" w:sz="4" w:space="0" w:color="auto"/>
              <w:bottom w:val="single" w:sz="4" w:space="0" w:color="auto"/>
              <w:right w:val="single" w:sz="4" w:space="0" w:color="auto"/>
            </w:tcBorders>
            <w:shd w:val="clear" w:color="000000" w:fill="FFFFFF"/>
            <w:vAlign w:val="center"/>
            <w:hideMark/>
          </w:tcPr>
          <w:p w14:paraId="59558EC0" w14:textId="77777777" w:rsidR="00231C01" w:rsidRPr="00231C01" w:rsidRDefault="00231C01" w:rsidP="00231C01">
            <w:pPr>
              <w:jc w:val="center"/>
              <w:rPr>
                <w:color w:val="000000"/>
                <w:sz w:val="22"/>
                <w:szCs w:val="22"/>
              </w:rPr>
            </w:pPr>
            <w:r w:rsidRPr="00231C01">
              <w:rPr>
                <w:color w:val="000000"/>
                <w:sz w:val="22"/>
                <w:szCs w:val="22"/>
              </w:rPr>
              <w:t>5</w:t>
            </w:r>
          </w:p>
        </w:tc>
        <w:tc>
          <w:tcPr>
            <w:tcW w:w="7192" w:type="dxa"/>
            <w:tcBorders>
              <w:top w:val="nil"/>
              <w:left w:val="nil"/>
              <w:bottom w:val="single" w:sz="4" w:space="0" w:color="auto"/>
              <w:right w:val="single" w:sz="4" w:space="0" w:color="auto"/>
            </w:tcBorders>
            <w:shd w:val="clear" w:color="000000" w:fill="FFFFFF"/>
            <w:vAlign w:val="center"/>
            <w:hideMark/>
          </w:tcPr>
          <w:p w14:paraId="4252501D" w14:textId="77777777" w:rsidR="00231C01" w:rsidRPr="00231C01" w:rsidRDefault="00231C01" w:rsidP="00231C01">
            <w:pPr>
              <w:jc w:val="center"/>
              <w:rPr>
                <w:color w:val="000000"/>
                <w:sz w:val="22"/>
                <w:szCs w:val="22"/>
              </w:rPr>
            </w:pPr>
            <w:r w:rsidRPr="00231C01">
              <w:rPr>
                <w:color w:val="000000"/>
                <w:sz w:val="22"/>
                <w:szCs w:val="22"/>
              </w:rPr>
              <w:t>Ładowarka akumulatorów</w:t>
            </w:r>
          </w:p>
        </w:tc>
      </w:tr>
      <w:tr w:rsidR="00231C01" w:rsidRPr="00231C01" w14:paraId="29CE8079" w14:textId="77777777" w:rsidTr="005D4199">
        <w:trPr>
          <w:trHeight w:val="300"/>
        </w:trPr>
        <w:tc>
          <w:tcPr>
            <w:tcW w:w="2177" w:type="dxa"/>
            <w:gridSpan w:val="2"/>
            <w:tcBorders>
              <w:top w:val="nil"/>
              <w:left w:val="single" w:sz="4" w:space="0" w:color="auto"/>
              <w:bottom w:val="single" w:sz="4" w:space="0" w:color="auto"/>
              <w:right w:val="single" w:sz="4" w:space="0" w:color="auto"/>
            </w:tcBorders>
            <w:shd w:val="clear" w:color="000000" w:fill="FFFFFF"/>
            <w:vAlign w:val="center"/>
            <w:hideMark/>
          </w:tcPr>
          <w:p w14:paraId="05F888BB" w14:textId="77777777" w:rsidR="00231C01" w:rsidRPr="00231C01" w:rsidRDefault="00231C01" w:rsidP="00231C01">
            <w:pPr>
              <w:jc w:val="center"/>
              <w:rPr>
                <w:color w:val="000000"/>
                <w:sz w:val="22"/>
                <w:szCs w:val="22"/>
              </w:rPr>
            </w:pPr>
            <w:r w:rsidRPr="00231C01">
              <w:rPr>
                <w:color w:val="000000"/>
                <w:sz w:val="22"/>
                <w:szCs w:val="22"/>
              </w:rPr>
              <w:t>6</w:t>
            </w:r>
          </w:p>
        </w:tc>
        <w:tc>
          <w:tcPr>
            <w:tcW w:w="7192" w:type="dxa"/>
            <w:tcBorders>
              <w:top w:val="nil"/>
              <w:left w:val="nil"/>
              <w:bottom w:val="single" w:sz="4" w:space="0" w:color="auto"/>
              <w:right w:val="single" w:sz="4" w:space="0" w:color="auto"/>
            </w:tcBorders>
            <w:shd w:val="clear" w:color="000000" w:fill="FFFFFF"/>
            <w:vAlign w:val="center"/>
            <w:hideMark/>
          </w:tcPr>
          <w:p w14:paraId="2AA22768" w14:textId="77777777" w:rsidR="00231C01" w:rsidRPr="00231C01" w:rsidRDefault="00231C01" w:rsidP="00231C01">
            <w:pPr>
              <w:jc w:val="center"/>
              <w:rPr>
                <w:color w:val="000000"/>
                <w:sz w:val="22"/>
                <w:szCs w:val="22"/>
              </w:rPr>
            </w:pPr>
            <w:r w:rsidRPr="00231C01">
              <w:rPr>
                <w:color w:val="000000"/>
                <w:sz w:val="22"/>
                <w:szCs w:val="22"/>
              </w:rPr>
              <w:t>Wentylator ładowarki</w:t>
            </w:r>
          </w:p>
        </w:tc>
      </w:tr>
      <w:tr w:rsidR="00231C01" w:rsidRPr="00231C01" w14:paraId="760621F0" w14:textId="77777777" w:rsidTr="005D4199">
        <w:trPr>
          <w:trHeight w:val="300"/>
        </w:trPr>
        <w:tc>
          <w:tcPr>
            <w:tcW w:w="2177" w:type="dxa"/>
            <w:gridSpan w:val="2"/>
            <w:tcBorders>
              <w:top w:val="nil"/>
              <w:left w:val="single" w:sz="4" w:space="0" w:color="auto"/>
              <w:bottom w:val="single" w:sz="4" w:space="0" w:color="auto"/>
              <w:right w:val="single" w:sz="4" w:space="0" w:color="auto"/>
            </w:tcBorders>
            <w:shd w:val="clear" w:color="000000" w:fill="FFFFFF"/>
            <w:vAlign w:val="center"/>
            <w:hideMark/>
          </w:tcPr>
          <w:p w14:paraId="72236491" w14:textId="77777777" w:rsidR="00231C01" w:rsidRPr="00231C01" w:rsidRDefault="00231C01" w:rsidP="00231C01">
            <w:pPr>
              <w:jc w:val="center"/>
              <w:rPr>
                <w:color w:val="000000"/>
                <w:sz w:val="22"/>
                <w:szCs w:val="22"/>
              </w:rPr>
            </w:pPr>
            <w:r w:rsidRPr="00231C01">
              <w:rPr>
                <w:color w:val="000000"/>
                <w:sz w:val="22"/>
                <w:szCs w:val="22"/>
              </w:rPr>
              <w:t>7</w:t>
            </w:r>
          </w:p>
        </w:tc>
        <w:tc>
          <w:tcPr>
            <w:tcW w:w="7192" w:type="dxa"/>
            <w:tcBorders>
              <w:top w:val="nil"/>
              <w:left w:val="nil"/>
              <w:bottom w:val="single" w:sz="4" w:space="0" w:color="auto"/>
              <w:right w:val="single" w:sz="4" w:space="0" w:color="auto"/>
            </w:tcBorders>
            <w:shd w:val="clear" w:color="000000" w:fill="FFFFFF"/>
            <w:vAlign w:val="center"/>
            <w:hideMark/>
          </w:tcPr>
          <w:p w14:paraId="52D5FADF" w14:textId="77777777" w:rsidR="00231C01" w:rsidRPr="00231C01" w:rsidRDefault="00231C01" w:rsidP="00231C01">
            <w:pPr>
              <w:jc w:val="center"/>
              <w:rPr>
                <w:color w:val="000000"/>
                <w:sz w:val="22"/>
                <w:szCs w:val="22"/>
              </w:rPr>
            </w:pPr>
            <w:r w:rsidRPr="00231C01">
              <w:rPr>
                <w:color w:val="000000"/>
                <w:sz w:val="22"/>
                <w:szCs w:val="22"/>
              </w:rPr>
              <w:t>Wentylator UPS</w:t>
            </w:r>
          </w:p>
        </w:tc>
      </w:tr>
      <w:tr w:rsidR="00231C01" w:rsidRPr="00231C01" w14:paraId="5BF81B9B" w14:textId="77777777" w:rsidTr="005D4199">
        <w:trPr>
          <w:trHeight w:val="138"/>
        </w:trPr>
        <w:tc>
          <w:tcPr>
            <w:tcW w:w="2177" w:type="dxa"/>
            <w:gridSpan w:val="2"/>
            <w:tcBorders>
              <w:top w:val="nil"/>
              <w:left w:val="single" w:sz="4" w:space="0" w:color="auto"/>
              <w:bottom w:val="single" w:sz="4" w:space="0" w:color="auto"/>
              <w:right w:val="single" w:sz="4" w:space="0" w:color="auto"/>
            </w:tcBorders>
            <w:shd w:val="clear" w:color="000000" w:fill="FFFFFF"/>
            <w:vAlign w:val="center"/>
            <w:hideMark/>
          </w:tcPr>
          <w:p w14:paraId="6450E7BA" w14:textId="77777777" w:rsidR="00231C01" w:rsidRPr="00231C01" w:rsidRDefault="00231C01" w:rsidP="00231C01">
            <w:pPr>
              <w:jc w:val="center"/>
              <w:rPr>
                <w:color w:val="000000"/>
                <w:sz w:val="22"/>
                <w:szCs w:val="22"/>
              </w:rPr>
            </w:pPr>
            <w:r w:rsidRPr="00231C01">
              <w:rPr>
                <w:color w:val="000000"/>
                <w:sz w:val="22"/>
                <w:szCs w:val="22"/>
              </w:rPr>
              <w:t>8</w:t>
            </w:r>
          </w:p>
        </w:tc>
        <w:tc>
          <w:tcPr>
            <w:tcW w:w="7192" w:type="dxa"/>
            <w:tcBorders>
              <w:top w:val="nil"/>
              <w:left w:val="nil"/>
              <w:bottom w:val="single" w:sz="4" w:space="0" w:color="auto"/>
              <w:right w:val="single" w:sz="4" w:space="0" w:color="auto"/>
            </w:tcBorders>
            <w:shd w:val="clear" w:color="000000" w:fill="FFFFFF"/>
            <w:vAlign w:val="center"/>
            <w:hideMark/>
          </w:tcPr>
          <w:p w14:paraId="0ED6A802" w14:textId="77777777" w:rsidR="00231C01" w:rsidRPr="00231C01" w:rsidRDefault="00231C01" w:rsidP="00231C01">
            <w:pPr>
              <w:jc w:val="center"/>
              <w:rPr>
                <w:color w:val="000000"/>
                <w:sz w:val="22"/>
                <w:szCs w:val="22"/>
              </w:rPr>
            </w:pPr>
            <w:r w:rsidRPr="00231C01">
              <w:rPr>
                <w:color w:val="000000"/>
                <w:sz w:val="22"/>
                <w:szCs w:val="22"/>
              </w:rPr>
              <w:t>Wyświetlacz LCD z klawiaturą</w:t>
            </w:r>
          </w:p>
        </w:tc>
      </w:tr>
      <w:tr w:rsidR="00231C01" w:rsidRPr="00231C01" w14:paraId="717F2921" w14:textId="77777777" w:rsidTr="005D4199">
        <w:trPr>
          <w:trHeight w:val="245"/>
        </w:trPr>
        <w:tc>
          <w:tcPr>
            <w:tcW w:w="2177" w:type="dxa"/>
            <w:gridSpan w:val="2"/>
            <w:tcBorders>
              <w:top w:val="nil"/>
              <w:left w:val="single" w:sz="4" w:space="0" w:color="auto"/>
              <w:bottom w:val="single" w:sz="4" w:space="0" w:color="auto"/>
              <w:right w:val="single" w:sz="4" w:space="0" w:color="auto"/>
            </w:tcBorders>
            <w:shd w:val="clear" w:color="000000" w:fill="FFFFFF"/>
            <w:vAlign w:val="center"/>
            <w:hideMark/>
          </w:tcPr>
          <w:p w14:paraId="58480311" w14:textId="77777777" w:rsidR="00231C01" w:rsidRPr="00231C01" w:rsidRDefault="00231C01" w:rsidP="00231C01">
            <w:pPr>
              <w:jc w:val="center"/>
              <w:rPr>
                <w:color w:val="000000"/>
                <w:sz w:val="22"/>
                <w:szCs w:val="22"/>
              </w:rPr>
            </w:pPr>
            <w:r w:rsidRPr="00231C01">
              <w:rPr>
                <w:color w:val="000000"/>
                <w:sz w:val="22"/>
                <w:szCs w:val="22"/>
              </w:rPr>
              <w:t>9</w:t>
            </w:r>
          </w:p>
        </w:tc>
        <w:tc>
          <w:tcPr>
            <w:tcW w:w="7192" w:type="dxa"/>
            <w:tcBorders>
              <w:top w:val="nil"/>
              <w:left w:val="nil"/>
              <w:bottom w:val="single" w:sz="4" w:space="0" w:color="auto"/>
              <w:right w:val="single" w:sz="4" w:space="0" w:color="auto"/>
            </w:tcBorders>
            <w:shd w:val="clear" w:color="000000" w:fill="FFFFFF"/>
            <w:vAlign w:val="center"/>
            <w:hideMark/>
          </w:tcPr>
          <w:p w14:paraId="5DAA8362" w14:textId="77777777" w:rsidR="00231C01" w:rsidRPr="00231C01" w:rsidRDefault="00231C01" w:rsidP="00231C01">
            <w:pPr>
              <w:jc w:val="center"/>
              <w:rPr>
                <w:color w:val="000000"/>
                <w:sz w:val="22"/>
                <w:szCs w:val="22"/>
              </w:rPr>
            </w:pPr>
            <w:r w:rsidRPr="00231C01">
              <w:rPr>
                <w:color w:val="000000"/>
                <w:sz w:val="22"/>
                <w:szCs w:val="22"/>
              </w:rPr>
              <w:t>Bezpieczniki automatyczne</w:t>
            </w:r>
          </w:p>
        </w:tc>
      </w:tr>
      <w:tr w:rsidR="00231C01" w:rsidRPr="00231C01" w14:paraId="66BE3D11" w14:textId="77777777" w:rsidTr="005D4199">
        <w:trPr>
          <w:trHeight w:val="300"/>
        </w:trPr>
        <w:tc>
          <w:tcPr>
            <w:tcW w:w="2177" w:type="dxa"/>
            <w:gridSpan w:val="2"/>
            <w:tcBorders>
              <w:top w:val="nil"/>
              <w:left w:val="nil"/>
              <w:bottom w:val="nil"/>
              <w:right w:val="nil"/>
            </w:tcBorders>
            <w:shd w:val="clear" w:color="auto" w:fill="auto"/>
            <w:noWrap/>
            <w:vAlign w:val="bottom"/>
            <w:hideMark/>
          </w:tcPr>
          <w:p w14:paraId="3659D1B9" w14:textId="77777777" w:rsidR="00231C01" w:rsidRPr="00231C01" w:rsidRDefault="00231C01" w:rsidP="00231C01">
            <w:pPr>
              <w:rPr>
                <w:color w:val="000000"/>
                <w:sz w:val="22"/>
                <w:szCs w:val="22"/>
              </w:rPr>
            </w:pPr>
          </w:p>
        </w:tc>
        <w:tc>
          <w:tcPr>
            <w:tcW w:w="7192" w:type="dxa"/>
            <w:tcBorders>
              <w:top w:val="nil"/>
              <w:left w:val="nil"/>
              <w:bottom w:val="nil"/>
              <w:right w:val="nil"/>
            </w:tcBorders>
            <w:shd w:val="clear" w:color="auto" w:fill="auto"/>
            <w:noWrap/>
            <w:vAlign w:val="bottom"/>
            <w:hideMark/>
          </w:tcPr>
          <w:p w14:paraId="2ECF6E11" w14:textId="77777777" w:rsidR="00231C01" w:rsidRPr="00231C01" w:rsidRDefault="00231C01" w:rsidP="00231C01">
            <w:pPr>
              <w:rPr>
                <w:color w:val="000000"/>
                <w:sz w:val="22"/>
                <w:szCs w:val="22"/>
              </w:rPr>
            </w:pPr>
          </w:p>
        </w:tc>
      </w:tr>
      <w:tr w:rsidR="00231C01" w:rsidRPr="00231C01" w14:paraId="5E9CEB2B" w14:textId="77777777" w:rsidTr="005D4199">
        <w:trPr>
          <w:trHeight w:val="300"/>
        </w:trPr>
        <w:tc>
          <w:tcPr>
            <w:tcW w:w="9369" w:type="dxa"/>
            <w:gridSpan w:val="3"/>
            <w:tcBorders>
              <w:top w:val="nil"/>
              <w:left w:val="nil"/>
              <w:bottom w:val="nil"/>
              <w:right w:val="nil"/>
            </w:tcBorders>
            <w:shd w:val="clear" w:color="auto" w:fill="auto"/>
            <w:noWrap/>
            <w:vAlign w:val="center"/>
            <w:hideMark/>
          </w:tcPr>
          <w:p w14:paraId="2B39AC8A" w14:textId="77777777" w:rsidR="00231C01" w:rsidRPr="00231C01" w:rsidRDefault="00231C01" w:rsidP="00231C01">
            <w:pPr>
              <w:rPr>
                <w:color w:val="000000"/>
                <w:sz w:val="22"/>
                <w:szCs w:val="22"/>
              </w:rPr>
            </w:pPr>
            <w:r w:rsidRPr="00231C01">
              <w:rPr>
                <w:color w:val="000000"/>
                <w:sz w:val="22"/>
                <w:szCs w:val="22"/>
              </w:rPr>
              <w:t xml:space="preserve">4. </w:t>
            </w:r>
            <w:r w:rsidRPr="00231C01">
              <w:rPr>
                <w:color w:val="000000"/>
                <w:sz w:val="22"/>
                <w:szCs w:val="22"/>
                <w:u w:val="single"/>
              </w:rPr>
              <w:t>Części zamienne do baterii akumulatorów</w:t>
            </w:r>
          </w:p>
        </w:tc>
      </w:tr>
      <w:tr w:rsidR="00231C01" w:rsidRPr="00231C01" w14:paraId="08E8245A" w14:textId="77777777" w:rsidTr="005D4199">
        <w:trPr>
          <w:trHeight w:val="351"/>
        </w:trPr>
        <w:tc>
          <w:tcPr>
            <w:tcW w:w="2177" w:type="dxa"/>
            <w:gridSpan w:val="2"/>
            <w:tcBorders>
              <w:top w:val="single" w:sz="4" w:space="0" w:color="auto"/>
              <w:left w:val="single" w:sz="4" w:space="0" w:color="auto"/>
              <w:bottom w:val="nil"/>
              <w:right w:val="single" w:sz="4" w:space="0" w:color="auto"/>
            </w:tcBorders>
            <w:shd w:val="clear" w:color="000000" w:fill="FFFFFF"/>
            <w:vAlign w:val="center"/>
            <w:hideMark/>
          </w:tcPr>
          <w:p w14:paraId="44F6C3F0" w14:textId="77777777" w:rsidR="00231C01" w:rsidRPr="00231C01" w:rsidRDefault="00231C01" w:rsidP="00231C01">
            <w:pPr>
              <w:jc w:val="center"/>
              <w:rPr>
                <w:b/>
                <w:bCs/>
                <w:color w:val="000000"/>
                <w:sz w:val="22"/>
                <w:szCs w:val="22"/>
              </w:rPr>
            </w:pPr>
            <w:r w:rsidRPr="00231C01">
              <w:rPr>
                <w:b/>
                <w:bCs/>
                <w:color w:val="000000"/>
                <w:sz w:val="22"/>
                <w:szCs w:val="22"/>
              </w:rPr>
              <w:t>Lp.</w:t>
            </w:r>
          </w:p>
        </w:tc>
        <w:tc>
          <w:tcPr>
            <w:tcW w:w="7192" w:type="dxa"/>
            <w:tcBorders>
              <w:top w:val="single" w:sz="4" w:space="0" w:color="auto"/>
              <w:left w:val="nil"/>
              <w:bottom w:val="nil"/>
              <w:right w:val="single" w:sz="4" w:space="0" w:color="auto"/>
            </w:tcBorders>
            <w:shd w:val="clear" w:color="000000" w:fill="FFFFFF"/>
            <w:vAlign w:val="center"/>
            <w:hideMark/>
          </w:tcPr>
          <w:p w14:paraId="49C79691" w14:textId="77777777" w:rsidR="00231C01" w:rsidRPr="00231C01" w:rsidRDefault="00231C01" w:rsidP="00231C01">
            <w:pPr>
              <w:jc w:val="center"/>
              <w:rPr>
                <w:b/>
                <w:bCs/>
                <w:color w:val="000000"/>
                <w:sz w:val="22"/>
                <w:szCs w:val="22"/>
              </w:rPr>
            </w:pPr>
            <w:r w:rsidRPr="00231C01">
              <w:rPr>
                <w:b/>
                <w:bCs/>
                <w:color w:val="000000"/>
                <w:sz w:val="22"/>
                <w:szCs w:val="22"/>
              </w:rPr>
              <w:t>Nazwa części (podzespołu)</w:t>
            </w:r>
          </w:p>
        </w:tc>
      </w:tr>
      <w:tr w:rsidR="00231C01" w:rsidRPr="00231C01" w14:paraId="54EB4870" w14:textId="77777777" w:rsidTr="005D4199">
        <w:trPr>
          <w:trHeight w:val="407"/>
        </w:trPr>
        <w:tc>
          <w:tcPr>
            <w:tcW w:w="21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C744D8" w14:textId="77777777" w:rsidR="00231C01" w:rsidRPr="00231C01" w:rsidRDefault="00231C01" w:rsidP="00231C01">
            <w:pPr>
              <w:jc w:val="center"/>
              <w:rPr>
                <w:color w:val="000000"/>
                <w:sz w:val="22"/>
                <w:szCs w:val="22"/>
              </w:rPr>
            </w:pPr>
            <w:r w:rsidRPr="00231C01">
              <w:rPr>
                <w:color w:val="000000"/>
                <w:sz w:val="22"/>
                <w:szCs w:val="22"/>
              </w:rPr>
              <w:t>1</w:t>
            </w:r>
          </w:p>
        </w:tc>
        <w:tc>
          <w:tcPr>
            <w:tcW w:w="7192" w:type="dxa"/>
            <w:tcBorders>
              <w:top w:val="single" w:sz="4" w:space="0" w:color="auto"/>
              <w:left w:val="nil"/>
              <w:bottom w:val="single" w:sz="4" w:space="0" w:color="auto"/>
              <w:right w:val="single" w:sz="4" w:space="0" w:color="auto"/>
            </w:tcBorders>
            <w:shd w:val="clear" w:color="000000" w:fill="FFFFFF"/>
            <w:vAlign w:val="center"/>
            <w:hideMark/>
          </w:tcPr>
          <w:p w14:paraId="13A8FC7F" w14:textId="77777777" w:rsidR="00231C01" w:rsidRPr="00231C01" w:rsidRDefault="00231C01" w:rsidP="00231C01">
            <w:pPr>
              <w:jc w:val="center"/>
              <w:rPr>
                <w:color w:val="000000"/>
                <w:sz w:val="22"/>
                <w:szCs w:val="22"/>
              </w:rPr>
            </w:pPr>
            <w:r w:rsidRPr="00231C01">
              <w:rPr>
                <w:color w:val="000000"/>
                <w:sz w:val="22"/>
                <w:szCs w:val="22"/>
              </w:rPr>
              <w:t xml:space="preserve">Ogniwo baterii akumulatorowej typu 7 </w:t>
            </w:r>
            <w:proofErr w:type="spellStart"/>
            <w:r w:rsidRPr="00231C01">
              <w:rPr>
                <w:color w:val="000000"/>
                <w:sz w:val="22"/>
                <w:szCs w:val="22"/>
              </w:rPr>
              <w:t>OPzV</w:t>
            </w:r>
            <w:proofErr w:type="spellEnd"/>
            <w:r w:rsidRPr="00231C01">
              <w:rPr>
                <w:color w:val="000000"/>
                <w:sz w:val="22"/>
                <w:szCs w:val="22"/>
              </w:rPr>
              <w:t xml:space="preserve"> 490</w:t>
            </w:r>
          </w:p>
        </w:tc>
      </w:tr>
      <w:tr w:rsidR="00231C01" w:rsidRPr="00231C01" w14:paraId="5566BBE5" w14:textId="77777777" w:rsidTr="005D4199">
        <w:trPr>
          <w:trHeight w:val="413"/>
        </w:trPr>
        <w:tc>
          <w:tcPr>
            <w:tcW w:w="2177" w:type="dxa"/>
            <w:gridSpan w:val="2"/>
            <w:tcBorders>
              <w:top w:val="nil"/>
              <w:left w:val="single" w:sz="4" w:space="0" w:color="auto"/>
              <w:bottom w:val="single" w:sz="4" w:space="0" w:color="auto"/>
              <w:right w:val="single" w:sz="4" w:space="0" w:color="auto"/>
            </w:tcBorders>
            <w:shd w:val="clear" w:color="000000" w:fill="FFFFFF"/>
            <w:vAlign w:val="center"/>
            <w:hideMark/>
          </w:tcPr>
          <w:p w14:paraId="6146C248" w14:textId="77777777" w:rsidR="00231C01" w:rsidRPr="00231C01" w:rsidRDefault="00231C01" w:rsidP="00231C01">
            <w:pPr>
              <w:jc w:val="center"/>
              <w:rPr>
                <w:color w:val="000000"/>
                <w:sz w:val="22"/>
                <w:szCs w:val="22"/>
              </w:rPr>
            </w:pPr>
            <w:r w:rsidRPr="00231C01">
              <w:rPr>
                <w:color w:val="000000"/>
                <w:sz w:val="22"/>
                <w:szCs w:val="22"/>
              </w:rPr>
              <w:t>2</w:t>
            </w:r>
          </w:p>
        </w:tc>
        <w:tc>
          <w:tcPr>
            <w:tcW w:w="7192" w:type="dxa"/>
            <w:tcBorders>
              <w:top w:val="nil"/>
              <w:left w:val="nil"/>
              <w:bottom w:val="single" w:sz="4" w:space="0" w:color="auto"/>
              <w:right w:val="single" w:sz="4" w:space="0" w:color="auto"/>
            </w:tcBorders>
            <w:shd w:val="clear" w:color="auto" w:fill="auto"/>
            <w:vAlign w:val="center"/>
            <w:hideMark/>
          </w:tcPr>
          <w:p w14:paraId="72983CF0" w14:textId="77777777" w:rsidR="00231C01" w:rsidRPr="00231C01" w:rsidRDefault="00231C01" w:rsidP="00231C01">
            <w:pPr>
              <w:jc w:val="center"/>
              <w:rPr>
                <w:color w:val="000000"/>
                <w:sz w:val="22"/>
                <w:szCs w:val="22"/>
              </w:rPr>
            </w:pPr>
            <w:r w:rsidRPr="00231C01">
              <w:rPr>
                <w:color w:val="000000"/>
                <w:sz w:val="22"/>
                <w:szCs w:val="22"/>
              </w:rPr>
              <w:t xml:space="preserve">Ogniwo baterii akumulatorowej typu 24 ELE 6OPzV 420 G (typoszereg </w:t>
            </w:r>
            <w:proofErr w:type="spellStart"/>
            <w:r w:rsidRPr="00231C01">
              <w:rPr>
                <w:color w:val="000000"/>
                <w:sz w:val="22"/>
                <w:szCs w:val="22"/>
              </w:rPr>
              <w:t>PowerSafe</w:t>
            </w:r>
            <w:proofErr w:type="spellEnd"/>
            <w:r w:rsidRPr="00231C01">
              <w:rPr>
                <w:color w:val="000000"/>
                <w:sz w:val="22"/>
                <w:szCs w:val="22"/>
              </w:rPr>
              <w:t xml:space="preserve"> </w:t>
            </w:r>
            <w:proofErr w:type="spellStart"/>
            <w:r w:rsidRPr="00231C01">
              <w:rPr>
                <w:color w:val="000000"/>
                <w:sz w:val="22"/>
                <w:szCs w:val="22"/>
              </w:rPr>
              <w:t>OPzV</w:t>
            </w:r>
            <w:proofErr w:type="spellEnd"/>
            <w:r w:rsidRPr="00231C01">
              <w:rPr>
                <w:color w:val="000000"/>
                <w:sz w:val="22"/>
                <w:szCs w:val="22"/>
              </w:rPr>
              <w:t>)</w:t>
            </w:r>
          </w:p>
        </w:tc>
      </w:tr>
      <w:tr w:rsidR="00231C01" w:rsidRPr="00231C01" w14:paraId="29B8422B" w14:textId="77777777" w:rsidTr="005D4199">
        <w:trPr>
          <w:trHeight w:val="419"/>
        </w:trPr>
        <w:tc>
          <w:tcPr>
            <w:tcW w:w="2177" w:type="dxa"/>
            <w:gridSpan w:val="2"/>
            <w:tcBorders>
              <w:top w:val="nil"/>
              <w:left w:val="single" w:sz="4" w:space="0" w:color="auto"/>
              <w:bottom w:val="single" w:sz="4" w:space="0" w:color="auto"/>
              <w:right w:val="single" w:sz="4" w:space="0" w:color="auto"/>
            </w:tcBorders>
            <w:shd w:val="clear" w:color="000000" w:fill="FFFFFF"/>
            <w:vAlign w:val="center"/>
            <w:hideMark/>
          </w:tcPr>
          <w:p w14:paraId="61433201" w14:textId="77777777" w:rsidR="00231C01" w:rsidRPr="00231C01" w:rsidRDefault="00231C01" w:rsidP="00231C01">
            <w:pPr>
              <w:jc w:val="center"/>
              <w:rPr>
                <w:sz w:val="22"/>
                <w:szCs w:val="22"/>
              </w:rPr>
            </w:pPr>
            <w:r w:rsidRPr="00231C01">
              <w:rPr>
                <w:sz w:val="22"/>
                <w:szCs w:val="22"/>
              </w:rPr>
              <w:t>3</w:t>
            </w:r>
          </w:p>
        </w:tc>
        <w:tc>
          <w:tcPr>
            <w:tcW w:w="7192" w:type="dxa"/>
            <w:tcBorders>
              <w:top w:val="nil"/>
              <w:left w:val="nil"/>
              <w:bottom w:val="single" w:sz="4" w:space="0" w:color="auto"/>
              <w:right w:val="single" w:sz="4" w:space="0" w:color="auto"/>
            </w:tcBorders>
            <w:shd w:val="clear" w:color="auto" w:fill="auto"/>
            <w:vAlign w:val="center"/>
            <w:hideMark/>
          </w:tcPr>
          <w:p w14:paraId="69E24D31" w14:textId="77777777" w:rsidR="00231C01" w:rsidRPr="00231C01" w:rsidRDefault="00231C01" w:rsidP="00231C01">
            <w:pPr>
              <w:jc w:val="center"/>
              <w:rPr>
                <w:sz w:val="22"/>
                <w:szCs w:val="22"/>
              </w:rPr>
            </w:pPr>
            <w:r w:rsidRPr="00231C01">
              <w:rPr>
                <w:sz w:val="22"/>
                <w:szCs w:val="22"/>
              </w:rPr>
              <w:t>Ogniwo baterii akumulatorowej 8 OPzV800</w:t>
            </w:r>
          </w:p>
        </w:tc>
      </w:tr>
      <w:tr w:rsidR="00231C01" w:rsidRPr="00231C01" w14:paraId="68DC9078" w14:textId="77777777" w:rsidTr="005D4199">
        <w:trPr>
          <w:trHeight w:val="419"/>
        </w:trPr>
        <w:tc>
          <w:tcPr>
            <w:tcW w:w="21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CF3EA5" w14:textId="77777777" w:rsidR="00231C01" w:rsidRPr="00231C01" w:rsidRDefault="00231C01" w:rsidP="00231C01">
            <w:pPr>
              <w:jc w:val="center"/>
              <w:rPr>
                <w:sz w:val="22"/>
                <w:szCs w:val="22"/>
              </w:rPr>
            </w:pPr>
            <w:r w:rsidRPr="00231C01">
              <w:rPr>
                <w:sz w:val="22"/>
                <w:szCs w:val="22"/>
              </w:rPr>
              <w:t>4</w:t>
            </w:r>
          </w:p>
        </w:tc>
        <w:tc>
          <w:tcPr>
            <w:tcW w:w="7192" w:type="dxa"/>
            <w:tcBorders>
              <w:top w:val="single" w:sz="4" w:space="0" w:color="auto"/>
              <w:left w:val="nil"/>
              <w:bottom w:val="single" w:sz="4" w:space="0" w:color="auto"/>
              <w:right w:val="single" w:sz="4" w:space="0" w:color="auto"/>
            </w:tcBorders>
            <w:shd w:val="clear" w:color="auto" w:fill="auto"/>
            <w:vAlign w:val="center"/>
          </w:tcPr>
          <w:p w14:paraId="55A2FD4F" w14:textId="77777777" w:rsidR="00231C01" w:rsidRPr="00231C01" w:rsidRDefault="00231C01" w:rsidP="00231C01">
            <w:pPr>
              <w:jc w:val="center"/>
              <w:rPr>
                <w:sz w:val="22"/>
                <w:szCs w:val="22"/>
              </w:rPr>
            </w:pPr>
            <w:r w:rsidRPr="00231C01">
              <w:rPr>
                <w:sz w:val="22"/>
                <w:szCs w:val="22"/>
              </w:rPr>
              <w:t>Akumulator 12V 7,2 Ah do UPS</w:t>
            </w:r>
          </w:p>
        </w:tc>
      </w:tr>
    </w:tbl>
    <w:p w14:paraId="709F4473" w14:textId="77777777" w:rsidR="00231C01" w:rsidRPr="00231C01" w:rsidRDefault="00231C01" w:rsidP="00231C01">
      <w:pPr>
        <w:spacing w:line="276" w:lineRule="auto"/>
        <w:ind w:left="426"/>
        <w:jc w:val="both"/>
        <w:rPr>
          <w:rFonts w:eastAsia="Calibri"/>
          <w:sz w:val="22"/>
          <w:szCs w:val="22"/>
        </w:rPr>
      </w:pPr>
    </w:p>
    <w:p w14:paraId="2911EF75" w14:textId="77777777" w:rsidR="00231C01" w:rsidRPr="00231C01" w:rsidRDefault="00231C01" w:rsidP="00231C01">
      <w:pPr>
        <w:spacing w:line="276" w:lineRule="auto"/>
        <w:ind w:left="720"/>
        <w:jc w:val="both"/>
        <w:rPr>
          <w:rFonts w:eastAsia="Calibri"/>
          <w:b/>
          <w:bCs/>
          <w:sz w:val="22"/>
          <w:szCs w:val="22"/>
        </w:rPr>
      </w:pPr>
    </w:p>
    <w:p w14:paraId="301C22C3" w14:textId="77777777" w:rsidR="00231C01" w:rsidRPr="00231C01" w:rsidRDefault="00231C01" w:rsidP="00231C01">
      <w:pPr>
        <w:numPr>
          <w:ilvl w:val="0"/>
          <w:numId w:val="208"/>
        </w:numPr>
        <w:spacing w:line="276" w:lineRule="auto"/>
        <w:ind w:left="567" w:hanging="283"/>
        <w:jc w:val="both"/>
        <w:rPr>
          <w:rFonts w:eastAsia="Calibri"/>
          <w:b/>
          <w:bCs/>
          <w:i/>
          <w:iCs/>
          <w:sz w:val="22"/>
          <w:szCs w:val="22"/>
        </w:rPr>
      </w:pPr>
      <w:r w:rsidRPr="00231C01">
        <w:rPr>
          <w:rFonts w:eastAsia="Calibri"/>
          <w:b/>
          <w:bCs/>
          <w:i/>
          <w:iCs/>
          <w:sz w:val="22"/>
          <w:szCs w:val="22"/>
        </w:rPr>
        <w:t xml:space="preserve">Opis sposobu zamawiania i rozliczania usług: </w:t>
      </w:r>
    </w:p>
    <w:p w14:paraId="426E62B7" w14:textId="77777777" w:rsidR="00231C01" w:rsidRPr="00231C01" w:rsidRDefault="00231C01" w:rsidP="00007BB5">
      <w:pPr>
        <w:numPr>
          <w:ilvl w:val="6"/>
          <w:numId w:val="222"/>
        </w:numPr>
        <w:spacing w:line="276" w:lineRule="auto"/>
        <w:ind w:left="709"/>
        <w:jc w:val="both"/>
        <w:rPr>
          <w:rFonts w:eastAsia="Calibri"/>
          <w:i/>
          <w:iCs/>
          <w:sz w:val="22"/>
          <w:szCs w:val="22"/>
        </w:rPr>
      </w:pPr>
      <w:r w:rsidRPr="00231C01">
        <w:rPr>
          <w:rFonts w:eastAsia="Calibri"/>
          <w:i/>
          <w:iCs/>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1FCDD216" w14:textId="77777777" w:rsidR="00231C01" w:rsidRPr="00231C01" w:rsidRDefault="00231C01" w:rsidP="00007BB5">
      <w:pPr>
        <w:numPr>
          <w:ilvl w:val="6"/>
          <w:numId w:val="222"/>
        </w:numPr>
        <w:spacing w:line="276" w:lineRule="auto"/>
        <w:ind w:left="709"/>
        <w:jc w:val="both"/>
        <w:rPr>
          <w:rFonts w:eastAsia="Calibri"/>
          <w:i/>
          <w:iCs/>
          <w:sz w:val="22"/>
          <w:szCs w:val="22"/>
        </w:rPr>
      </w:pPr>
      <w:r w:rsidRPr="00231C01">
        <w:rPr>
          <w:rFonts w:eastAsia="Calibri"/>
          <w:i/>
          <w:iCs/>
          <w:sz w:val="22"/>
          <w:szCs w:val="22"/>
        </w:rPr>
        <w:t>Usługi serwisowe realizowane mogą być również w formie zabezpieczenia dla służb technicznych Zamawiającego jednostkowych ilości części i podzespołów.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36015409" w14:textId="77777777" w:rsidR="00231C01" w:rsidRPr="00231C01" w:rsidRDefault="00231C01" w:rsidP="00007BB5">
      <w:pPr>
        <w:numPr>
          <w:ilvl w:val="6"/>
          <w:numId w:val="222"/>
        </w:numPr>
        <w:spacing w:line="276" w:lineRule="auto"/>
        <w:ind w:left="709"/>
        <w:jc w:val="both"/>
        <w:rPr>
          <w:rFonts w:eastAsia="Calibri"/>
          <w:i/>
          <w:iCs/>
          <w:sz w:val="22"/>
          <w:szCs w:val="22"/>
        </w:rPr>
      </w:pPr>
      <w:r w:rsidRPr="00231C01">
        <w:rPr>
          <w:rFonts w:eastAsia="Calibri"/>
          <w:i/>
          <w:iCs/>
          <w:sz w:val="22"/>
          <w:szCs w:val="22"/>
        </w:rPr>
        <w:t>Serwis może być wezwany do realizacji usługi serwisowej przez osobę upoważnioną przez Zamawiającego (Kopalnię), po wcześniejszej akceptacji Kierownika Działu Energomechanicznego (a w razie jego nieobecności jego zastępcy).</w:t>
      </w:r>
    </w:p>
    <w:p w14:paraId="6C01A007" w14:textId="77777777" w:rsidR="00231C01" w:rsidRPr="00231C01" w:rsidRDefault="00231C01" w:rsidP="00231C01">
      <w:pPr>
        <w:spacing w:line="276" w:lineRule="auto"/>
        <w:ind w:left="709"/>
        <w:jc w:val="both"/>
        <w:rPr>
          <w:rFonts w:eastAsia="Calibri"/>
          <w:i/>
          <w:iCs/>
          <w:sz w:val="22"/>
          <w:szCs w:val="22"/>
        </w:rPr>
      </w:pPr>
      <w:r w:rsidRPr="00231C01">
        <w:rPr>
          <w:rFonts w:eastAsia="Calibri"/>
          <w:i/>
          <w:iCs/>
          <w:sz w:val="22"/>
          <w:szCs w:val="22"/>
        </w:rPr>
        <w:t>Uwaga:</w:t>
      </w:r>
    </w:p>
    <w:p w14:paraId="156526AE" w14:textId="77777777" w:rsidR="00231C01" w:rsidRPr="00231C01" w:rsidRDefault="00231C01" w:rsidP="00231C01">
      <w:pPr>
        <w:spacing w:line="276" w:lineRule="auto"/>
        <w:ind w:left="709"/>
        <w:jc w:val="both"/>
        <w:rPr>
          <w:rFonts w:eastAsia="Calibri"/>
          <w:i/>
          <w:iCs/>
          <w:sz w:val="22"/>
          <w:szCs w:val="22"/>
        </w:rPr>
      </w:pPr>
      <w:r w:rsidRPr="00231C01">
        <w:rPr>
          <w:rFonts w:eastAsia="Calibri"/>
          <w:i/>
          <w:iCs/>
          <w:sz w:val="22"/>
          <w:szCs w:val="22"/>
        </w:rPr>
        <w:t>W trakcie zgłoszenia do Wykonawcy, zgłaszający poinformuje Wykonawcę, że dokonuje wezwania za zgodą KDEM.</w:t>
      </w:r>
    </w:p>
    <w:p w14:paraId="648997AF" w14:textId="77777777" w:rsidR="00231C01" w:rsidRPr="00231C01" w:rsidRDefault="00231C01" w:rsidP="00007BB5">
      <w:pPr>
        <w:numPr>
          <w:ilvl w:val="6"/>
          <w:numId w:val="222"/>
        </w:numPr>
        <w:spacing w:line="276" w:lineRule="auto"/>
        <w:ind w:left="709"/>
        <w:jc w:val="both"/>
        <w:rPr>
          <w:rFonts w:eastAsia="Calibri"/>
          <w:i/>
          <w:iCs/>
          <w:sz w:val="22"/>
          <w:szCs w:val="22"/>
        </w:rPr>
      </w:pPr>
      <w:r w:rsidRPr="00231C01">
        <w:rPr>
          <w:rFonts w:eastAsia="Calibri"/>
          <w:i/>
          <w:iCs/>
          <w:sz w:val="22"/>
          <w:szCs w:val="22"/>
        </w:rPr>
        <w:t xml:space="preserve">W Wezwaniu Serwisowym Zamawiający, powołując się na numer umowy, określi obiekt usługi, przyczynę wezwania, z ewentualnym określeniem objawów awarii lub uszkodzenia oraz spodziewanego zakresu rzeczowego / usługowego serwisu. </w:t>
      </w:r>
    </w:p>
    <w:p w14:paraId="0D8CF071" w14:textId="77777777" w:rsidR="00231C01" w:rsidRPr="00231C01" w:rsidRDefault="00231C01" w:rsidP="00007BB5">
      <w:pPr>
        <w:numPr>
          <w:ilvl w:val="6"/>
          <w:numId w:val="222"/>
        </w:numPr>
        <w:spacing w:line="276" w:lineRule="auto"/>
        <w:ind w:left="709"/>
        <w:jc w:val="both"/>
        <w:rPr>
          <w:rFonts w:eastAsia="Calibri"/>
          <w:i/>
          <w:iCs/>
          <w:sz w:val="22"/>
          <w:szCs w:val="22"/>
        </w:rPr>
      </w:pPr>
      <w:r w:rsidRPr="00231C01">
        <w:rPr>
          <w:rFonts w:eastAsia="Calibri"/>
          <w:i/>
          <w:i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 z dniami ustawowo wolnymi od pracy, dokument ten przesłany winien być do końca pierwszej zmiany następującego dnia roboczego.</w:t>
      </w:r>
    </w:p>
    <w:p w14:paraId="72F0C6AF" w14:textId="77777777" w:rsidR="00231C01" w:rsidRPr="00231C01" w:rsidRDefault="00231C01" w:rsidP="00007BB5">
      <w:pPr>
        <w:numPr>
          <w:ilvl w:val="6"/>
          <w:numId w:val="222"/>
        </w:numPr>
        <w:spacing w:line="276" w:lineRule="auto"/>
        <w:ind w:left="709"/>
        <w:jc w:val="both"/>
        <w:rPr>
          <w:rFonts w:eastAsia="Calibri"/>
          <w:i/>
          <w:iCs/>
          <w:sz w:val="22"/>
          <w:szCs w:val="22"/>
        </w:rPr>
      </w:pPr>
      <w:r w:rsidRPr="00231C01">
        <w:rPr>
          <w:rFonts w:eastAsia="Calibri"/>
          <w:i/>
          <w:iCs/>
          <w:sz w:val="22"/>
          <w:szCs w:val="22"/>
        </w:rPr>
        <w:t>Wykonanie usługi na terenie Kopalni będzie każdorazowo dokumentowane Protokołem wykonania usługi serwisowej / Protokołem Serwisowym /Notatką serwisową / Dowodem dostawy (WZ/WZS) , sporządzanym w 2 egzemplarzach (po jednym dla każdej ze stron) potwierdzonym przez przedstawicieli Wykonawcy (Serwisu) i Zamawiającego (Kopalni).</w:t>
      </w:r>
    </w:p>
    <w:p w14:paraId="1A032B27" w14:textId="77777777" w:rsidR="00231C01" w:rsidRPr="00231C01" w:rsidRDefault="00231C01" w:rsidP="00007BB5">
      <w:pPr>
        <w:numPr>
          <w:ilvl w:val="6"/>
          <w:numId w:val="222"/>
        </w:numPr>
        <w:spacing w:line="276" w:lineRule="auto"/>
        <w:ind w:left="709"/>
        <w:jc w:val="both"/>
        <w:rPr>
          <w:rFonts w:eastAsia="Calibri"/>
          <w:i/>
          <w:iCs/>
          <w:sz w:val="22"/>
          <w:szCs w:val="22"/>
        </w:rPr>
      </w:pPr>
      <w:r w:rsidRPr="00231C01">
        <w:rPr>
          <w:rFonts w:eastAsia="Calibri"/>
          <w:i/>
          <w:iCs/>
          <w:sz w:val="22"/>
          <w:szCs w:val="22"/>
        </w:rPr>
        <w:t>Wymagania odnośnie treści protokołu wykonania usługi serwisowej zostaną zawarte w załączniku do umowy „Warunki realizacji serwisu”.</w:t>
      </w:r>
    </w:p>
    <w:p w14:paraId="069B2926" w14:textId="77777777" w:rsidR="00231C01" w:rsidRPr="00231C01" w:rsidRDefault="00231C01" w:rsidP="00007BB5">
      <w:pPr>
        <w:numPr>
          <w:ilvl w:val="6"/>
          <w:numId w:val="222"/>
        </w:numPr>
        <w:spacing w:line="276" w:lineRule="auto"/>
        <w:ind w:left="709" w:hanging="426"/>
        <w:jc w:val="both"/>
        <w:rPr>
          <w:rFonts w:eastAsia="Calibri"/>
          <w:i/>
          <w:iCs/>
          <w:sz w:val="22"/>
          <w:szCs w:val="22"/>
        </w:rPr>
      </w:pPr>
      <w:r w:rsidRPr="00231C01">
        <w:rPr>
          <w:rFonts w:eastAsia="Calibri"/>
          <w:i/>
          <w:iCs/>
          <w:sz w:val="22"/>
          <w:szCs w:val="22"/>
        </w:rPr>
        <w:t>Podstawą wystawienia faktury za świadczenie przez Wykonawcę usług zgłoszonych przez Zamawiającego będzie prawidłowo wykonana usługa potwierdzona podpisaniem Protokołu wykonania usługi serwisowej / Protokołu serwisowego / Notatki serwisowej przez osoby obu Stron z zastrzeżeniem.</w:t>
      </w:r>
    </w:p>
    <w:p w14:paraId="09865034" w14:textId="77777777" w:rsidR="00231C01" w:rsidRPr="00231C01" w:rsidRDefault="00231C01" w:rsidP="00007BB5">
      <w:pPr>
        <w:numPr>
          <w:ilvl w:val="6"/>
          <w:numId w:val="222"/>
        </w:numPr>
        <w:spacing w:line="276" w:lineRule="auto"/>
        <w:ind w:left="709" w:hanging="426"/>
        <w:jc w:val="both"/>
        <w:rPr>
          <w:rFonts w:eastAsia="Calibri"/>
          <w:i/>
          <w:iCs/>
          <w:sz w:val="22"/>
          <w:szCs w:val="22"/>
        </w:rPr>
      </w:pPr>
      <w:r w:rsidRPr="00231C01">
        <w:rPr>
          <w:rFonts w:eastAsia="Calibri"/>
          <w:i/>
          <w:iCs/>
          <w:sz w:val="22"/>
          <w:szCs w:val="22"/>
        </w:rPr>
        <w:t>W przypadku otrzymania przez Wykonawcę Informacji z zastrzeżeniami (Zastrzeżenia) co do wykonanej usługi serwisowej (w tym dostarczonych części zamiennych) faktury wystawiane będą po zakończeniu procesu reklamacyjnego zgodnie z wynikiem postępowania reklamacyjnego. Wniesienie Informacji z zastrzeżeniem jest równoznaczne z oceną Zamawiającego, że usługa nie została wykonana prawidłowo.</w:t>
      </w:r>
    </w:p>
    <w:p w14:paraId="00BF939E" w14:textId="77777777" w:rsidR="00231C01" w:rsidRPr="00231C01" w:rsidRDefault="00231C01" w:rsidP="00231C01">
      <w:pPr>
        <w:numPr>
          <w:ilvl w:val="0"/>
          <w:numId w:val="209"/>
        </w:numPr>
        <w:spacing w:before="360" w:line="276" w:lineRule="auto"/>
        <w:ind w:left="709" w:hanging="283"/>
        <w:jc w:val="both"/>
        <w:rPr>
          <w:rFonts w:eastAsia="Calibri"/>
          <w:b/>
          <w:bCs/>
          <w:i/>
          <w:iCs/>
          <w:sz w:val="22"/>
          <w:szCs w:val="22"/>
        </w:rPr>
      </w:pPr>
      <w:r w:rsidRPr="00231C01">
        <w:rPr>
          <w:rFonts w:eastAsia="Calibri"/>
          <w:b/>
          <w:bCs/>
          <w:i/>
          <w:iCs/>
          <w:sz w:val="22"/>
          <w:szCs w:val="22"/>
        </w:rPr>
        <w:t xml:space="preserve">Obowiązki Wykonawcy: </w:t>
      </w:r>
    </w:p>
    <w:p w14:paraId="508EB4C4" w14:textId="77777777" w:rsidR="00231C01" w:rsidRPr="00231C01" w:rsidRDefault="00231C01" w:rsidP="00231C01">
      <w:pPr>
        <w:numPr>
          <w:ilvl w:val="0"/>
          <w:numId w:val="203"/>
        </w:numPr>
        <w:spacing w:line="276" w:lineRule="auto"/>
        <w:jc w:val="both"/>
        <w:rPr>
          <w:rFonts w:eastAsia="Calibri"/>
          <w:i/>
          <w:iCs/>
          <w:sz w:val="22"/>
          <w:szCs w:val="22"/>
        </w:rPr>
      </w:pPr>
      <w:r w:rsidRPr="00231C01">
        <w:rPr>
          <w:rFonts w:eastAsia="Calibri"/>
          <w:i/>
          <w:iCs/>
          <w:sz w:val="22"/>
          <w:szCs w:val="22"/>
        </w:rPr>
        <w:t>Do obowiązków Wykonawcy w zakresie świadczenia usług serwisu należy:</w:t>
      </w:r>
    </w:p>
    <w:p w14:paraId="0DB9AF08" w14:textId="77777777" w:rsidR="00231C01" w:rsidRPr="00231C01" w:rsidRDefault="00231C01" w:rsidP="00231C01">
      <w:pPr>
        <w:numPr>
          <w:ilvl w:val="0"/>
          <w:numId w:val="204"/>
        </w:numPr>
        <w:spacing w:line="276" w:lineRule="auto"/>
        <w:ind w:left="851"/>
        <w:jc w:val="both"/>
        <w:rPr>
          <w:rFonts w:eastAsia="Calibri"/>
          <w:i/>
          <w:iCs/>
          <w:sz w:val="22"/>
          <w:szCs w:val="22"/>
        </w:rPr>
      </w:pPr>
      <w:r w:rsidRPr="00231C01">
        <w:rPr>
          <w:rFonts w:eastAsia="Calibri"/>
          <w:i/>
          <w:iCs/>
          <w:sz w:val="22"/>
          <w:szCs w:val="22"/>
        </w:rPr>
        <w:t>na wezwanie Zamawiającego naprawa awaryjna, diagnostyka i kontrola maszyn/urządzeń i ich podzespołów w miejscu ich pracy,</w:t>
      </w:r>
    </w:p>
    <w:p w14:paraId="277C6D18" w14:textId="77777777" w:rsidR="00231C01" w:rsidRPr="00231C01" w:rsidRDefault="00231C01" w:rsidP="00231C01">
      <w:pPr>
        <w:numPr>
          <w:ilvl w:val="0"/>
          <w:numId w:val="204"/>
        </w:numPr>
        <w:spacing w:line="276" w:lineRule="auto"/>
        <w:ind w:left="851"/>
        <w:jc w:val="both"/>
        <w:rPr>
          <w:rFonts w:eastAsia="Calibri"/>
          <w:i/>
          <w:iCs/>
          <w:sz w:val="22"/>
          <w:szCs w:val="22"/>
        </w:rPr>
      </w:pPr>
      <w:r w:rsidRPr="00231C01">
        <w:rPr>
          <w:rFonts w:eastAsia="Calibri"/>
          <w:i/>
          <w:iCs/>
          <w:sz w:val="22"/>
          <w:szCs w:val="22"/>
        </w:rPr>
        <w:t>kontrola maszyn/urządzeń i ich podzespołów w miejscu ich pracy na podstawie zapisów umów bądź dokumentacji,</w:t>
      </w:r>
    </w:p>
    <w:p w14:paraId="6B720B7B" w14:textId="77777777" w:rsidR="00231C01" w:rsidRPr="00231C01" w:rsidRDefault="00231C01" w:rsidP="00231C01">
      <w:pPr>
        <w:numPr>
          <w:ilvl w:val="0"/>
          <w:numId w:val="204"/>
        </w:numPr>
        <w:spacing w:line="276" w:lineRule="auto"/>
        <w:ind w:left="851"/>
        <w:jc w:val="both"/>
        <w:rPr>
          <w:rFonts w:eastAsia="Calibri"/>
          <w:i/>
          <w:iCs/>
          <w:sz w:val="22"/>
          <w:szCs w:val="22"/>
        </w:rPr>
      </w:pPr>
      <w:r w:rsidRPr="00231C01">
        <w:rPr>
          <w:rFonts w:eastAsia="Calibri"/>
          <w:i/>
          <w:iCs/>
          <w:sz w:val="22"/>
          <w:szCs w:val="22"/>
        </w:rPr>
        <w:t>zabezpieczenie dla służb technicznych Zamawiającego jednostkowych ilości części i podzespołów.</w:t>
      </w:r>
    </w:p>
    <w:p w14:paraId="112F5EC1" w14:textId="77777777" w:rsidR="00231C01" w:rsidRPr="00231C01" w:rsidRDefault="00231C01" w:rsidP="00231C01">
      <w:pPr>
        <w:numPr>
          <w:ilvl w:val="0"/>
          <w:numId w:val="203"/>
        </w:numPr>
        <w:spacing w:line="276" w:lineRule="auto"/>
        <w:jc w:val="both"/>
        <w:rPr>
          <w:rFonts w:eastAsia="Calibri"/>
          <w:i/>
          <w:iCs/>
          <w:sz w:val="22"/>
          <w:szCs w:val="22"/>
        </w:rPr>
      </w:pPr>
      <w:r w:rsidRPr="00231C01">
        <w:rPr>
          <w:rFonts w:eastAsia="Calibri"/>
          <w:i/>
          <w:iCs/>
          <w:sz w:val="22"/>
          <w:szCs w:val="22"/>
        </w:rPr>
        <w:t>Wykonawca zobowiąże się do całodobowego świadczenia usług serwisowych w okresie obowiązywania umowy, we wszystkie dni tygodnia (również wolne od pracy i świąteczne) podejmując działania od momentu otrzymania zgłoszenia, zgodnie z obowiązującymi u Zamawiającego przepisami, przez pracowników o odpowiednich do zakresu prac doświadczeniu i kwalifikacjach, zapoznanych z dokumentacją techniczną prowadzenia napraw maszyny w warunkach dołowych oraz zapoznanych z obowiązującymi przepisami.</w:t>
      </w:r>
    </w:p>
    <w:p w14:paraId="6152C955" w14:textId="77777777" w:rsidR="00231C01" w:rsidRPr="00231C01" w:rsidRDefault="00231C01" w:rsidP="00231C01">
      <w:pPr>
        <w:numPr>
          <w:ilvl w:val="0"/>
          <w:numId w:val="203"/>
        </w:numPr>
        <w:spacing w:line="276" w:lineRule="auto"/>
        <w:jc w:val="both"/>
        <w:rPr>
          <w:rFonts w:eastAsia="Calibri"/>
          <w:i/>
          <w:iCs/>
          <w:sz w:val="22"/>
          <w:szCs w:val="22"/>
        </w:rPr>
      </w:pPr>
      <w:r w:rsidRPr="00231C01">
        <w:rPr>
          <w:rFonts w:eastAsia="Calibri"/>
          <w:i/>
          <w:iCs/>
          <w:sz w:val="22"/>
          <w:szCs w:val="22"/>
        </w:rPr>
        <w:t>Realizacja serwisu w zakresie uznanych roszczeń gwarancyjnych będzie bezpłatna, a w pozostałych przypadkach odpłatna.</w:t>
      </w:r>
    </w:p>
    <w:p w14:paraId="4002BD10" w14:textId="77777777" w:rsidR="00231C01" w:rsidRPr="00231C01" w:rsidRDefault="00231C01" w:rsidP="00231C01">
      <w:pPr>
        <w:numPr>
          <w:ilvl w:val="0"/>
          <w:numId w:val="203"/>
        </w:numPr>
        <w:spacing w:line="276" w:lineRule="auto"/>
        <w:jc w:val="both"/>
        <w:rPr>
          <w:rFonts w:eastAsia="Calibri"/>
          <w:i/>
          <w:iCs/>
          <w:sz w:val="22"/>
          <w:szCs w:val="22"/>
        </w:rPr>
      </w:pPr>
      <w:r w:rsidRPr="00231C01">
        <w:rPr>
          <w:rFonts w:eastAsia="Calibri"/>
          <w:i/>
          <w:iCs/>
          <w:sz w:val="22"/>
          <w:szCs w:val="22"/>
        </w:rPr>
        <w:t>Przez naprawę rozumie się usunięcie wady powodującej nieprawidłową pracę przywracającą maszynę/urządzenie do jego poprzedniej sprawności.</w:t>
      </w:r>
    </w:p>
    <w:p w14:paraId="441BD9F7" w14:textId="77777777" w:rsidR="00231C01" w:rsidRPr="00231C01" w:rsidRDefault="00231C01" w:rsidP="00231C01">
      <w:pPr>
        <w:numPr>
          <w:ilvl w:val="0"/>
          <w:numId w:val="203"/>
        </w:numPr>
        <w:spacing w:line="276" w:lineRule="auto"/>
        <w:jc w:val="both"/>
        <w:rPr>
          <w:rFonts w:eastAsia="Calibri"/>
          <w:i/>
          <w:iCs/>
          <w:sz w:val="22"/>
          <w:szCs w:val="22"/>
        </w:rPr>
      </w:pPr>
      <w:r w:rsidRPr="00231C01">
        <w:rPr>
          <w:rFonts w:eastAsia="Calibri"/>
          <w:i/>
          <w:iCs/>
          <w:sz w:val="22"/>
          <w:szCs w:val="22"/>
        </w:rPr>
        <w:t>Realizacja usług serwisowych odbywać się będzie na poniższych zasadach:</w:t>
      </w:r>
    </w:p>
    <w:p w14:paraId="7B85B9AF" w14:textId="77777777" w:rsidR="00231C01" w:rsidRPr="00231C01" w:rsidRDefault="00231C01" w:rsidP="00231C01">
      <w:pPr>
        <w:numPr>
          <w:ilvl w:val="0"/>
          <w:numId w:val="202"/>
        </w:numPr>
        <w:spacing w:line="276" w:lineRule="auto"/>
        <w:ind w:left="851"/>
        <w:jc w:val="both"/>
        <w:rPr>
          <w:rFonts w:eastAsia="Calibri"/>
          <w:i/>
          <w:iCs/>
          <w:sz w:val="22"/>
          <w:szCs w:val="22"/>
        </w:rPr>
      </w:pPr>
      <w:r w:rsidRPr="00231C01">
        <w:rPr>
          <w:rFonts w:eastAsia="Calibri"/>
          <w:i/>
          <w:iCs/>
          <w:sz w:val="22"/>
          <w:szCs w:val="22"/>
        </w:rPr>
        <w:t>przyjazd serwisu do naprawy w razie postoju (lub awaryjnej pracy) maszyny/urządzenia w ciągu 4 godzin licząc od momentu telefonicznego zgłoszenia awarii do serwisu Wykonawcy lub w przypadku działań prewencyjnych w innym wzajemnie uzgodnionym terminie,</w:t>
      </w:r>
    </w:p>
    <w:p w14:paraId="5431706D" w14:textId="77777777" w:rsidR="00231C01" w:rsidRPr="00231C01" w:rsidRDefault="00231C01" w:rsidP="00231C01">
      <w:pPr>
        <w:numPr>
          <w:ilvl w:val="0"/>
          <w:numId w:val="202"/>
        </w:numPr>
        <w:spacing w:line="276" w:lineRule="auto"/>
        <w:ind w:left="851"/>
        <w:jc w:val="both"/>
        <w:rPr>
          <w:rFonts w:eastAsia="Calibri"/>
          <w:i/>
          <w:iCs/>
          <w:sz w:val="22"/>
          <w:szCs w:val="22"/>
        </w:rPr>
      </w:pPr>
      <w:r w:rsidRPr="00231C01">
        <w:rPr>
          <w:rFonts w:eastAsia="Calibri"/>
          <w:i/>
          <w:iCs/>
          <w:sz w:val="22"/>
          <w:szCs w:val="22"/>
        </w:rPr>
        <w:t>w przypadku braku wzajemnie uzgodnionego terminu (przy działaniach prewencyjnych) przyjazd serwisu powinien nastąpić do 8 godzin od telefonicznego zgłoszenia,</w:t>
      </w:r>
    </w:p>
    <w:p w14:paraId="07B2D733" w14:textId="77777777" w:rsidR="00231C01" w:rsidRPr="00231C01" w:rsidRDefault="00231C01" w:rsidP="00231C01">
      <w:pPr>
        <w:numPr>
          <w:ilvl w:val="0"/>
          <w:numId w:val="202"/>
        </w:numPr>
        <w:spacing w:line="276" w:lineRule="auto"/>
        <w:ind w:left="851"/>
        <w:jc w:val="both"/>
        <w:rPr>
          <w:rFonts w:eastAsia="Calibri"/>
          <w:i/>
          <w:iCs/>
          <w:sz w:val="22"/>
          <w:szCs w:val="22"/>
        </w:rPr>
      </w:pPr>
      <w:r w:rsidRPr="00231C01">
        <w:rPr>
          <w:rFonts w:eastAsia="Calibri"/>
          <w:i/>
          <w:iCs/>
          <w:sz w:val="22"/>
          <w:szCs w:val="22"/>
        </w:rPr>
        <w:t>usunięcie zgłoszonej awarii (niesprawności) nastąpi w terminie możliwie najkrótszym od momentu przyjazdu serwisu na kopalnię, jednak nie dłużej niż 8 godziny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72F66B95" w14:textId="77777777" w:rsidR="00231C01" w:rsidRPr="00231C01" w:rsidRDefault="00231C01" w:rsidP="00231C01">
      <w:pPr>
        <w:numPr>
          <w:ilvl w:val="0"/>
          <w:numId w:val="202"/>
        </w:numPr>
        <w:spacing w:line="276" w:lineRule="auto"/>
        <w:ind w:left="851"/>
        <w:jc w:val="both"/>
        <w:rPr>
          <w:rFonts w:eastAsia="Calibri"/>
          <w:i/>
          <w:iCs/>
          <w:sz w:val="22"/>
          <w:szCs w:val="22"/>
        </w:rPr>
      </w:pPr>
      <w:r w:rsidRPr="00231C01">
        <w:rPr>
          <w:rFonts w:eastAsia="Calibri"/>
          <w:i/>
          <w:iCs/>
          <w:sz w:val="22"/>
          <w:szCs w:val="22"/>
        </w:rPr>
        <w:t>udostępnienie części, u Zamawiającego niezbędnych służbom technicznym Zamawiającego dla utrzymania ruchu maszyny/urządzenia, następuje w terminie do 4 godzin od momentu telefonicznego zgłoszenia takiej potrzeby do Wykonawcy w przypadku postoju ( lub awaryjnej pracy) maszyny/urządzenia lub w przypadku działań prewencyjnych w innym wzajemnie uzgodnionym terminie,</w:t>
      </w:r>
    </w:p>
    <w:p w14:paraId="728A2BD6" w14:textId="77777777" w:rsidR="00231C01" w:rsidRPr="00231C01" w:rsidRDefault="00231C01" w:rsidP="00231C01">
      <w:pPr>
        <w:numPr>
          <w:ilvl w:val="0"/>
          <w:numId w:val="202"/>
        </w:numPr>
        <w:spacing w:line="276" w:lineRule="auto"/>
        <w:ind w:left="851"/>
        <w:jc w:val="both"/>
        <w:rPr>
          <w:rFonts w:eastAsia="Calibri"/>
          <w:i/>
          <w:iCs/>
          <w:sz w:val="22"/>
          <w:szCs w:val="22"/>
        </w:rPr>
      </w:pPr>
      <w:r w:rsidRPr="00231C01">
        <w:rPr>
          <w:rFonts w:eastAsia="Calibri"/>
          <w:i/>
          <w:iCs/>
          <w:sz w:val="22"/>
          <w:szCs w:val="22"/>
        </w:rPr>
        <w:t>w przypadku braku wzajemnie uzgodnionego terminu (przy działaniu prewencyjnym) udostępnienie części u Zamawiającego niezbędnych służbom Zamawiającego dla utrzymania ruchu maszyny/urządzenia, następuje do 8 godzin od telefonicznego zgłoszenia,</w:t>
      </w:r>
    </w:p>
    <w:p w14:paraId="39C0A28F" w14:textId="77777777" w:rsidR="00231C01" w:rsidRPr="00231C01" w:rsidRDefault="00231C01" w:rsidP="00231C01">
      <w:pPr>
        <w:numPr>
          <w:ilvl w:val="0"/>
          <w:numId w:val="202"/>
        </w:numPr>
        <w:spacing w:line="276" w:lineRule="auto"/>
        <w:ind w:left="851"/>
        <w:jc w:val="both"/>
        <w:rPr>
          <w:rFonts w:eastAsia="Calibri"/>
          <w:i/>
          <w:iCs/>
          <w:sz w:val="22"/>
          <w:szCs w:val="22"/>
        </w:rPr>
      </w:pPr>
      <w:r w:rsidRPr="00231C01">
        <w:rPr>
          <w:rFonts w:eastAsia="Calibri"/>
          <w:i/>
          <w:iCs/>
          <w:sz w:val="22"/>
          <w:szCs w:val="22"/>
        </w:rPr>
        <w:t>w ramach świadczonych usług serwisowych dla przedmiotu zamówienia w okresie obowiązywania umowy Wykonawca zapewni dostawę sprawnych podzespołów i części zamiennych.”</w:t>
      </w:r>
    </w:p>
    <w:p w14:paraId="2E291E7E" w14:textId="77777777" w:rsidR="00231C01" w:rsidRPr="00231C01" w:rsidRDefault="00231C01" w:rsidP="00231C01">
      <w:pPr>
        <w:numPr>
          <w:ilvl w:val="0"/>
          <w:numId w:val="212"/>
        </w:numPr>
        <w:spacing w:after="40"/>
        <w:ind w:left="709"/>
        <w:jc w:val="both"/>
        <w:rPr>
          <w:i/>
          <w:sz w:val="22"/>
          <w:szCs w:val="22"/>
        </w:rPr>
      </w:pPr>
      <w:r w:rsidRPr="00231C01">
        <w:rPr>
          <w:i/>
          <w:sz w:val="22"/>
          <w:szCs w:val="22"/>
        </w:rPr>
        <w:t>Wraz z każdą usługą serwisową związaną z dostawą części zamiennych Wykonawca dostarczy n/w dokumenty:</w:t>
      </w:r>
    </w:p>
    <w:p w14:paraId="7A8399BE" w14:textId="77777777" w:rsidR="00231C01" w:rsidRPr="00231C01" w:rsidRDefault="00231C01" w:rsidP="00231C01">
      <w:pPr>
        <w:numPr>
          <w:ilvl w:val="0"/>
          <w:numId w:val="215"/>
        </w:numPr>
        <w:spacing w:after="40"/>
        <w:ind w:left="851"/>
        <w:jc w:val="both"/>
        <w:rPr>
          <w:i/>
          <w:sz w:val="22"/>
          <w:szCs w:val="22"/>
        </w:rPr>
      </w:pPr>
      <w:r w:rsidRPr="00231C01">
        <w:rPr>
          <w:i/>
          <w:sz w:val="22"/>
          <w:szCs w:val="22"/>
        </w:rPr>
        <w:t>protokół wykonania usługi serwisowej;</w:t>
      </w:r>
    </w:p>
    <w:p w14:paraId="25AE034A" w14:textId="77777777" w:rsidR="00231C01" w:rsidRPr="00231C01" w:rsidRDefault="00231C01" w:rsidP="00231C01">
      <w:pPr>
        <w:numPr>
          <w:ilvl w:val="0"/>
          <w:numId w:val="215"/>
        </w:numPr>
        <w:spacing w:after="40"/>
        <w:ind w:left="851"/>
        <w:jc w:val="both"/>
        <w:rPr>
          <w:i/>
          <w:sz w:val="22"/>
          <w:szCs w:val="22"/>
        </w:rPr>
      </w:pPr>
      <w:r w:rsidRPr="00231C01">
        <w:rPr>
          <w:i/>
          <w:sz w:val="22"/>
          <w:szCs w:val="22"/>
        </w:rPr>
        <w:t>dowód dostawy WZ – potwierdzony na bramie wjazdowej Zamawiającego;</w:t>
      </w:r>
    </w:p>
    <w:p w14:paraId="1FC0EBB3" w14:textId="77777777" w:rsidR="00231C01" w:rsidRPr="00231C01" w:rsidRDefault="00231C01" w:rsidP="00231C01">
      <w:pPr>
        <w:numPr>
          <w:ilvl w:val="0"/>
          <w:numId w:val="215"/>
        </w:numPr>
        <w:spacing w:after="40"/>
        <w:ind w:left="851"/>
        <w:jc w:val="both"/>
        <w:rPr>
          <w:i/>
          <w:sz w:val="22"/>
          <w:szCs w:val="22"/>
        </w:rPr>
      </w:pPr>
      <w:r w:rsidRPr="00231C01">
        <w:rPr>
          <w:i/>
          <w:sz w:val="22"/>
          <w:szCs w:val="22"/>
        </w:rPr>
        <w:t>zaświadczenie fabryczne lub deklarację zgodności, lub deklarację zgodności WE/UE, lub świadectwo zgodności dla urządzeń elektrycznych i urządzeń budowy przeciwwybuchowej;</w:t>
      </w:r>
    </w:p>
    <w:p w14:paraId="471F063F" w14:textId="77777777" w:rsidR="00231C01" w:rsidRPr="00231C01" w:rsidRDefault="00231C01" w:rsidP="00231C01">
      <w:pPr>
        <w:numPr>
          <w:ilvl w:val="0"/>
          <w:numId w:val="215"/>
        </w:numPr>
        <w:spacing w:after="40"/>
        <w:ind w:left="851"/>
        <w:jc w:val="both"/>
        <w:rPr>
          <w:i/>
          <w:sz w:val="22"/>
          <w:szCs w:val="22"/>
        </w:rPr>
      </w:pPr>
      <w:r w:rsidRPr="00231C01">
        <w:rPr>
          <w:i/>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certyfikujące/jednostki notyfikowane, wskazujących co najmniej zakres ich zastosowania w maszynach/urządzeniach, których przedmiot zamówienia dotyczy.</w:t>
      </w:r>
    </w:p>
    <w:p w14:paraId="0C3F7F06" w14:textId="77777777" w:rsidR="00231C01" w:rsidRPr="00231C01" w:rsidRDefault="00231C01" w:rsidP="00231C01">
      <w:pPr>
        <w:numPr>
          <w:ilvl w:val="0"/>
          <w:numId w:val="212"/>
        </w:numPr>
        <w:spacing w:after="40"/>
        <w:ind w:left="709"/>
        <w:jc w:val="both"/>
        <w:rPr>
          <w:i/>
          <w:sz w:val="22"/>
          <w:szCs w:val="22"/>
        </w:rPr>
      </w:pPr>
      <w:r w:rsidRPr="00231C01">
        <w:rPr>
          <w:i/>
          <w:sz w:val="22"/>
          <w:szCs w:val="22"/>
        </w:rPr>
        <w:t>Transport do i od Zamawiającego realizowany będzie na koszt Wykonawcy (dotyczy dostaw części zamiennych do usługi z udziałem serwisu).</w:t>
      </w:r>
    </w:p>
    <w:p w14:paraId="7AF8BE60" w14:textId="77777777" w:rsidR="00231C01" w:rsidRPr="00231C01" w:rsidRDefault="00231C01" w:rsidP="00231C01">
      <w:pPr>
        <w:numPr>
          <w:ilvl w:val="0"/>
          <w:numId w:val="212"/>
        </w:numPr>
        <w:spacing w:after="40"/>
        <w:ind w:left="709"/>
        <w:jc w:val="both"/>
        <w:rPr>
          <w:i/>
          <w:sz w:val="22"/>
          <w:szCs w:val="22"/>
        </w:rPr>
      </w:pPr>
      <w:r w:rsidRPr="00231C01">
        <w:rPr>
          <w:i/>
          <w:sz w:val="22"/>
          <w:szCs w:val="22"/>
        </w:rPr>
        <w:t>Zamawiający odbierze części lub podzespoły własnymi środkami na swój koszt w sytuacji, gdy usługi serwisowe świadczone są w formie zabezpieczenia dla służb Zamawiającego jednostkowych części i podzespołów. Dopuszcza się możliwość dostarczania części i podzespołów do Zamawiającego środkami Wykonawcy, przy czym koszt usług transportowych w takich przypadkach zostanie rozliczony zgodnie z Tablicą stawek ryczałtowych za transport podzespołów i części zamiennych w ramach usług serwisowych bez udziału serwisu stanowiącą załącznik do umowy.</w:t>
      </w:r>
    </w:p>
    <w:p w14:paraId="33AC67BB" w14:textId="77777777" w:rsidR="00231C01" w:rsidRPr="00231C01" w:rsidRDefault="00231C01" w:rsidP="00231C01">
      <w:pPr>
        <w:numPr>
          <w:ilvl w:val="0"/>
          <w:numId w:val="212"/>
        </w:numPr>
        <w:spacing w:after="40"/>
        <w:ind w:left="709"/>
        <w:jc w:val="both"/>
        <w:rPr>
          <w:i/>
          <w:sz w:val="22"/>
          <w:szCs w:val="22"/>
        </w:rPr>
      </w:pPr>
      <w:r w:rsidRPr="00231C01">
        <w:rPr>
          <w:i/>
          <w:sz w:val="22"/>
          <w:szCs w:val="22"/>
        </w:rPr>
        <w:t>Wykonawca zapewni, iż osoby, które będą wykonywać czynności gwarancyjne i serwisowe będą posiadać wymagane uprawnienia do pracy w warunkach podziemnego zakładu górniczego wydobywającego węgiel kamienny w tym m. in.:</w:t>
      </w:r>
    </w:p>
    <w:p w14:paraId="78143856" w14:textId="77777777" w:rsidR="00231C01" w:rsidRPr="00231C01" w:rsidRDefault="00231C01" w:rsidP="00231C01">
      <w:pPr>
        <w:numPr>
          <w:ilvl w:val="0"/>
          <w:numId w:val="213"/>
        </w:numPr>
        <w:spacing w:after="40"/>
        <w:ind w:left="851"/>
        <w:jc w:val="both"/>
        <w:rPr>
          <w:i/>
          <w:sz w:val="22"/>
          <w:szCs w:val="22"/>
        </w:rPr>
      </w:pPr>
      <w:r w:rsidRPr="00231C01">
        <w:rPr>
          <w:i/>
          <w:sz w:val="22"/>
          <w:szCs w:val="22"/>
        </w:rPr>
        <w:t>uprawnienia SEP stosownie do prowadzonych prac: uprawnienia do nadzoru D (1 osoba dozoru), uprawnienia eksploatacyjne E (minimum 1 osoba).</w:t>
      </w:r>
    </w:p>
    <w:p w14:paraId="3AC23F6B" w14:textId="77777777" w:rsidR="00231C01" w:rsidRPr="00231C01" w:rsidRDefault="00231C01" w:rsidP="00231C01">
      <w:pPr>
        <w:spacing w:before="360" w:line="276" w:lineRule="auto"/>
        <w:ind w:left="425" w:hanging="425"/>
        <w:jc w:val="both"/>
        <w:rPr>
          <w:rFonts w:eastAsia="Calibri"/>
          <w:b/>
          <w:bCs/>
          <w:i/>
          <w:iCs/>
          <w:sz w:val="22"/>
          <w:szCs w:val="22"/>
        </w:rPr>
      </w:pPr>
      <w:r w:rsidRPr="00231C01">
        <w:rPr>
          <w:rFonts w:eastAsia="Calibri"/>
          <w:b/>
          <w:bCs/>
          <w:i/>
          <w:iCs/>
          <w:sz w:val="22"/>
          <w:szCs w:val="22"/>
        </w:rPr>
        <w:t>IX.</w:t>
      </w:r>
      <w:r w:rsidRPr="00231C01">
        <w:rPr>
          <w:rFonts w:eastAsia="Calibri"/>
          <w:b/>
          <w:bCs/>
          <w:i/>
          <w:iCs/>
          <w:sz w:val="22"/>
          <w:szCs w:val="22"/>
        </w:rPr>
        <w:tab/>
        <w:t xml:space="preserve">Obowiązki Zamawiającego: </w:t>
      </w:r>
    </w:p>
    <w:p w14:paraId="4907AF3B" w14:textId="77777777" w:rsidR="00231C01" w:rsidRPr="00231C01" w:rsidRDefault="00231C01" w:rsidP="00231C01">
      <w:pPr>
        <w:numPr>
          <w:ilvl w:val="0"/>
          <w:numId w:val="205"/>
        </w:numPr>
        <w:spacing w:line="276" w:lineRule="auto"/>
        <w:ind w:left="709"/>
        <w:jc w:val="both"/>
        <w:rPr>
          <w:rFonts w:eastAsia="Calibri"/>
          <w:i/>
          <w:iCs/>
          <w:sz w:val="22"/>
          <w:szCs w:val="22"/>
        </w:rPr>
      </w:pPr>
      <w:r w:rsidRPr="00231C01">
        <w:rPr>
          <w:rFonts w:eastAsia="Calibri"/>
          <w:i/>
          <w:iCs/>
          <w:sz w:val="22"/>
          <w:szCs w:val="22"/>
        </w:rPr>
        <w:t>Osoba dozoru wyższego Działu Energomechanicznego ustala warunki pracy Serwisu,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46DA4F96" w14:textId="77777777" w:rsidR="00231C01" w:rsidRPr="00231C01" w:rsidRDefault="00231C01" w:rsidP="00231C01">
      <w:pPr>
        <w:numPr>
          <w:ilvl w:val="0"/>
          <w:numId w:val="205"/>
        </w:numPr>
        <w:spacing w:line="276" w:lineRule="auto"/>
        <w:ind w:left="709"/>
        <w:jc w:val="both"/>
        <w:rPr>
          <w:rFonts w:eastAsia="Calibri"/>
          <w:i/>
          <w:iCs/>
          <w:sz w:val="22"/>
          <w:szCs w:val="22"/>
        </w:rPr>
      </w:pPr>
      <w:r w:rsidRPr="00231C01">
        <w:rPr>
          <w:rFonts w:eastAsia="Calibri"/>
          <w:i/>
          <w:iCs/>
          <w:sz w:val="22"/>
          <w:szCs w:val="22"/>
        </w:rPr>
        <w:t>Zamawiający w związku ze świadczonymi przez służby serwisowe Wykonawcy usługami zobowiązany jest:</w:t>
      </w:r>
    </w:p>
    <w:p w14:paraId="402C0F93" w14:textId="77777777" w:rsidR="00231C01" w:rsidRPr="00231C01" w:rsidRDefault="00231C01" w:rsidP="00231C01">
      <w:pPr>
        <w:numPr>
          <w:ilvl w:val="0"/>
          <w:numId w:val="206"/>
        </w:numPr>
        <w:spacing w:line="276" w:lineRule="auto"/>
        <w:ind w:left="851"/>
        <w:jc w:val="both"/>
        <w:rPr>
          <w:rFonts w:eastAsia="Calibri"/>
          <w:i/>
          <w:iCs/>
          <w:sz w:val="22"/>
          <w:szCs w:val="22"/>
        </w:rPr>
      </w:pPr>
      <w:r w:rsidRPr="00231C01">
        <w:rPr>
          <w:rFonts w:eastAsia="Calibri"/>
          <w:i/>
          <w:iCs/>
          <w:sz w:val="22"/>
          <w:szCs w:val="22"/>
        </w:rPr>
        <w:t>zapewnić warunki bezpieczeństwa pracy przedstawiciela/li serwisu Wykonawcy na dole Kopalni w oparciu o postanowienia niniejszej umowy oraz ustawy „Prawo geologiczne i górnicze”, za co odpowiedzialny jest Kierownik Ruchu Zakładu Górniczego, na terenie której usługa jest świadczona. W przypadku stwierdzenia przez Serwisu, że warunki uniemożliwiają pracę, Serwisu może jej nie podjąć, o czym powiadamia niezwłocznie Dyspozytora Kopalni;</w:t>
      </w:r>
    </w:p>
    <w:p w14:paraId="755E4B52" w14:textId="77777777" w:rsidR="00231C01" w:rsidRPr="00231C01" w:rsidRDefault="00231C01" w:rsidP="00231C01">
      <w:pPr>
        <w:numPr>
          <w:ilvl w:val="0"/>
          <w:numId w:val="206"/>
        </w:numPr>
        <w:spacing w:line="276" w:lineRule="auto"/>
        <w:ind w:left="851"/>
        <w:jc w:val="both"/>
        <w:rPr>
          <w:rFonts w:eastAsia="Calibri"/>
          <w:i/>
          <w:iCs/>
          <w:sz w:val="22"/>
          <w:szCs w:val="22"/>
        </w:rPr>
      </w:pPr>
      <w:r w:rsidRPr="00231C01">
        <w:rPr>
          <w:rFonts w:eastAsia="Calibri"/>
          <w:i/>
          <w:iCs/>
          <w:sz w:val="22"/>
          <w:szCs w:val="22"/>
        </w:rPr>
        <w:t>w razie zaistnienia wypadku przy pracy, któremu uległ pracownik Wykonawcy, Kierownik Ruchu Zakładu Górniczego na terenie kopalni, w której zdarzył się wypadek podejmuje działania zgodnie z przepisami ustawy Prawo Geologicznego i Górnicze;</w:t>
      </w:r>
    </w:p>
    <w:p w14:paraId="3D7C8F96" w14:textId="77777777" w:rsidR="00231C01" w:rsidRPr="00231C01" w:rsidRDefault="00231C01" w:rsidP="00231C01">
      <w:pPr>
        <w:numPr>
          <w:ilvl w:val="0"/>
          <w:numId w:val="206"/>
        </w:numPr>
        <w:spacing w:line="276" w:lineRule="auto"/>
        <w:ind w:left="851"/>
        <w:jc w:val="both"/>
        <w:rPr>
          <w:rFonts w:eastAsia="Calibri"/>
          <w:i/>
          <w:iCs/>
          <w:sz w:val="22"/>
          <w:szCs w:val="22"/>
        </w:rPr>
      </w:pPr>
      <w:r w:rsidRPr="00231C01">
        <w:rPr>
          <w:rFonts w:eastAsia="Calibri"/>
          <w:i/>
          <w:i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6E9D3EA3" w14:textId="77777777" w:rsidR="00231C01" w:rsidRPr="00231C01" w:rsidRDefault="00231C01" w:rsidP="00231C01">
      <w:pPr>
        <w:numPr>
          <w:ilvl w:val="0"/>
          <w:numId w:val="206"/>
        </w:numPr>
        <w:spacing w:line="276" w:lineRule="auto"/>
        <w:ind w:left="851"/>
        <w:jc w:val="both"/>
        <w:rPr>
          <w:rFonts w:eastAsia="Calibri"/>
          <w:i/>
          <w:iCs/>
          <w:sz w:val="22"/>
          <w:szCs w:val="22"/>
        </w:rPr>
      </w:pPr>
      <w:r w:rsidRPr="00231C01">
        <w:rPr>
          <w:rFonts w:eastAsia="Calibri"/>
          <w:i/>
          <w:iCs/>
          <w:sz w:val="22"/>
          <w:szCs w:val="22"/>
        </w:rPr>
        <w:t>odmowa lub uniemożliwienie dokonania kontroli przez pracowników serwisu Wykonawcy, z wyłączeniem przypadku "siły wyższej", może być podstawą do cofnięcia gwarancji;</w:t>
      </w:r>
    </w:p>
    <w:p w14:paraId="2178E88E" w14:textId="77777777" w:rsidR="00231C01" w:rsidRPr="00231C01" w:rsidRDefault="00231C01" w:rsidP="00231C01">
      <w:pPr>
        <w:numPr>
          <w:ilvl w:val="0"/>
          <w:numId w:val="206"/>
        </w:numPr>
        <w:spacing w:line="276" w:lineRule="auto"/>
        <w:ind w:left="851"/>
        <w:jc w:val="both"/>
        <w:rPr>
          <w:rFonts w:eastAsia="Calibri"/>
          <w:i/>
          <w:iCs/>
          <w:sz w:val="22"/>
          <w:szCs w:val="22"/>
        </w:rPr>
      </w:pPr>
      <w:r w:rsidRPr="00231C01">
        <w:rPr>
          <w:rFonts w:eastAsia="Calibri"/>
          <w:i/>
          <w:iCs/>
          <w:sz w:val="22"/>
          <w:szCs w:val="22"/>
        </w:rPr>
        <w:t xml:space="preserve">zwrócić w terminie do 7 dni pobrane i nie wymienione oraz wymienione w ramach usług serwisowych gwarancyjnych podzespoły i części zamienne. Dotyczy to również </w:t>
      </w:r>
      <w:proofErr w:type="spellStart"/>
      <w:r w:rsidRPr="00231C01">
        <w:rPr>
          <w:rFonts w:eastAsia="Calibri"/>
          <w:i/>
          <w:iCs/>
          <w:sz w:val="22"/>
          <w:szCs w:val="22"/>
        </w:rPr>
        <w:t>podzespołówi</w:t>
      </w:r>
      <w:proofErr w:type="spellEnd"/>
      <w:r w:rsidRPr="00231C01">
        <w:rPr>
          <w:rFonts w:eastAsia="Calibri"/>
          <w:i/>
          <w:iCs/>
          <w:sz w:val="22"/>
          <w:szCs w:val="22"/>
        </w:rPr>
        <w:t xml:space="preserve"> części w odniesieniu do których Zamawiający zamierza wnosić roszczenia gwarancyjne. Warunek ten jest konieczny do uznania roszczeń gwarancyjnych.</w:t>
      </w:r>
    </w:p>
    <w:p w14:paraId="367E5472" w14:textId="77777777" w:rsidR="00231C01" w:rsidRPr="00231C01" w:rsidRDefault="00231C01" w:rsidP="00231C01">
      <w:pPr>
        <w:spacing w:before="360" w:line="276" w:lineRule="auto"/>
        <w:ind w:left="425" w:hanging="425"/>
        <w:jc w:val="both"/>
        <w:rPr>
          <w:rFonts w:eastAsia="Calibri"/>
          <w:b/>
          <w:bCs/>
          <w:i/>
          <w:iCs/>
          <w:sz w:val="22"/>
          <w:szCs w:val="22"/>
        </w:rPr>
      </w:pPr>
      <w:r w:rsidRPr="00231C01">
        <w:rPr>
          <w:rFonts w:eastAsia="Calibri"/>
          <w:b/>
          <w:bCs/>
          <w:i/>
          <w:iCs/>
          <w:sz w:val="22"/>
          <w:szCs w:val="22"/>
        </w:rPr>
        <w:t>X.</w:t>
      </w:r>
      <w:r w:rsidRPr="00231C01">
        <w:rPr>
          <w:rFonts w:eastAsia="Calibri"/>
          <w:b/>
          <w:bCs/>
          <w:i/>
          <w:iCs/>
          <w:sz w:val="22"/>
          <w:szCs w:val="22"/>
        </w:rPr>
        <w:tab/>
        <w:t xml:space="preserve">Gwarancja i postępowanie reklamacyjne: </w:t>
      </w:r>
    </w:p>
    <w:p w14:paraId="5627AC5E" w14:textId="59CE1E40" w:rsidR="00231C01" w:rsidRPr="00231C01" w:rsidRDefault="008E396A" w:rsidP="008E396A">
      <w:pPr>
        <w:spacing w:line="276" w:lineRule="auto"/>
        <w:ind w:left="426"/>
        <w:jc w:val="both"/>
        <w:rPr>
          <w:rFonts w:eastAsia="Calibri"/>
          <w:i/>
          <w:iCs/>
          <w:sz w:val="22"/>
          <w:szCs w:val="22"/>
        </w:rPr>
      </w:pPr>
      <w:bookmarkStart w:id="65" w:name="_Hlk185487566"/>
      <w:r>
        <w:rPr>
          <w:rFonts w:eastAsia="Calibri"/>
          <w:i/>
          <w:iCs/>
          <w:sz w:val="22"/>
          <w:szCs w:val="22"/>
        </w:rPr>
        <w:t>Zgodnie z §6 załącznika nr 14 do SWZ</w:t>
      </w:r>
      <w:r w:rsidRPr="008E396A">
        <w:rPr>
          <w:b/>
          <w:iCs/>
          <w:sz w:val="28"/>
          <w:szCs w:val="28"/>
        </w:rPr>
        <w:t xml:space="preserve"> </w:t>
      </w:r>
      <w:r>
        <w:rPr>
          <w:b/>
          <w:iCs/>
          <w:sz w:val="28"/>
          <w:szCs w:val="28"/>
        </w:rPr>
        <w:t xml:space="preserve">- </w:t>
      </w:r>
      <w:r w:rsidRPr="008E396A">
        <w:rPr>
          <w:rFonts w:eastAsia="Calibri"/>
          <w:i/>
          <w:iCs/>
          <w:sz w:val="22"/>
          <w:szCs w:val="22"/>
        </w:rPr>
        <w:t>Istotne postanowienia umowy (IPU)</w:t>
      </w:r>
      <w:r w:rsidR="00231C01" w:rsidRPr="00231C01">
        <w:rPr>
          <w:rFonts w:eastAsia="Calibri"/>
          <w:i/>
          <w:iCs/>
          <w:sz w:val="22"/>
          <w:szCs w:val="22"/>
        </w:rPr>
        <w:t>.</w:t>
      </w:r>
    </w:p>
    <w:bookmarkEnd w:id="65"/>
    <w:p w14:paraId="4B0C6D1C" w14:textId="77777777" w:rsidR="00231C01" w:rsidRPr="00231C01" w:rsidRDefault="00231C01" w:rsidP="00231C01">
      <w:pPr>
        <w:spacing w:line="276" w:lineRule="auto"/>
        <w:ind w:left="426" w:hanging="426"/>
        <w:jc w:val="both"/>
        <w:rPr>
          <w:rFonts w:eastAsia="Calibri"/>
          <w:b/>
          <w:bCs/>
          <w:i/>
          <w:iCs/>
          <w:sz w:val="22"/>
          <w:szCs w:val="22"/>
        </w:rPr>
      </w:pPr>
    </w:p>
    <w:p w14:paraId="36C2B8A5" w14:textId="77777777" w:rsidR="00231C01" w:rsidRPr="00231C01" w:rsidRDefault="00231C01" w:rsidP="00231C01">
      <w:pPr>
        <w:spacing w:line="276" w:lineRule="auto"/>
        <w:ind w:left="426" w:hanging="426"/>
        <w:jc w:val="both"/>
        <w:rPr>
          <w:rFonts w:eastAsia="Calibri"/>
          <w:i/>
          <w:iCs/>
          <w:sz w:val="22"/>
          <w:szCs w:val="22"/>
        </w:rPr>
      </w:pPr>
      <w:r w:rsidRPr="00231C01">
        <w:rPr>
          <w:rFonts w:eastAsia="Calibri"/>
          <w:b/>
          <w:bCs/>
          <w:i/>
          <w:iCs/>
          <w:sz w:val="22"/>
          <w:szCs w:val="22"/>
        </w:rPr>
        <w:t>XI.</w:t>
      </w:r>
      <w:r w:rsidRPr="00231C01">
        <w:rPr>
          <w:rFonts w:eastAsia="Calibri"/>
          <w:b/>
          <w:bCs/>
          <w:i/>
          <w:iCs/>
          <w:sz w:val="22"/>
          <w:szCs w:val="22"/>
        </w:rPr>
        <w:tab/>
        <w:t xml:space="preserve">Forma zatrudnienia osób realizujących zamówienie: </w:t>
      </w:r>
    </w:p>
    <w:p w14:paraId="673253E0" w14:textId="77777777" w:rsidR="00231C01" w:rsidRPr="00231C01" w:rsidRDefault="00231C01" w:rsidP="00231C01">
      <w:pPr>
        <w:numPr>
          <w:ilvl w:val="0"/>
          <w:numId w:val="210"/>
        </w:numPr>
        <w:spacing w:line="276" w:lineRule="auto"/>
        <w:jc w:val="both"/>
        <w:rPr>
          <w:rFonts w:eastAsia="Calibri"/>
          <w:i/>
          <w:iCs/>
          <w:sz w:val="22"/>
          <w:szCs w:val="22"/>
        </w:rPr>
      </w:pPr>
      <w:r w:rsidRPr="00231C01">
        <w:rPr>
          <w:rFonts w:eastAsia="Calibri"/>
          <w:i/>
          <w:iCs/>
          <w:sz w:val="22"/>
          <w:szCs w:val="22"/>
        </w:rPr>
        <w:t>Zamawiający wymaga zatrudnienia na podstawie umowy o pracę przez Wykonawcę lub Podwykonawcę pracowników realizujących przedmiot zamówienia dla stanowisk oraz do czynności, które spełniają przesłanki określone w art. 22 § 1 Kodeksu pracy tj.: osób wykonujących czynności, związanych z prowadzeniem prac na terenie zakładu górniczego (powyższe dotyczy tylko pracowników fizycznych).</w:t>
      </w:r>
    </w:p>
    <w:p w14:paraId="10C8B296" w14:textId="77777777" w:rsidR="00231C01" w:rsidRPr="00231C01" w:rsidRDefault="00231C01" w:rsidP="00231C01">
      <w:pPr>
        <w:numPr>
          <w:ilvl w:val="0"/>
          <w:numId w:val="210"/>
        </w:numPr>
        <w:spacing w:line="276" w:lineRule="auto"/>
        <w:jc w:val="both"/>
        <w:rPr>
          <w:rFonts w:eastAsia="Calibri"/>
          <w:i/>
          <w:iCs/>
          <w:sz w:val="22"/>
          <w:szCs w:val="22"/>
        </w:rPr>
      </w:pPr>
      <w:r w:rsidRPr="00231C01">
        <w:rPr>
          <w:i/>
          <w:iCs/>
          <w:color w:val="000000"/>
          <w:sz w:val="22"/>
          <w:szCs w:val="22"/>
        </w:rPr>
        <w:t xml:space="preserve">Wykonawca zobowiązuje się do zatrudniania osób posługujących się językiem polskim w mowie i piśmie w stopniu umożliwiającym porozumiewanie się. </w:t>
      </w:r>
    </w:p>
    <w:p w14:paraId="7E77E1C8" w14:textId="77777777" w:rsidR="00231C01" w:rsidRPr="00231C01" w:rsidRDefault="00231C01" w:rsidP="00231C01">
      <w:pPr>
        <w:numPr>
          <w:ilvl w:val="0"/>
          <w:numId w:val="210"/>
        </w:numPr>
        <w:autoSpaceDE w:val="0"/>
        <w:autoSpaceDN w:val="0"/>
        <w:adjustRightInd w:val="0"/>
        <w:jc w:val="both"/>
        <w:rPr>
          <w:i/>
          <w:iCs/>
          <w:color w:val="000000"/>
          <w:sz w:val="22"/>
          <w:szCs w:val="22"/>
        </w:rPr>
      </w:pPr>
      <w:r w:rsidRPr="00231C01">
        <w:rPr>
          <w:i/>
          <w:iCs/>
          <w:color w:val="000000"/>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81DA5D3" w14:textId="77777777" w:rsidR="00231C01" w:rsidRPr="00231C01" w:rsidRDefault="00231C01" w:rsidP="00231C01">
      <w:pPr>
        <w:numPr>
          <w:ilvl w:val="0"/>
          <w:numId w:val="210"/>
        </w:numPr>
        <w:autoSpaceDE w:val="0"/>
        <w:autoSpaceDN w:val="0"/>
        <w:adjustRightInd w:val="0"/>
        <w:ind w:left="709" w:hanging="349"/>
        <w:jc w:val="both"/>
        <w:rPr>
          <w:i/>
          <w:iCs/>
          <w:color w:val="000000"/>
          <w:sz w:val="22"/>
          <w:szCs w:val="22"/>
        </w:rPr>
      </w:pPr>
      <w:r w:rsidRPr="00231C01">
        <w:rPr>
          <w:i/>
          <w:iCs/>
          <w:color w:val="000000"/>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w:t>
      </w:r>
    </w:p>
    <w:p w14:paraId="046F6659" w14:textId="77777777" w:rsidR="00231C01" w:rsidRPr="00231C01" w:rsidRDefault="00231C01" w:rsidP="00231C01">
      <w:pPr>
        <w:spacing w:line="276" w:lineRule="auto"/>
        <w:ind w:left="426" w:hanging="426"/>
        <w:jc w:val="both"/>
        <w:rPr>
          <w:rFonts w:eastAsia="Calibri"/>
          <w:b/>
          <w:bCs/>
          <w:i/>
          <w:iCs/>
          <w:sz w:val="22"/>
          <w:szCs w:val="22"/>
        </w:rPr>
      </w:pPr>
    </w:p>
    <w:p w14:paraId="25A50766" w14:textId="06522315" w:rsidR="00231C01" w:rsidRPr="00231C01" w:rsidRDefault="00231C01" w:rsidP="00007BB5">
      <w:pPr>
        <w:spacing w:line="276" w:lineRule="auto"/>
        <w:ind w:left="426" w:hanging="426"/>
        <w:jc w:val="both"/>
        <w:rPr>
          <w:rFonts w:eastAsia="Calibri"/>
          <w:b/>
          <w:bCs/>
          <w:i/>
          <w:iCs/>
          <w:sz w:val="22"/>
          <w:szCs w:val="22"/>
        </w:rPr>
      </w:pPr>
      <w:r w:rsidRPr="00231C01">
        <w:rPr>
          <w:rFonts w:eastAsia="Calibri"/>
          <w:b/>
          <w:bCs/>
          <w:i/>
          <w:iCs/>
          <w:sz w:val="22"/>
          <w:szCs w:val="22"/>
        </w:rPr>
        <w:t>XII.</w:t>
      </w:r>
      <w:r w:rsidRPr="00231C01">
        <w:rPr>
          <w:rFonts w:eastAsia="Calibri"/>
          <w:b/>
          <w:bCs/>
          <w:i/>
          <w:iCs/>
          <w:sz w:val="22"/>
          <w:szCs w:val="22"/>
        </w:rPr>
        <w:tab/>
        <w:t xml:space="preserve">Świadczenia Zamawiającego na rzecz Wykonawcy w związku z realizacją zamówienia </w:t>
      </w:r>
      <w:r w:rsidR="00007BB5">
        <w:rPr>
          <w:rFonts w:eastAsia="Calibri"/>
          <w:b/>
          <w:bCs/>
          <w:i/>
          <w:iCs/>
          <w:sz w:val="22"/>
          <w:szCs w:val="22"/>
        </w:rPr>
        <w:t>-</w:t>
      </w:r>
      <w:r w:rsidRPr="00231C01">
        <w:rPr>
          <w:rFonts w:eastAsia="Calibri"/>
          <w:i/>
          <w:iCs/>
          <w:sz w:val="22"/>
          <w:szCs w:val="22"/>
        </w:rPr>
        <w:t xml:space="preserve">/ </w:t>
      </w:r>
      <w:r w:rsidRPr="00231C01">
        <w:rPr>
          <w:rFonts w:eastAsia="Calibri"/>
          <w:b/>
          <w:bCs/>
          <w:i/>
          <w:iCs/>
          <w:sz w:val="22"/>
          <w:szCs w:val="22"/>
        </w:rPr>
        <w:t>niewymagane</w:t>
      </w:r>
    </w:p>
    <w:p w14:paraId="3B17CB11" w14:textId="77777777" w:rsidR="00231C01" w:rsidRPr="00231C01" w:rsidRDefault="00231C01" w:rsidP="00231C01">
      <w:pPr>
        <w:spacing w:line="276" w:lineRule="auto"/>
        <w:ind w:left="426" w:hanging="426"/>
        <w:jc w:val="both"/>
        <w:rPr>
          <w:rFonts w:eastAsia="Calibri"/>
          <w:b/>
          <w:bCs/>
          <w:i/>
          <w:iCs/>
          <w:sz w:val="22"/>
          <w:szCs w:val="22"/>
        </w:rPr>
      </w:pPr>
    </w:p>
    <w:p w14:paraId="1AD62C96" w14:textId="77777777" w:rsidR="00231C01" w:rsidRPr="00231C01" w:rsidRDefault="00231C01" w:rsidP="00231C01">
      <w:pPr>
        <w:spacing w:line="276" w:lineRule="auto"/>
        <w:ind w:left="426" w:hanging="426"/>
        <w:jc w:val="both"/>
        <w:rPr>
          <w:rFonts w:eastAsia="Calibri"/>
          <w:b/>
          <w:bCs/>
          <w:i/>
          <w:iCs/>
          <w:sz w:val="22"/>
          <w:szCs w:val="22"/>
        </w:rPr>
      </w:pPr>
      <w:r w:rsidRPr="00231C01">
        <w:rPr>
          <w:rFonts w:eastAsia="Calibri"/>
          <w:b/>
          <w:bCs/>
          <w:i/>
          <w:iCs/>
          <w:sz w:val="22"/>
          <w:szCs w:val="22"/>
        </w:rPr>
        <w:t>XIII.</w:t>
      </w:r>
      <w:r w:rsidRPr="00231C01">
        <w:rPr>
          <w:rFonts w:eastAsia="Calibri"/>
          <w:b/>
          <w:bCs/>
          <w:i/>
          <w:iCs/>
          <w:sz w:val="22"/>
          <w:szCs w:val="22"/>
        </w:rPr>
        <w:tab/>
        <w:t xml:space="preserve">Informacje dodatkowe: </w:t>
      </w:r>
    </w:p>
    <w:p w14:paraId="25792F11" w14:textId="77777777" w:rsidR="00231C01" w:rsidRPr="00231C01" w:rsidRDefault="00231C01" w:rsidP="00231C01">
      <w:pPr>
        <w:numPr>
          <w:ilvl w:val="0"/>
          <w:numId w:val="25"/>
        </w:numPr>
        <w:spacing w:before="120" w:after="120"/>
        <w:ind w:left="709"/>
        <w:jc w:val="both"/>
        <w:rPr>
          <w:bCs/>
          <w:i/>
          <w:iCs/>
          <w:sz w:val="22"/>
          <w:szCs w:val="22"/>
        </w:rPr>
      </w:pPr>
      <w:r w:rsidRPr="00231C01">
        <w:rPr>
          <w:bCs/>
          <w:i/>
          <w:iCs/>
          <w:sz w:val="22"/>
          <w:szCs w:val="22"/>
        </w:rPr>
        <w:t>Złożenie oferty w niniejszym postępowaniu jest równoznaczne z następującym zobowiązaniem Wykonawcy :</w:t>
      </w:r>
    </w:p>
    <w:p w14:paraId="350F57F9" w14:textId="77777777" w:rsidR="00231C01" w:rsidRPr="00231C01" w:rsidRDefault="00231C01" w:rsidP="00231C01">
      <w:pPr>
        <w:numPr>
          <w:ilvl w:val="0"/>
          <w:numId w:val="216"/>
        </w:numPr>
        <w:spacing w:after="40"/>
        <w:ind w:left="851"/>
        <w:jc w:val="both"/>
        <w:rPr>
          <w:i/>
          <w:iCs/>
          <w:sz w:val="22"/>
          <w:szCs w:val="22"/>
        </w:rPr>
      </w:pPr>
      <w:r w:rsidRPr="00231C01">
        <w:rPr>
          <w:i/>
          <w:iCs/>
          <w:sz w:val="22"/>
          <w:szCs w:val="22"/>
        </w:rPr>
        <w:t>wszystkie usługi serwisowe (naprawy) wykonane będą w sposób określony w DTR/ instrukcji użytkowania, a naprawiona maszyna/ urządzenie będzie odpowiadać DTR/ instrukcji użytkowania,</w:t>
      </w:r>
    </w:p>
    <w:p w14:paraId="28AEB929" w14:textId="77777777" w:rsidR="00231C01" w:rsidRPr="00231C01" w:rsidRDefault="00231C01" w:rsidP="00231C01">
      <w:pPr>
        <w:numPr>
          <w:ilvl w:val="0"/>
          <w:numId w:val="216"/>
        </w:numPr>
        <w:spacing w:after="40"/>
        <w:ind w:left="851"/>
        <w:jc w:val="both"/>
        <w:rPr>
          <w:i/>
          <w:iCs/>
          <w:sz w:val="22"/>
          <w:szCs w:val="22"/>
        </w:rPr>
      </w:pPr>
      <w:r w:rsidRPr="00231C01">
        <w:rPr>
          <w:i/>
          <w:iCs/>
          <w:sz w:val="22"/>
          <w:szCs w:val="22"/>
        </w:rPr>
        <w:t xml:space="preserve">wszystkie usługi serwisowe (naprawy) urządzeń budowy przeciwwybuchowej wykonane będą zgodnie z wymogami określonymi Rozporządzeniu Ministra Energii z dnia 23 listopada 2016 r. </w:t>
      </w:r>
      <w:r w:rsidRPr="00231C01">
        <w:rPr>
          <w:i/>
          <w:iCs/>
          <w:sz w:val="22"/>
          <w:szCs w:val="22"/>
        </w:rPr>
        <w:br/>
        <w:t>w sprawie szczegółowych wymagań dotyczących prowadzenia ruchu podziemnych zakładów górniczych (…) – jeśli dotyczy,</w:t>
      </w:r>
    </w:p>
    <w:p w14:paraId="52021B3B" w14:textId="77777777" w:rsidR="00231C01" w:rsidRPr="00231C01" w:rsidRDefault="00231C01" w:rsidP="00231C01">
      <w:pPr>
        <w:numPr>
          <w:ilvl w:val="0"/>
          <w:numId w:val="216"/>
        </w:numPr>
        <w:spacing w:after="40"/>
        <w:ind w:left="851"/>
        <w:jc w:val="both"/>
        <w:rPr>
          <w:i/>
          <w:iCs/>
          <w:sz w:val="22"/>
          <w:szCs w:val="22"/>
        </w:rPr>
      </w:pPr>
      <w:r w:rsidRPr="00231C01">
        <w:rPr>
          <w:i/>
          <w:iCs/>
          <w:sz w:val="22"/>
          <w:szCs w:val="22"/>
        </w:rPr>
        <w:t>dysponować będzie w okresie realizacji zamówienia wszystkimi częściami i podzespołami niezbędnymi do świadczenia usług serwisowych,</w:t>
      </w:r>
    </w:p>
    <w:p w14:paraId="35DB8F42" w14:textId="77777777" w:rsidR="00231C01" w:rsidRPr="00231C01" w:rsidRDefault="00231C01" w:rsidP="00231C01">
      <w:pPr>
        <w:numPr>
          <w:ilvl w:val="0"/>
          <w:numId w:val="216"/>
        </w:numPr>
        <w:spacing w:after="40"/>
        <w:ind w:left="851"/>
        <w:jc w:val="both"/>
        <w:rPr>
          <w:i/>
          <w:iCs/>
          <w:sz w:val="22"/>
          <w:szCs w:val="22"/>
        </w:rPr>
      </w:pPr>
      <w:r w:rsidRPr="00231C01">
        <w:rPr>
          <w:i/>
          <w:iCs/>
          <w:sz w:val="22"/>
          <w:szCs w:val="22"/>
        </w:rPr>
        <w:t>oferowane do świadczenia usług serwisowych części zamienne będą częściami zamiennymi maszyny/urządzenia, którego przedmiot zamówienia dotyczy a ich stosowanie nie pogorszy poziomu bezpieczeństwa maszyny/urządzenia wymaganego przez pierwotne regulacje będące podstawą wprowadzenia maszyny/urządzenia do obrotu,</w:t>
      </w:r>
    </w:p>
    <w:p w14:paraId="4313B53D" w14:textId="77777777" w:rsidR="00231C01" w:rsidRPr="00231C01" w:rsidRDefault="00231C01" w:rsidP="00231C01">
      <w:pPr>
        <w:numPr>
          <w:ilvl w:val="0"/>
          <w:numId w:val="216"/>
        </w:numPr>
        <w:spacing w:after="40"/>
        <w:ind w:left="851"/>
        <w:jc w:val="both"/>
        <w:rPr>
          <w:i/>
          <w:iCs/>
          <w:sz w:val="22"/>
          <w:szCs w:val="22"/>
        </w:rPr>
      </w:pPr>
      <w:r w:rsidRPr="00231C01">
        <w:rPr>
          <w:i/>
          <w:iCs/>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661CABF7" w14:textId="77777777" w:rsidR="00231C01" w:rsidRPr="00231C01" w:rsidRDefault="00231C01" w:rsidP="00231C01">
      <w:pPr>
        <w:numPr>
          <w:ilvl w:val="0"/>
          <w:numId w:val="216"/>
        </w:numPr>
        <w:spacing w:after="40"/>
        <w:ind w:left="851"/>
        <w:jc w:val="both"/>
        <w:rPr>
          <w:i/>
          <w:iCs/>
          <w:sz w:val="22"/>
          <w:szCs w:val="22"/>
        </w:rPr>
      </w:pPr>
      <w:r w:rsidRPr="00231C01">
        <w:rPr>
          <w:i/>
          <w:iCs/>
          <w:sz w:val="22"/>
          <w:szCs w:val="22"/>
        </w:rPr>
        <w:t>zrealizowane w ramach umowy usługi serwisowe zostaną w zgodzie z dobra praktyką inżynierską, w sposób gwarantujący bezpieczną eksploatację maszyny/urządzenia,</w:t>
      </w:r>
    </w:p>
    <w:p w14:paraId="74FE1585" w14:textId="77777777" w:rsidR="00231C01" w:rsidRPr="00231C01" w:rsidRDefault="00231C01" w:rsidP="00231C01">
      <w:pPr>
        <w:numPr>
          <w:ilvl w:val="0"/>
          <w:numId w:val="216"/>
        </w:numPr>
        <w:ind w:left="851"/>
        <w:jc w:val="both"/>
        <w:rPr>
          <w:i/>
          <w:iCs/>
          <w:sz w:val="22"/>
          <w:szCs w:val="22"/>
        </w:rPr>
      </w:pPr>
      <w:r w:rsidRPr="00231C01">
        <w:rPr>
          <w:i/>
          <w:iCs/>
          <w:sz w:val="22"/>
          <w:szCs w:val="22"/>
        </w:rPr>
        <w:t>będzie dysponować w okresie realizacji zamówienia niezbędną ilością osób posiadających uprawnienia do wykonywania w podziemnych wyrobiskach zakładów górniczych usług serwisowych maszyn/urządzeń będących przedmiotem zamówienia, zgodnie z obowiązującymi przepisami prawa w tym zakresie – jeśli dotyczy.</w:t>
      </w:r>
    </w:p>
    <w:p w14:paraId="04BD92BD" w14:textId="77777777" w:rsidR="00231C01" w:rsidRPr="00231C01" w:rsidRDefault="00231C01" w:rsidP="00231C01">
      <w:pPr>
        <w:jc w:val="both"/>
        <w:rPr>
          <w:b/>
          <w:sz w:val="22"/>
          <w:szCs w:val="22"/>
        </w:rPr>
      </w:pPr>
    </w:p>
    <w:p w14:paraId="2A2E8F85" w14:textId="77777777" w:rsidR="00231C01" w:rsidRPr="00231C01" w:rsidRDefault="00231C01" w:rsidP="00231C01">
      <w:pPr>
        <w:jc w:val="both"/>
        <w:rPr>
          <w:b/>
          <w:sz w:val="22"/>
          <w:szCs w:val="22"/>
        </w:rPr>
      </w:pPr>
    </w:p>
    <w:p w14:paraId="1DEC71AC" w14:textId="77B3075E" w:rsidR="005D2D07" w:rsidRPr="00231C01" w:rsidRDefault="007015BE" w:rsidP="00231C01">
      <w:pPr>
        <w:jc w:val="center"/>
        <w:rPr>
          <w:b/>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66" w:name="_Toc187125474"/>
      <w:r w:rsidRPr="00B41BF7">
        <w:rPr>
          <w:b/>
          <w:bCs/>
          <w:sz w:val="24"/>
          <w:szCs w:val="28"/>
        </w:rPr>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66"/>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67" w:name="_Toc187125475"/>
      <w:r w:rsidRPr="00B41BF7">
        <w:rPr>
          <w:b/>
          <w:bCs/>
          <w:sz w:val="24"/>
          <w:szCs w:val="28"/>
        </w:rPr>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67"/>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68" w:name="_Hlk159331347"/>
      <w:r w:rsidRPr="008421FF">
        <w:rPr>
          <w:b/>
          <w:sz w:val="28"/>
          <w:szCs w:val="28"/>
        </w:rPr>
        <w:t>CENNIK CZĘŚCI ZAMIENNYCH PODLEGAJĄCYCH OCENIE</w:t>
      </w:r>
    </w:p>
    <w:bookmarkEnd w:id="68"/>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172B0BF4" w14:textId="313EBA14" w:rsidR="008C7E9D" w:rsidRDefault="008C7E9D">
      <w:pPr>
        <w:rPr>
          <w:b/>
          <w:sz w:val="24"/>
          <w:szCs w:val="24"/>
        </w:rPr>
      </w:pPr>
      <w:r>
        <w:rPr>
          <w:b/>
          <w:szCs w:val="24"/>
        </w:rPr>
        <w:br w:type="page"/>
      </w:r>
    </w:p>
    <w:p w14:paraId="4E755BD2" w14:textId="77777777" w:rsidR="00102470" w:rsidRPr="00183B07" w:rsidRDefault="00102470" w:rsidP="002F5934">
      <w:pPr>
        <w:pStyle w:val="TekstpodstawowyTekstpodstawowyZnak"/>
        <w:jc w:val="center"/>
        <w:rPr>
          <w:b/>
          <w:szCs w:val="24"/>
        </w:rPr>
      </w:pPr>
    </w:p>
    <w:p w14:paraId="748F0B51" w14:textId="58E4853A" w:rsidR="00B131AF" w:rsidRPr="004130B7" w:rsidRDefault="00B131AF" w:rsidP="00B41BF7">
      <w:pPr>
        <w:keepNext/>
        <w:tabs>
          <w:tab w:val="left" w:pos="720"/>
        </w:tabs>
        <w:snapToGrid w:val="0"/>
        <w:jc w:val="right"/>
        <w:outlineLvl w:val="1"/>
        <w:rPr>
          <w:b/>
          <w:sz w:val="22"/>
          <w:szCs w:val="22"/>
        </w:rPr>
      </w:pPr>
      <w:bookmarkStart w:id="69" w:name="_Toc187125476"/>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69"/>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62BBFD30" w14:textId="651F56FC" w:rsidR="00DE117A" w:rsidRPr="00B41BF7" w:rsidRDefault="00DE117A" w:rsidP="008C7E9D">
      <w:pPr>
        <w:jc w:val="right"/>
        <w:rPr>
          <w:b/>
          <w:bCs/>
          <w:sz w:val="24"/>
          <w:szCs w:val="28"/>
        </w:rPr>
      </w:pPr>
      <w:r w:rsidRPr="00B41BF7">
        <w:rPr>
          <w:b/>
          <w:bCs/>
          <w:sz w:val="24"/>
          <w:szCs w:val="28"/>
        </w:rPr>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p>
    <w:p w14:paraId="60ED09DB" w14:textId="77777777" w:rsidR="00DE117A" w:rsidRPr="00A170A0" w:rsidRDefault="00DE117A" w:rsidP="00D976EF">
      <w:pPr>
        <w:jc w:val="center"/>
        <w:rPr>
          <w:sz w:val="22"/>
          <w:szCs w:val="22"/>
        </w:rPr>
      </w:pPr>
    </w:p>
    <w:p w14:paraId="009FF439" w14:textId="77777777" w:rsidR="00C37777" w:rsidRPr="005D2D07" w:rsidRDefault="00C37777"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7A105615" w14:textId="77777777" w:rsidR="00EC557E" w:rsidRPr="00007BB5" w:rsidRDefault="00EC557E" w:rsidP="00EC557E">
      <w:pPr>
        <w:jc w:val="center"/>
        <w:rPr>
          <w:b/>
          <w:sz w:val="24"/>
          <w:szCs w:val="24"/>
        </w:rPr>
      </w:pPr>
    </w:p>
    <w:p w14:paraId="5FC35C09" w14:textId="77777777" w:rsidR="00EC557E" w:rsidRPr="00007BB5" w:rsidRDefault="00EC557E" w:rsidP="00EC557E">
      <w:pPr>
        <w:jc w:val="center"/>
        <w:rPr>
          <w:b/>
          <w:sz w:val="24"/>
          <w:szCs w:val="24"/>
        </w:rPr>
      </w:pPr>
      <w:r w:rsidRPr="00007BB5">
        <w:rPr>
          <w:b/>
          <w:sz w:val="24"/>
          <w:szCs w:val="24"/>
        </w:rPr>
        <w:t>Wykonawca .......................................................................................</w:t>
      </w:r>
    </w:p>
    <w:p w14:paraId="64AEC193" w14:textId="77777777" w:rsidR="00EC557E" w:rsidRPr="00007BB5" w:rsidRDefault="00EC557E" w:rsidP="00EC557E">
      <w:pPr>
        <w:jc w:val="right"/>
        <w:rPr>
          <w:b/>
          <w:sz w:val="24"/>
          <w:szCs w:val="24"/>
        </w:rPr>
      </w:pPr>
    </w:p>
    <w:p w14:paraId="1F450B5B" w14:textId="02D461B7" w:rsidR="00EC557E" w:rsidRPr="00007BB5" w:rsidRDefault="00EC557E" w:rsidP="00EC557E">
      <w:pPr>
        <w:spacing w:after="240"/>
        <w:jc w:val="center"/>
        <w:rPr>
          <w:b/>
          <w:sz w:val="24"/>
          <w:szCs w:val="24"/>
        </w:rPr>
      </w:pPr>
      <w:r w:rsidRPr="00007BB5">
        <w:rPr>
          <w:b/>
          <w:sz w:val="24"/>
          <w:szCs w:val="24"/>
        </w:rPr>
        <w:t>Tablica stawek ryczałtowych</w:t>
      </w:r>
      <w:r w:rsidRPr="00007BB5">
        <w:rPr>
          <w:b/>
          <w:sz w:val="24"/>
          <w:szCs w:val="24"/>
        </w:rPr>
        <w:br/>
        <w:t>za transport podzespołów i części zamiennych do usuwania awarii</w:t>
      </w:r>
      <w:r w:rsidRPr="00007BB5">
        <w:rPr>
          <w:b/>
          <w:sz w:val="24"/>
          <w:szCs w:val="24"/>
        </w:rPr>
        <w:br/>
        <w:t xml:space="preserve">bez udziału </w:t>
      </w:r>
      <w:r w:rsidR="000324F9" w:rsidRPr="00007BB5">
        <w:rPr>
          <w:sz w:val="22"/>
          <w:szCs w:val="22"/>
        </w:rPr>
        <w:t>serwisu</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627"/>
      </w:tblGrid>
      <w:tr w:rsidR="00434F8D" w:rsidRPr="00007BB5" w14:paraId="69879754" w14:textId="77777777" w:rsidTr="002032E0">
        <w:trPr>
          <w:cantSplit/>
          <w:trHeight w:val="397"/>
          <w:jc w:val="center"/>
        </w:trPr>
        <w:tc>
          <w:tcPr>
            <w:tcW w:w="2972" w:type="dxa"/>
            <w:shd w:val="clear" w:color="auto" w:fill="D9D9D9"/>
            <w:vAlign w:val="center"/>
          </w:tcPr>
          <w:p w14:paraId="36D16B90" w14:textId="77777777" w:rsidR="00434F8D" w:rsidRPr="00007BB5" w:rsidRDefault="00434F8D" w:rsidP="0045590B">
            <w:pPr>
              <w:widowControl w:val="0"/>
              <w:spacing w:before="120" w:after="120" w:line="276" w:lineRule="auto"/>
              <w:jc w:val="center"/>
              <w:rPr>
                <w:b/>
                <w:bCs/>
              </w:rPr>
            </w:pPr>
            <w:r w:rsidRPr="00007BB5">
              <w:rPr>
                <w:b/>
                <w:bCs/>
              </w:rPr>
              <w:t>Nazwa Oddziału</w:t>
            </w:r>
          </w:p>
        </w:tc>
        <w:tc>
          <w:tcPr>
            <w:tcW w:w="2268" w:type="dxa"/>
            <w:shd w:val="clear" w:color="auto" w:fill="D9D9D9"/>
            <w:vAlign w:val="center"/>
          </w:tcPr>
          <w:p w14:paraId="1B18546C" w14:textId="77777777" w:rsidR="00434F8D" w:rsidRPr="00007BB5" w:rsidRDefault="00434F8D" w:rsidP="0045590B">
            <w:pPr>
              <w:widowControl w:val="0"/>
              <w:spacing w:before="120" w:after="120" w:line="276" w:lineRule="auto"/>
              <w:jc w:val="center"/>
              <w:rPr>
                <w:b/>
                <w:bCs/>
              </w:rPr>
            </w:pPr>
            <w:r w:rsidRPr="00007BB5">
              <w:rPr>
                <w:b/>
                <w:bCs/>
              </w:rPr>
              <w:t>Ulica</w:t>
            </w:r>
          </w:p>
        </w:tc>
        <w:tc>
          <w:tcPr>
            <w:tcW w:w="2410" w:type="dxa"/>
            <w:shd w:val="clear" w:color="auto" w:fill="D9D9D9"/>
            <w:vAlign w:val="center"/>
          </w:tcPr>
          <w:p w14:paraId="0F6B764C" w14:textId="77777777" w:rsidR="00434F8D" w:rsidRPr="00007BB5" w:rsidRDefault="00434F8D" w:rsidP="0045590B">
            <w:pPr>
              <w:widowControl w:val="0"/>
              <w:spacing w:before="120" w:after="120" w:line="276" w:lineRule="auto"/>
              <w:jc w:val="center"/>
              <w:rPr>
                <w:b/>
                <w:bCs/>
              </w:rPr>
            </w:pPr>
            <w:r w:rsidRPr="00007BB5">
              <w:rPr>
                <w:b/>
                <w:bCs/>
              </w:rPr>
              <w:t>Miasto</w:t>
            </w:r>
          </w:p>
        </w:tc>
        <w:tc>
          <w:tcPr>
            <w:tcW w:w="1627" w:type="dxa"/>
            <w:shd w:val="clear" w:color="auto" w:fill="D9D9D9"/>
          </w:tcPr>
          <w:p w14:paraId="28A60AE4" w14:textId="77777777" w:rsidR="00434F8D" w:rsidRPr="00007BB5" w:rsidRDefault="00434F8D" w:rsidP="0045590B">
            <w:pPr>
              <w:pStyle w:val="Default"/>
              <w:widowControl w:val="0"/>
              <w:jc w:val="center"/>
              <w:rPr>
                <w:sz w:val="22"/>
                <w:szCs w:val="22"/>
              </w:rPr>
            </w:pPr>
            <w:r w:rsidRPr="00007BB5">
              <w:rPr>
                <w:b/>
                <w:bCs/>
                <w:sz w:val="22"/>
                <w:szCs w:val="22"/>
              </w:rPr>
              <w:t>Cena ryczałtowa</w:t>
            </w:r>
          </w:p>
          <w:p w14:paraId="04FC9909" w14:textId="77777777" w:rsidR="00434F8D" w:rsidRPr="00007BB5" w:rsidRDefault="00434F8D" w:rsidP="0045590B">
            <w:pPr>
              <w:pStyle w:val="Default"/>
              <w:widowControl w:val="0"/>
              <w:jc w:val="center"/>
              <w:rPr>
                <w:sz w:val="22"/>
                <w:szCs w:val="22"/>
              </w:rPr>
            </w:pPr>
            <w:r w:rsidRPr="00007BB5">
              <w:rPr>
                <w:b/>
                <w:bCs/>
                <w:sz w:val="22"/>
                <w:szCs w:val="22"/>
              </w:rPr>
              <w:t>w zł netto</w:t>
            </w:r>
          </w:p>
        </w:tc>
      </w:tr>
      <w:tr w:rsidR="00434F8D" w:rsidRPr="00007BB5" w14:paraId="4A00A2D5" w14:textId="77777777" w:rsidTr="002032E0">
        <w:trPr>
          <w:cantSplit/>
          <w:trHeight w:val="397"/>
          <w:jc w:val="center"/>
        </w:trPr>
        <w:tc>
          <w:tcPr>
            <w:tcW w:w="2972" w:type="dxa"/>
            <w:shd w:val="clear" w:color="auto" w:fill="D9D9D9"/>
            <w:vAlign w:val="center"/>
          </w:tcPr>
          <w:p w14:paraId="11C5600A" w14:textId="77777777" w:rsidR="00434F8D" w:rsidRPr="00007BB5" w:rsidRDefault="00434F8D" w:rsidP="0045590B">
            <w:pPr>
              <w:widowControl w:val="0"/>
              <w:spacing w:line="276" w:lineRule="auto"/>
              <w:ind w:left="284"/>
              <w:jc w:val="both"/>
              <w:rPr>
                <w:b/>
                <w:sz w:val="22"/>
                <w:szCs w:val="22"/>
              </w:rPr>
            </w:pPr>
            <w:r w:rsidRPr="00007BB5">
              <w:rPr>
                <w:b/>
                <w:sz w:val="22"/>
                <w:szCs w:val="22"/>
              </w:rPr>
              <w:t>KWK ROW</w:t>
            </w:r>
          </w:p>
        </w:tc>
        <w:tc>
          <w:tcPr>
            <w:tcW w:w="2268" w:type="dxa"/>
            <w:shd w:val="clear" w:color="auto" w:fill="D9D9D9"/>
            <w:vAlign w:val="center"/>
          </w:tcPr>
          <w:p w14:paraId="5C021009" w14:textId="77777777" w:rsidR="00434F8D" w:rsidRPr="00007BB5" w:rsidRDefault="00434F8D" w:rsidP="0045590B">
            <w:pPr>
              <w:widowControl w:val="0"/>
              <w:spacing w:line="276" w:lineRule="auto"/>
              <w:jc w:val="center"/>
              <w:rPr>
                <w:b/>
                <w:sz w:val="22"/>
                <w:szCs w:val="22"/>
              </w:rPr>
            </w:pPr>
            <w:r w:rsidRPr="00007BB5">
              <w:rPr>
                <w:b/>
                <w:sz w:val="22"/>
                <w:szCs w:val="22"/>
              </w:rPr>
              <w:t>Jastrzębska 10</w:t>
            </w:r>
          </w:p>
        </w:tc>
        <w:tc>
          <w:tcPr>
            <w:tcW w:w="2410" w:type="dxa"/>
            <w:shd w:val="clear" w:color="auto" w:fill="D9D9D9"/>
            <w:vAlign w:val="center"/>
          </w:tcPr>
          <w:p w14:paraId="562E1025" w14:textId="77777777" w:rsidR="00434F8D" w:rsidRPr="00007BB5" w:rsidRDefault="00434F8D" w:rsidP="0045590B">
            <w:pPr>
              <w:widowControl w:val="0"/>
              <w:spacing w:line="276" w:lineRule="auto"/>
              <w:jc w:val="center"/>
              <w:rPr>
                <w:b/>
                <w:sz w:val="22"/>
                <w:szCs w:val="22"/>
              </w:rPr>
            </w:pPr>
            <w:r w:rsidRPr="00007BB5">
              <w:rPr>
                <w:b/>
                <w:sz w:val="22"/>
                <w:szCs w:val="22"/>
              </w:rPr>
              <w:t>44-253 Rybnik</w:t>
            </w:r>
          </w:p>
        </w:tc>
        <w:tc>
          <w:tcPr>
            <w:tcW w:w="1627" w:type="dxa"/>
            <w:shd w:val="clear" w:color="auto" w:fill="D9D9D9"/>
            <w:vAlign w:val="center"/>
          </w:tcPr>
          <w:p w14:paraId="402E4457" w14:textId="77777777" w:rsidR="00434F8D" w:rsidRPr="00007BB5" w:rsidRDefault="00434F8D" w:rsidP="0045590B">
            <w:pPr>
              <w:widowControl w:val="0"/>
              <w:spacing w:line="276" w:lineRule="auto"/>
              <w:jc w:val="center"/>
              <w:rPr>
                <w:b/>
              </w:rPr>
            </w:pPr>
            <w:r w:rsidRPr="00007BB5">
              <w:rPr>
                <w:b/>
              </w:rPr>
              <w:t>X</w:t>
            </w:r>
          </w:p>
        </w:tc>
      </w:tr>
      <w:tr w:rsidR="00434F8D" w:rsidRPr="00007BB5" w14:paraId="2D539B53" w14:textId="77777777" w:rsidTr="002032E0">
        <w:trPr>
          <w:cantSplit/>
          <w:trHeight w:val="397"/>
          <w:jc w:val="center"/>
        </w:trPr>
        <w:tc>
          <w:tcPr>
            <w:tcW w:w="2972" w:type="dxa"/>
            <w:vAlign w:val="center"/>
          </w:tcPr>
          <w:p w14:paraId="1573AE6E" w14:textId="6DB1E20F" w:rsidR="00434F8D" w:rsidRPr="00007BB5" w:rsidRDefault="00434F8D" w:rsidP="0045590B">
            <w:pPr>
              <w:widowControl w:val="0"/>
              <w:spacing w:line="276" w:lineRule="auto"/>
              <w:ind w:left="284"/>
              <w:jc w:val="both"/>
              <w:rPr>
                <w:sz w:val="22"/>
                <w:szCs w:val="22"/>
              </w:rPr>
            </w:pPr>
            <w:r w:rsidRPr="00007BB5">
              <w:rPr>
                <w:sz w:val="22"/>
                <w:szCs w:val="22"/>
              </w:rPr>
              <w:t>Ruch Jankowice</w:t>
            </w:r>
          </w:p>
        </w:tc>
        <w:tc>
          <w:tcPr>
            <w:tcW w:w="2268" w:type="dxa"/>
            <w:vAlign w:val="center"/>
          </w:tcPr>
          <w:p w14:paraId="11F77EC4" w14:textId="77777777" w:rsidR="00434F8D" w:rsidRPr="00007BB5" w:rsidRDefault="00434F8D" w:rsidP="0045590B">
            <w:pPr>
              <w:widowControl w:val="0"/>
              <w:spacing w:line="276" w:lineRule="auto"/>
              <w:jc w:val="center"/>
              <w:rPr>
                <w:sz w:val="22"/>
                <w:szCs w:val="22"/>
              </w:rPr>
            </w:pPr>
            <w:r w:rsidRPr="00007BB5">
              <w:rPr>
                <w:sz w:val="22"/>
                <w:szCs w:val="22"/>
              </w:rPr>
              <w:t>Jastrzębska 12</w:t>
            </w:r>
          </w:p>
        </w:tc>
        <w:tc>
          <w:tcPr>
            <w:tcW w:w="2410" w:type="dxa"/>
            <w:vAlign w:val="center"/>
          </w:tcPr>
          <w:p w14:paraId="5EC6DFA5" w14:textId="77777777" w:rsidR="00434F8D" w:rsidRPr="00007BB5" w:rsidRDefault="00434F8D" w:rsidP="0045590B">
            <w:pPr>
              <w:widowControl w:val="0"/>
              <w:spacing w:line="276" w:lineRule="auto"/>
              <w:jc w:val="center"/>
              <w:rPr>
                <w:sz w:val="22"/>
                <w:szCs w:val="22"/>
              </w:rPr>
            </w:pPr>
            <w:r w:rsidRPr="00007BB5">
              <w:rPr>
                <w:sz w:val="22"/>
                <w:szCs w:val="22"/>
              </w:rPr>
              <w:t>44-253 Rybnik</w:t>
            </w:r>
          </w:p>
        </w:tc>
        <w:tc>
          <w:tcPr>
            <w:tcW w:w="1627" w:type="dxa"/>
            <w:vAlign w:val="center"/>
          </w:tcPr>
          <w:p w14:paraId="0E7EB0DC" w14:textId="77777777" w:rsidR="00434F8D" w:rsidRPr="00007BB5" w:rsidRDefault="00434F8D" w:rsidP="0045590B">
            <w:pPr>
              <w:widowControl w:val="0"/>
              <w:spacing w:line="276" w:lineRule="auto"/>
              <w:jc w:val="center"/>
            </w:pPr>
          </w:p>
        </w:tc>
      </w:tr>
      <w:tr w:rsidR="00434F8D" w:rsidRPr="00007BB5" w14:paraId="76CF7786" w14:textId="77777777" w:rsidTr="002032E0">
        <w:trPr>
          <w:cantSplit/>
          <w:trHeight w:val="397"/>
          <w:jc w:val="center"/>
        </w:trPr>
        <w:tc>
          <w:tcPr>
            <w:tcW w:w="2972" w:type="dxa"/>
            <w:vAlign w:val="center"/>
          </w:tcPr>
          <w:p w14:paraId="7B7A89DA" w14:textId="464904EF" w:rsidR="00434F8D" w:rsidRPr="00007BB5" w:rsidRDefault="00434F8D" w:rsidP="0045590B">
            <w:pPr>
              <w:widowControl w:val="0"/>
              <w:spacing w:line="276" w:lineRule="auto"/>
              <w:ind w:left="284"/>
              <w:jc w:val="both"/>
              <w:rPr>
                <w:sz w:val="22"/>
                <w:szCs w:val="22"/>
              </w:rPr>
            </w:pPr>
            <w:r w:rsidRPr="00007BB5">
              <w:rPr>
                <w:sz w:val="22"/>
                <w:szCs w:val="22"/>
              </w:rPr>
              <w:t>Ruch Chwałowice</w:t>
            </w:r>
          </w:p>
        </w:tc>
        <w:tc>
          <w:tcPr>
            <w:tcW w:w="2268" w:type="dxa"/>
            <w:vAlign w:val="center"/>
          </w:tcPr>
          <w:p w14:paraId="27077412" w14:textId="77777777" w:rsidR="00434F8D" w:rsidRPr="00007BB5" w:rsidRDefault="00434F8D" w:rsidP="0045590B">
            <w:pPr>
              <w:widowControl w:val="0"/>
              <w:spacing w:line="276" w:lineRule="auto"/>
              <w:jc w:val="center"/>
              <w:rPr>
                <w:sz w:val="22"/>
                <w:szCs w:val="22"/>
              </w:rPr>
            </w:pPr>
            <w:r w:rsidRPr="00007BB5">
              <w:rPr>
                <w:sz w:val="22"/>
                <w:szCs w:val="22"/>
              </w:rPr>
              <w:t>Przewozowa 4</w:t>
            </w:r>
          </w:p>
        </w:tc>
        <w:tc>
          <w:tcPr>
            <w:tcW w:w="2410" w:type="dxa"/>
            <w:vAlign w:val="center"/>
          </w:tcPr>
          <w:p w14:paraId="63FCA463" w14:textId="77777777" w:rsidR="00434F8D" w:rsidRPr="00007BB5" w:rsidRDefault="00434F8D" w:rsidP="0045590B">
            <w:pPr>
              <w:widowControl w:val="0"/>
              <w:spacing w:line="276" w:lineRule="auto"/>
              <w:ind w:firstLine="300"/>
              <w:jc w:val="center"/>
              <w:rPr>
                <w:sz w:val="22"/>
                <w:szCs w:val="22"/>
              </w:rPr>
            </w:pPr>
            <w:r w:rsidRPr="00007BB5">
              <w:rPr>
                <w:sz w:val="22"/>
                <w:szCs w:val="22"/>
              </w:rPr>
              <w:t>44-206 Rybnik</w:t>
            </w:r>
          </w:p>
        </w:tc>
        <w:tc>
          <w:tcPr>
            <w:tcW w:w="1627" w:type="dxa"/>
            <w:vAlign w:val="center"/>
          </w:tcPr>
          <w:p w14:paraId="6E3B5F9A" w14:textId="77777777" w:rsidR="00434F8D" w:rsidRPr="00007BB5" w:rsidRDefault="00434F8D" w:rsidP="0045590B">
            <w:pPr>
              <w:widowControl w:val="0"/>
              <w:spacing w:line="276" w:lineRule="auto"/>
              <w:ind w:firstLine="300"/>
              <w:jc w:val="center"/>
            </w:pPr>
          </w:p>
        </w:tc>
      </w:tr>
      <w:tr w:rsidR="00434F8D" w:rsidRPr="00007BB5" w14:paraId="61B9A83D" w14:textId="77777777" w:rsidTr="002032E0">
        <w:trPr>
          <w:cantSplit/>
          <w:trHeight w:val="397"/>
          <w:jc w:val="center"/>
        </w:trPr>
        <w:tc>
          <w:tcPr>
            <w:tcW w:w="2972" w:type="dxa"/>
            <w:vAlign w:val="center"/>
          </w:tcPr>
          <w:p w14:paraId="10295521" w14:textId="4860D10B" w:rsidR="00434F8D" w:rsidRPr="00007BB5" w:rsidRDefault="00434F8D" w:rsidP="0045590B">
            <w:pPr>
              <w:widowControl w:val="0"/>
              <w:spacing w:line="276" w:lineRule="auto"/>
              <w:ind w:left="284"/>
              <w:jc w:val="both"/>
              <w:rPr>
                <w:sz w:val="22"/>
                <w:szCs w:val="22"/>
              </w:rPr>
            </w:pPr>
            <w:r w:rsidRPr="00007BB5">
              <w:rPr>
                <w:sz w:val="22"/>
                <w:szCs w:val="22"/>
              </w:rPr>
              <w:t>Ruch Marcel</w:t>
            </w:r>
          </w:p>
        </w:tc>
        <w:tc>
          <w:tcPr>
            <w:tcW w:w="2268" w:type="dxa"/>
            <w:vAlign w:val="center"/>
          </w:tcPr>
          <w:p w14:paraId="1CB399CC" w14:textId="77777777" w:rsidR="00434F8D" w:rsidRPr="00007BB5" w:rsidRDefault="00434F8D" w:rsidP="0045590B">
            <w:pPr>
              <w:widowControl w:val="0"/>
              <w:spacing w:line="276" w:lineRule="auto"/>
              <w:jc w:val="center"/>
              <w:rPr>
                <w:sz w:val="22"/>
                <w:szCs w:val="22"/>
              </w:rPr>
            </w:pPr>
            <w:r w:rsidRPr="00007BB5">
              <w:rPr>
                <w:sz w:val="22"/>
                <w:szCs w:val="22"/>
              </w:rPr>
              <w:t>Korfantego 52</w:t>
            </w:r>
          </w:p>
        </w:tc>
        <w:tc>
          <w:tcPr>
            <w:tcW w:w="2410" w:type="dxa"/>
            <w:vAlign w:val="center"/>
          </w:tcPr>
          <w:p w14:paraId="311FF38A" w14:textId="77777777" w:rsidR="00434F8D" w:rsidRPr="00007BB5" w:rsidRDefault="00434F8D" w:rsidP="0045590B">
            <w:pPr>
              <w:widowControl w:val="0"/>
              <w:spacing w:line="276" w:lineRule="auto"/>
              <w:jc w:val="center"/>
              <w:rPr>
                <w:sz w:val="22"/>
                <w:szCs w:val="22"/>
              </w:rPr>
            </w:pPr>
            <w:r w:rsidRPr="00007BB5">
              <w:rPr>
                <w:sz w:val="22"/>
                <w:szCs w:val="22"/>
              </w:rPr>
              <w:t>44-310 Radlin</w:t>
            </w:r>
          </w:p>
        </w:tc>
        <w:tc>
          <w:tcPr>
            <w:tcW w:w="1627" w:type="dxa"/>
            <w:vAlign w:val="center"/>
          </w:tcPr>
          <w:p w14:paraId="31CEB31A" w14:textId="77777777" w:rsidR="00434F8D" w:rsidRPr="00007BB5" w:rsidRDefault="00434F8D" w:rsidP="0045590B">
            <w:pPr>
              <w:widowControl w:val="0"/>
              <w:spacing w:line="276" w:lineRule="auto"/>
              <w:jc w:val="center"/>
            </w:pPr>
          </w:p>
        </w:tc>
      </w:tr>
      <w:tr w:rsidR="00007BB5" w:rsidRPr="00007BB5" w14:paraId="2A65551B" w14:textId="77777777" w:rsidTr="002032E0">
        <w:trPr>
          <w:cantSplit/>
          <w:trHeight w:val="397"/>
          <w:jc w:val="center"/>
        </w:trPr>
        <w:tc>
          <w:tcPr>
            <w:tcW w:w="2972" w:type="dxa"/>
            <w:vAlign w:val="center"/>
          </w:tcPr>
          <w:p w14:paraId="2A78040D" w14:textId="6CABAD7B" w:rsidR="00434F8D" w:rsidRPr="00007BB5" w:rsidRDefault="00434F8D" w:rsidP="0045590B">
            <w:pPr>
              <w:widowControl w:val="0"/>
              <w:spacing w:line="276" w:lineRule="auto"/>
              <w:ind w:left="284"/>
              <w:jc w:val="both"/>
              <w:rPr>
                <w:sz w:val="22"/>
                <w:szCs w:val="22"/>
              </w:rPr>
            </w:pPr>
            <w:r w:rsidRPr="00007BB5">
              <w:rPr>
                <w:sz w:val="22"/>
                <w:szCs w:val="22"/>
              </w:rPr>
              <w:t>Ruch Rydułtowy</w:t>
            </w:r>
          </w:p>
        </w:tc>
        <w:tc>
          <w:tcPr>
            <w:tcW w:w="2268" w:type="dxa"/>
            <w:vAlign w:val="center"/>
          </w:tcPr>
          <w:p w14:paraId="59404308" w14:textId="77777777" w:rsidR="00434F8D" w:rsidRPr="00007BB5" w:rsidRDefault="00434F8D" w:rsidP="0045590B">
            <w:pPr>
              <w:widowControl w:val="0"/>
              <w:spacing w:line="276" w:lineRule="auto"/>
              <w:jc w:val="center"/>
              <w:rPr>
                <w:sz w:val="22"/>
                <w:szCs w:val="22"/>
              </w:rPr>
            </w:pPr>
            <w:r w:rsidRPr="00007BB5">
              <w:rPr>
                <w:sz w:val="22"/>
                <w:szCs w:val="22"/>
              </w:rPr>
              <w:t>Leona 2</w:t>
            </w:r>
          </w:p>
        </w:tc>
        <w:tc>
          <w:tcPr>
            <w:tcW w:w="2410" w:type="dxa"/>
            <w:vAlign w:val="center"/>
          </w:tcPr>
          <w:p w14:paraId="115881B8" w14:textId="77777777" w:rsidR="00434F8D" w:rsidRPr="00007BB5" w:rsidRDefault="00434F8D" w:rsidP="0045590B">
            <w:pPr>
              <w:widowControl w:val="0"/>
              <w:spacing w:line="276" w:lineRule="auto"/>
              <w:ind w:firstLine="300"/>
              <w:jc w:val="center"/>
              <w:rPr>
                <w:sz w:val="22"/>
                <w:szCs w:val="22"/>
              </w:rPr>
            </w:pPr>
            <w:r w:rsidRPr="00007BB5">
              <w:rPr>
                <w:sz w:val="22"/>
                <w:szCs w:val="22"/>
              </w:rPr>
              <w:t>44-280 Rydułtowy</w:t>
            </w:r>
          </w:p>
        </w:tc>
        <w:tc>
          <w:tcPr>
            <w:tcW w:w="1627" w:type="dxa"/>
            <w:vAlign w:val="center"/>
          </w:tcPr>
          <w:p w14:paraId="0B753455" w14:textId="77777777" w:rsidR="00434F8D" w:rsidRPr="00007BB5" w:rsidRDefault="00434F8D" w:rsidP="0045590B">
            <w:pPr>
              <w:widowControl w:val="0"/>
              <w:spacing w:line="276" w:lineRule="auto"/>
              <w:ind w:firstLine="300"/>
              <w:jc w:val="center"/>
            </w:pPr>
          </w:p>
        </w:tc>
      </w:tr>
    </w:tbl>
    <w:p w14:paraId="0E7DC41B" w14:textId="77777777" w:rsidR="00A53570" w:rsidRPr="00007BB5" w:rsidRDefault="00A53570" w:rsidP="00D976EF">
      <w:pPr>
        <w:spacing w:after="40"/>
        <w:ind w:left="5040"/>
        <w:jc w:val="center"/>
        <w:rPr>
          <w:i/>
          <w:sz w:val="22"/>
          <w:szCs w:val="22"/>
        </w:rPr>
      </w:pPr>
    </w:p>
    <w:p w14:paraId="36B12CA6" w14:textId="00FA065E" w:rsidR="004236FF" w:rsidRPr="00007BB5" w:rsidRDefault="004236FF" w:rsidP="00B41BF7">
      <w:pPr>
        <w:keepNext/>
        <w:tabs>
          <w:tab w:val="left" w:pos="720"/>
        </w:tabs>
        <w:snapToGrid w:val="0"/>
        <w:jc w:val="right"/>
        <w:outlineLvl w:val="1"/>
        <w:rPr>
          <w:sz w:val="22"/>
          <w:szCs w:val="22"/>
        </w:rPr>
      </w:pPr>
    </w:p>
    <w:p w14:paraId="10A11889" w14:textId="77777777" w:rsidR="004C054A" w:rsidRPr="00007BB5" w:rsidRDefault="004C054A" w:rsidP="00B41BF7">
      <w:pPr>
        <w:keepNext/>
        <w:tabs>
          <w:tab w:val="left" w:pos="720"/>
        </w:tabs>
        <w:snapToGrid w:val="0"/>
        <w:jc w:val="right"/>
        <w:outlineLvl w:val="1"/>
        <w:rPr>
          <w:sz w:val="22"/>
          <w:szCs w:val="22"/>
        </w:rPr>
      </w:pPr>
    </w:p>
    <w:p w14:paraId="49248BD0" w14:textId="77777777" w:rsidR="004C054A" w:rsidRPr="00007BB5" w:rsidRDefault="004C054A" w:rsidP="00B41BF7">
      <w:pPr>
        <w:keepNext/>
        <w:tabs>
          <w:tab w:val="left" w:pos="720"/>
        </w:tabs>
        <w:snapToGrid w:val="0"/>
        <w:jc w:val="right"/>
        <w:outlineLvl w:val="1"/>
        <w:rPr>
          <w:sz w:val="22"/>
          <w:szCs w:val="22"/>
        </w:rPr>
      </w:pPr>
    </w:p>
    <w:p w14:paraId="20B7EEA0" w14:textId="77777777" w:rsidR="004C054A" w:rsidRPr="00007BB5" w:rsidRDefault="004C054A" w:rsidP="00B41BF7">
      <w:pPr>
        <w:keepNext/>
        <w:tabs>
          <w:tab w:val="left" w:pos="720"/>
        </w:tabs>
        <w:snapToGrid w:val="0"/>
        <w:jc w:val="right"/>
        <w:outlineLvl w:val="1"/>
        <w:rPr>
          <w:sz w:val="22"/>
          <w:szCs w:val="22"/>
        </w:rPr>
      </w:pPr>
    </w:p>
    <w:p w14:paraId="79D0F3BF" w14:textId="77777777" w:rsidR="004C054A" w:rsidRPr="00007BB5" w:rsidRDefault="004C054A" w:rsidP="00B41BF7">
      <w:pPr>
        <w:keepNext/>
        <w:tabs>
          <w:tab w:val="left" w:pos="720"/>
        </w:tabs>
        <w:snapToGrid w:val="0"/>
        <w:jc w:val="right"/>
        <w:outlineLvl w:val="1"/>
        <w:rPr>
          <w:sz w:val="22"/>
          <w:szCs w:val="22"/>
        </w:rPr>
      </w:pPr>
    </w:p>
    <w:p w14:paraId="5C913DC1" w14:textId="77777777" w:rsidR="004C054A" w:rsidRPr="00007BB5" w:rsidRDefault="004C054A" w:rsidP="00B41BF7">
      <w:pPr>
        <w:keepNext/>
        <w:tabs>
          <w:tab w:val="left" w:pos="720"/>
        </w:tabs>
        <w:snapToGrid w:val="0"/>
        <w:jc w:val="right"/>
        <w:outlineLvl w:val="1"/>
        <w:rPr>
          <w:sz w:val="22"/>
          <w:szCs w:val="22"/>
        </w:rPr>
      </w:pPr>
    </w:p>
    <w:p w14:paraId="1C5102E7" w14:textId="77777777" w:rsidR="004C054A" w:rsidRPr="00007BB5" w:rsidRDefault="004C054A" w:rsidP="00B41BF7">
      <w:pPr>
        <w:keepNext/>
        <w:tabs>
          <w:tab w:val="left" w:pos="720"/>
        </w:tabs>
        <w:snapToGrid w:val="0"/>
        <w:jc w:val="right"/>
        <w:outlineLvl w:val="1"/>
        <w:rPr>
          <w:sz w:val="22"/>
          <w:szCs w:val="22"/>
        </w:rPr>
      </w:pPr>
    </w:p>
    <w:p w14:paraId="0CFBEA1D" w14:textId="77777777" w:rsidR="004C054A" w:rsidRPr="00007BB5" w:rsidRDefault="004C054A" w:rsidP="00B41BF7">
      <w:pPr>
        <w:keepNext/>
        <w:tabs>
          <w:tab w:val="left" w:pos="720"/>
        </w:tabs>
        <w:snapToGrid w:val="0"/>
        <w:jc w:val="right"/>
        <w:outlineLvl w:val="1"/>
        <w:rPr>
          <w:sz w:val="22"/>
          <w:szCs w:val="22"/>
        </w:rPr>
      </w:pPr>
    </w:p>
    <w:p w14:paraId="39FB2D20" w14:textId="77777777" w:rsidR="004C054A" w:rsidRPr="00007BB5" w:rsidRDefault="004C054A" w:rsidP="00B41BF7">
      <w:pPr>
        <w:keepNext/>
        <w:tabs>
          <w:tab w:val="left" w:pos="720"/>
        </w:tabs>
        <w:snapToGrid w:val="0"/>
        <w:jc w:val="right"/>
        <w:outlineLvl w:val="1"/>
        <w:rPr>
          <w:sz w:val="22"/>
          <w:szCs w:val="22"/>
        </w:rPr>
      </w:pPr>
    </w:p>
    <w:p w14:paraId="0DE3A3EB" w14:textId="77777777" w:rsidR="005D2D07" w:rsidRPr="00007BB5" w:rsidRDefault="005D2D07" w:rsidP="00B41BF7">
      <w:pPr>
        <w:keepNext/>
        <w:tabs>
          <w:tab w:val="left" w:pos="720"/>
        </w:tabs>
        <w:snapToGrid w:val="0"/>
        <w:jc w:val="right"/>
        <w:outlineLvl w:val="1"/>
        <w:rPr>
          <w:sz w:val="22"/>
          <w:szCs w:val="22"/>
        </w:rPr>
      </w:pPr>
    </w:p>
    <w:p w14:paraId="2AE224D6" w14:textId="48F27E7C" w:rsidR="00007BB5" w:rsidRPr="00007BB5" w:rsidRDefault="00007BB5">
      <w:pPr>
        <w:rPr>
          <w:sz w:val="22"/>
          <w:szCs w:val="22"/>
        </w:rPr>
      </w:pPr>
      <w:r w:rsidRPr="00007BB5">
        <w:rPr>
          <w:sz w:val="22"/>
          <w:szCs w:val="22"/>
        </w:rPr>
        <w:br w:type="page"/>
      </w:r>
    </w:p>
    <w:p w14:paraId="19EB3809"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70" w:name="_Toc187125477"/>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0"/>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1" w:name="_Hlk108342166"/>
      <w:r w:rsidRPr="00F726E5">
        <w:rPr>
          <w:b/>
          <w:sz w:val="24"/>
          <w:szCs w:val="24"/>
        </w:rPr>
        <w:t>WYKAZ WYKONANYCH/WYKONYWANYCH USŁUG</w:t>
      </w:r>
    </w:p>
    <w:bookmarkEnd w:id="71"/>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rsidRPr="00593F14" w14:paraId="15E0A6D4" w14:textId="77777777" w:rsidTr="00713F40">
        <w:tc>
          <w:tcPr>
            <w:tcW w:w="426" w:type="dxa"/>
            <w:vAlign w:val="center"/>
          </w:tcPr>
          <w:p w14:paraId="3DEC83DC" w14:textId="77777777" w:rsidR="003F5E13" w:rsidRPr="00593F14" w:rsidRDefault="003F5E13" w:rsidP="00713F40">
            <w:pPr>
              <w:pStyle w:val="Tekstpodstawowywcity1"/>
              <w:tabs>
                <w:tab w:val="left" w:pos="851"/>
              </w:tabs>
              <w:ind w:left="-70"/>
              <w:rPr>
                <w:rFonts w:ascii="Times New Roman" w:hAnsi="Times New Roman"/>
                <w:b/>
                <w:sz w:val="22"/>
              </w:rPr>
            </w:pPr>
            <w:bookmarkStart w:id="72" w:name="_Hlk108342191"/>
            <w:r w:rsidRPr="00593F14">
              <w:rPr>
                <w:rFonts w:ascii="Times New Roman" w:hAnsi="Times New Roman"/>
                <w:b/>
                <w:sz w:val="22"/>
              </w:rPr>
              <w:t>Lp.</w:t>
            </w:r>
          </w:p>
        </w:tc>
        <w:tc>
          <w:tcPr>
            <w:tcW w:w="2410" w:type="dxa"/>
            <w:vAlign w:val="center"/>
          </w:tcPr>
          <w:p w14:paraId="358B5368" w14:textId="77777777" w:rsidR="003F5E13" w:rsidRPr="00593F14" w:rsidRDefault="003F5E13" w:rsidP="00713F40">
            <w:pPr>
              <w:pStyle w:val="Tekstpodstawowywcity1"/>
              <w:tabs>
                <w:tab w:val="left" w:pos="851"/>
              </w:tabs>
              <w:ind w:left="0"/>
              <w:jc w:val="center"/>
              <w:rPr>
                <w:rFonts w:ascii="Times New Roman" w:hAnsi="Times New Roman"/>
                <w:b/>
                <w:sz w:val="22"/>
              </w:rPr>
            </w:pPr>
            <w:r w:rsidRPr="00593F14">
              <w:rPr>
                <w:rFonts w:ascii="Times New Roman" w:hAnsi="Times New Roman"/>
                <w:b/>
                <w:sz w:val="22"/>
              </w:rPr>
              <w:t>Przedmiot zamówienia</w:t>
            </w:r>
          </w:p>
        </w:tc>
        <w:tc>
          <w:tcPr>
            <w:tcW w:w="1559" w:type="dxa"/>
            <w:vAlign w:val="center"/>
          </w:tcPr>
          <w:p w14:paraId="3D0B975F" w14:textId="77777777" w:rsidR="003F5E13" w:rsidRPr="00593F14" w:rsidRDefault="003F5E13" w:rsidP="00713F40">
            <w:pPr>
              <w:pStyle w:val="Tekstpodstawowywcity1"/>
              <w:tabs>
                <w:tab w:val="left" w:pos="851"/>
              </w:tabs>
              <w:ind w:left="0"/>
              <w:jc w:val="center"/>
              <w:rPr>
                <w:rFonts w:ascii="Times New Roman" w:hAnsi="Times New Roman"/>
                <w:b/>
                <w:sz w:val="22"/>
              </w:rPr>
            </w:pPr>
            <w:r w:rsidRPr="00593F14">
              <w:rPr>
                <w:rFonts w:ascii="Times New Roman" w:hAnsi="Times New Roman"/>
                <w:b/>
                <w:sz w:val="22"/>
              </w:rPr>
              <w:t>Wartość zamówienia brutto zł</w:t>
            </w:r>
          </w:p>
          <w:p w14:paraId="00BAE225" w14:textId="77777777" w:rsidR="003F5E13" w:rsidRPr="00593F14" w:rsidRDefault="003F5E13" w:rsidP="00713F40">
            <w:pPr>
              <w:pStyle w:val="Tekstpodstawowywcity1"/>
              <w:tabs>
                <w:tab w:val="left" w:pos="851"/>
              </w:tabs>
              <w:ind w:left="0"/>
              <w:jc w:val="center"/>
              <w:rPr>
                <w:rFonts w:ascii="Times New Roman" w:hAnsi="Times New Roman"/>
                <w:sz w:val="18"/>
              </w:rPr>
            </w:pPr>
            <w:r w:rsidRPr="00593F14">
              <w:rPr>
                <w:rFonts w:ascii="Times New Roman" w:hAnsi="Times New Roman"/>
                <w:sz w:val="18"/>
              </w:rPr>
              <w:t>(w okresie ostatnich trzech lat przed upływem terminu składania ofert)</w:t>
            </w:r>
          </w:p>
        </w:tc>
        <w:tc>
          <w:tcPr>
            <w:tcW w:w="1417" w:type="dxa"/>
            <w:vAlign w:val="center"/>
          </w:tcPr>
          <w:p w14:paraId="1C82559F" w14:textId="77777777" w:rsidR="003F5E13" w:rsidRPr="00593F14" w:rsidRDefault="003F5E13" w:rsidP="004F6159">
            <w:pPr>
              <w:pStyle w:val="Tekstpodstawowywcity"/>
              <w:tabs>
                <w:tab w:val="left" w:pos="851"/>
              </w:tabs>
              <w:ind w:left="75"/>
              <w:jc w:val="center"/>
              <w:rPr>
                <w:rFonts w:ascii="Times New Roman" w:hAnsi="Times New Roman"/>
                <w:b/>
                <w:bCs/>
                <w:sz w:val="22"/>
              </w:rPr>
            </w:pPr>
            <w:r w:rsidRPr="00593F14">
              <w:rPr>
                <w:rFonts w:ascii="Times New Roman" w:hAnsi="Times New Roman"/>
                <w:b/>
                <w:bCs/>
                <w:sz w:val="22"/>
              </w:rPr>
              <w:t>Data wykonania</w:t>
            </w:r>
          </w:p>
          <w:p w14:paraId="4F1B86BC" w14:textId="77777777" w:rsidR="003F5E13" w:rsidRPr="00593F14" w:rsidRDefault="003F5E13" w:rsidP="00713F40">
            <w:pPr>
              <w:pStyle w:val="Tekstpodstawowywcity1"/>
              <w:tabs>
                <w:tab w:val="left" w:pos="851"/>
              </w:tabs>
              <w:ind w:left="0"/>
              <w:jc w:val="center"/>
              <w:rPr>
                <w:rFonts w:ascii="Times New Roman" w:hAnsi="Times New Roman"/>
                <w:sz w:val="16"/>
              </w:rPr>
            </w:pPr>
            <w:r w:rsidRPr="00593F14">
              <w:rPr>
                <w:rFonts w:ascii="Times New Roman" w:hAnsi="Times New Roman"/>
                <w:sz w:val="16"/>
              </w:rPr>
              <w:t xml:space="preserve">(należy podać: </w:t>
            </w:r>
            <w:proofErr w:type="spellStart"/>
            <w:r w:rsidRPr="00593F14">
              <w:rPr>
                <w:rFonts w:ascii="Times New Roman" w:hAnsi="Times New Roman"/>
                <w:sz w:val="16"/>
              </w:rPr>
              <w:t>dd</w:t>
            </w:r>
            <w:proofErr w:type="spellEnd"/>
            <w:r w:rsidRPr="00593F14">
              <w:rPr>
                <w:rFonts w:ascii="Times New Roman" w:hAnsi="Times New Roman"/>
                <w:sz w:val="16"/>
              </w:rPr>
              <w:t>/mm/</w:t>
            </w:r>
            <w:proofErr w:type="spellStart"/>
            <w:r w:rsidRPr="00593F14">
              <w:rPr>
                <w:rFonts w:ascii="Times New Roman" w:hAnsi="Times New Roman"/>
                <w:sz w:val="16"/>
              </w:rPr>
              <w:t>rrrr</w:t>
            </w:r>
            <w:proofErr w:type="spellEnd"/>
            <w:r w:rsidRPr="00593F14">
              <w:rPr>
                <w:rFonts w:ascii="Times New Roman" w:hAnsi="Times New Roman"/>
                <w:sz w:val="16"/>
              </w:rPr>
              <w:t xml:space="preserve"> lub okres od </w:t>
            </w:r>
            <w:proofErr w:type="spellStart"/>
            <w:r w:rsidRPr="00593F14">
              <w:rPr>
                <w:rFonts w:ascii="Times New Roman" w:hAnsi="Times New Roman"/>
                <w:sz w:val="16"/>
              </w:rPr>
              <w:t>dd</w:t>
            </w:r>
            <w:proofErr w:type="spellEnd"/>
            <w:r w:rsidRPr="00593F14">
              <w:rPr>
                <w:rFonts w:ascii="Times New Roman" w:hAnsi="Times New Roman"/>
                <w:sz w:val="16"/>
              </w:rPr>
              <w:t>/mm/</w:t>
            </w:r>
            <w:proofErr w:type="spellStart"/>
            <w:r w:rsidRPr="00593F14">
              <w:rPr>
                <w:rFonts w:ascii="Times New Roman" w:hAnsi="Times New Roman"/>
                <w:sz w:val="16"/>
              </w:rPr>
              <w:t>rrrr</w:t>
            </w:r>
            <w:proofErr w:type="spellEnd"/>
            <w:r w:rsidRPr="00593F14">
              <w:rPr>
                <w:rFonts w:ascii="Times New Roman" w:hAnsi="Times New Roman"/>
                <w:sz w:val="16"/>
              </w:rPr>
              <w:t xml:space="preserve"> do </w:t>
            </w:r>
            <w:proofErr w:type="spellStart"/>
            <w:r w:rsidRPr="00593F14">
              <w:rPr>
                <w:rFonts w:ascii="Times New Roman" w:hAnsi="Times New Roman"/>
                <w:sz w:val="16"/>
              </w:rPr>
              <w:t>dd</w:t>
            </w:r>
            <w:proofErr w:type="spellEnd"/>
            <w:r w:rsidRPr="00593F14">
              <w:rPr>
                <w:rFonts w:ascii="Times New Roman" w:hAnsi="Times New Roman"/>
                <w:sz w:val="16"/>
              </w:rPr>
              <w:t>/mm/</w:t>
            </w:r>
            <w:proofErr w:type="spellStart"/>
            <w:r w:rsidRPr="00593F14">
              <w:rPr>
                <w:rFonts w:ascii="Times New Roman" w:hAnsi="Times New Roman"/>
                <w:sz w:val="16"/>
              </w:rPr>
              <w:t>rrrr</w:t>
            </w:r>
            <w:proofErr w:type="spellEnd"/>
            <w:r w:rsidRPr="00593F14">
              <w:rPr>
                <w:rFonts w:ascii="Times New Roman" w:hAnsi="Times New Roman"/>
                <w:sz w:val="16"/>
              </w:rPr>
              <w:t>)</w:t>
            </w:r>
          </w:p>
        </w:tc>
        <w:tc>
          <w:tcPr>
            <w:tcW w:w="1560" w:type="dxa"/>
            <w:vAlign w:val="center"/>
          </w:tcPr>
          <w:p w14:paraId="6E0CB4B2" w14:textId="77777777" w:rsidR="003F5E13" w:rsidRPr="00593F14" w:rsidRDefault="003F5E13" w:rsidP="00713F40">
            <w:pPr>
              <w:pStyle w:val="Tekstpodstawowywcity1"/>
              <w:tabs>
                <w:tab w:val="left" w:pos="851"/>
              </w:tabs>
              <w:ind w:left="0"/>
              <w:jc w:val="center"/>
              <w:rPr>
                <w:rFonts w:ascii="Times New Roman" w:hAnsi="Times New Roman"/>
                <w:b/>
                <w:sz w:val="22"/>
              </w:rPr>
            </w:pPr>
            <w:r w:rsidRPr="00593F14">
              <w:rPr>
                <w:rFonts w:ascii="Times New Roman" w:hAnsi="Times New Roman"/>
                <w:b/>
                <w:sz w:val="22"/>
              </w:rPr>
              <w:t>Pełna nazwa Odbiorcy usług</w:t>
            </w:r>
          </w:p>
        </w:tc>
        <w:tc>
          <w:tcPr>
            <w:tcW w:w="1842" w:type="dxa"/>
            <w:vAlign w:val="center"/>
          </w:tcPr>
          <w:p w14:paraId="787D0373" w14:textId="77777777" w:rsidR="003F5E13" w:rsidRPr="00593F14" w:rsidRDefault="003F5E13" w:rsidP="00713F40">
            <w:pPr>
              <w:pStyle w:val="Tekstpodstawowywcity1"/>
              <w:tabs>
                <w:tab w:val="left" w:pos="851"/>
              </w:tabs>
              <w:ind w:left="0"/>
              <w:jc w:val="center"/>
              <w:rPr>
                <w:rFonts w:ascii="Times New Roman" w:hAnsi="Times New Roman"/>
                <w:b/>
                <w:sz w:val="22"/>
              </w:rPr>
            </w:pPr>
            <w:r w:rsidRPr="00593F14">
              <w:rPr>
                <w:rFonts w:ascii="Times New Roman" w:hAnsi="Times New Roman"/>
                <w:b/>
                <w:sz w:val="22"/>
              </w:rPr>
              <w:t xml:space="preserve">Podmiot wykonujący zamówienie* </w:t>
            </w:r>
          </w:p>
          <w:p w14:paraId="6EFA5D78" w14:textId="77777777" w:rsidR="003F5E13" w:rsidRPr="00593F14" w:rsidRDefault="003F5E13" w:rsidP="00713F40">
            <w:pPr>
              <w:pStyle w:val="Tekstpodstawowywcity1"/>
              <w:tabs>
                <w:tab w:val="left" w:pos="851"/>
              </w:tabs>
              <w:ind w:left="0"/>
              <w:jc w:val="center"/>
              <w:rPr>
                <w:rFonts w:ascii="Times New Roman" w:hAnsi="Times New Roman"/>
                <w:b/>
                <w:sz w:val="22"/>
              </w:rPr>
            </w:pPr>
            <w:r w:rsidRPr="00593F14">
              <w:rPr>
                <w:rFonts w:ascii="Times New Roman" w:hAnsi="Times New Roman"/>
                <w:sz w:val="18"/>
              </w:rPr>
              <w:t xml:space="preserve">(w przypadku korzystania przez Wykonawcę </w:t>
            </w:r>
            <w:r w:rsidRPr="00593F14">
              <w:rPr>
                <w:rFonts w:ascii="Times New Roman" w:hAnsi="Times New Roman"/>
                <w:sz w:val="18"/>
              </w:rPr>
              <w:br/>
              <w:t>z jego potencjału)</w:t>
            </w:r>
          </w:p>
        </w:tc>
      </w:tr>
      <w:tr w:rsidR="003F5E13" w:rsidRPr="00593F14" w14:paraId="412D9FDB" w14:textId="77777777" w:rsidTr="00713F40">
        <w:trPr>
          <w:cantSplit/>
          <w:trHeight w:val="735"/>
        </w:trPr>
        <w:tc>
          <w:tcPr>
            <w:tcW w:w="426" w:type="dxa"/>
          </w:tcPr>
          <w:p w14:paraId="337ED9ED" w14:textId="77777777" w:rsidR="003F5E13" w:rsidRPr="00593F14"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593F14" w:rsidRDefault="003F5E13" w:rsidP="00713F40">
            <w:pPr>
              <w:pStyle w:val="Tekstpodstawowywcity1"/>
              <w:tabs>
                <w:tab w:val="left" w:pos="851"/>
              </w:tabs>
              <w:ind w:left="0"/>
              <w:rPr>
                <w:rFonts w:ascii="Times New Roman" w:hAnsi="Times New Roman"/>
              </w:rPr>
            </w:pPr>
          </w:p>
          <w:p w14:paraId="22E86F2F" w14:textId="77777777" w:rsidR="003F5E13" w:rsidRPr="00593F14"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593F14"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593F14"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593F14"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593F14" w:rsidRDefault="003F5E13" w:rsidP="00713F40">
            <w:pPr>
              <w:pStyle w:val="Tekstpodstawowywcity1"/>
              <w:tabs>
                <w:tab w:val="left" w:pos="851"/>
              </w:tabs>
              <w:ind w:left="0"/>
              <w:rPr>
                <w:rFonts w:ascii="Times New Roman" w:hAnsi="Times New Roman"/>
                <w:b/>
                <w:color w:val="7030A0"/>
              </w:rPr>
            </w:pPr>
          </w:p>
        </w:tc>
      </w:tr>
      <w:tr w:rsidR="003F5E13" w:rsidRPr="00593F14" w14:paraId="73EC6780" w14:textId="77777777" w:rsidTr="00713F40">
        <w:trPr>
          <w:cantSplit/>
          <w:trHeight w:val="690"/>
        </w:trPr>
        <w:tc>
          <w:tcPr>
            <w:tcW w:w="426" w:type="dxa"/>
          </w:tcPr>
          <w:p w14:paraId="0E5A7CF0" w14:textId="77777777" w:rsidR="003F5E13" w:rsidRPr="00593F14"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593F14" w:rsidRDefault="003F5E13" w:rsidP="00713F40">
            <w:pPr>
              <w:pStyle w:val="Tekstpodstawowywcity1"/>
              <w:tabs>
                <w:tab w:val="left" w:pos="851"/>
              </w:tabs>
              <w:ind w:left="0"/>
              <w:rPr>
                <w:rFonts w:ascii="Times New Roman" w:hAnsi="Times New Roman"/>
              </w:rPr>
            </w:pPr>
          </w:p>
          <w:p w14:paraId="4BCCC7BF" w14:textId="77777777" w:rsidR="003F5E13" w:rsidRPr="00593F14" w:rsidRDefault="003F5E13" w:rsidP="00713F40">
            <w:pPr>
              <w:pStyle w:val="Tekstpodstawowywcity1"/>
              <w:tabs>
                <w:tab w:val="left" w:pos="851"/>
              </w:tabs>
              <w:ind w:left="0"/>
              <w:rPr>
                <w:rFonts w:ascii="Times New Roman" w:hAnsi="Times New Roman"/>
              </w:rPr>
            </w:pPr>
          </w:p>
          <w:p w14:paraId="0A17DAEF" w14:textId="77777777" w:rsidR="003F5E13" w:rsidRPr="00593F14"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593F14"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593F14"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593F14"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593F14" w:rsidRDefault="003F5E13" w:rsidP="00713F40">
            <w:pPr>
              <w:pStyle w:val="Tekstpodstawowywcity1"/>
              <w:tabs>
                <w:tab w:val="left" w:pos="851"/>
              </w:tabs>
              <w:ind w:left="0"/>
              <w:rPr>
                <w:rFonts w:ascii="Times New Roman" w:hAnsi="Times New Roman"/>
                <w:b/>
                <w:color w:val="7030A0"/>
              </w:rPr>
            </w:pP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72"/>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73" w:name="_Hlk108342207"/>
      <w:r w:rsidRPr="003F5E13">
        <w:rPr>
          <w:rFonts w:ascii="Times New Roman" w:hAnsi="Times New Roman"/>
          <w:b/>
          <w:bCs/>
          <w:i/>
          <w:iCs/>
          <w:sz w:val="22"/>
          <w:szCs w:val="22"/>
        </w:rPr>
        <w:t>Uwaga!</w:t>
      </w:r>
    </w:p>
    <w:p w14:paraId="51B6EA57" w14:textId="77777777" w:rsidR="00163F52" w:rsidRPr="00111016" w:rsidRDefault="00163F52">
      <w:pPr>
        <w:numPr>
          <w:ilvl w:val="0"/>
          <w:numId w:val="42"/>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42"/>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42"/>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42"/>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42"/>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73"/>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74" w:name="_Toc187125478"/>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74"/>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75"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87"/>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87"/>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87"/>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87"/>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27E2F4D5" w:rsidR="006A3213" w:rsidRPr="00B41BF7" w:rsidRDefault="006A3213" w:rsidP="00B41BF7">
      <w:pPr>
        <w:keepNext/>
        <w:tabs>
          <w:tab w:val="left" w:pos="720"/>
        </w:tabs>
        <w:snapToGrid w:val="0"/>
        <w:jc w:val="right"/>
        <w:outlineLvl w:val="1"/>
        <w:rPr>
          <w:b/>
          <w:bCs/>
          <w:sz w:val="24"/>
          <w:szCs w:val="28"/>
        </w:rPr>
      </w:pPr>
      <w:bookmarkStart w:id="76" w:name="_Toc187125479"/>
      <w:bookmarkEnd w:id="75"/>
      <w:r w:rsidRPr="00B41BF7">
        <w:rPr>
          <w:b/>
          <w:bCs/>
          <w:sz w:val="24"/>
          <w:szCs w:val="28"/>
        </w:rPr>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r w:rsidR="00EE1D49">
        <w:rPr>
          <w:b/>
          <w:bCs/>
          <w:sz w:val="24"/>
          <w:szCs w:val="28"/>
        </w:rPr>
        <w:t xml:space="preserve"> – nie dotyczy</w:t>
      </w:r>
      <w:r w:rsidR="004130B7">
        <w:rPr>
          <w:b/>
          <w:bCs/>
          <w:sz w:val="24"/>
          <w:szCs w:val="28"/>
        </w:rPr>
        <w:t>.</w:t>
      </w:r>
      <w:bookmarkEnd w:id="76"/>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5C6FF7" w:rsidRDefault="006A3213" w:rsidP="00D976EF">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w:t>
      </w:r>
      <w:r w:rsidR="007F6A22" w:rsidRPr="005C6FF7">
        <w:rPr>
          <w:sz w:val="22"/>
          <w:szCs w:val="22"/>
        </w:rPr>
        <w:t>___</w:t>
      </w:r>
    </w:p>
    <w:p w14:paraId="5AFF42A2" w14:textId="77777777" w:rsidR="006A3213" w:rsidRPr="005C6FF7" w:rsidRDefault="006A3213" w:rsidP="00D976EF">
      <w:pPr>
        <w:jc w:val="both"/>
        <w:rPr>
          <w:sz w:val="22"/>
          <w:szCs w:val="22"/>
        </w:rPr>
      </w:pPr>
    </w:p>
    <w:p w14:paraId="0DAC361E" w14:textId="77777777" w:rsidR="006A3213" w:rsidRPr="005C6FF7" w:rsidRDefault="006A3213" w:rsidP="00D976EF">
      <w:pPr>
        <w:jc w:val="both"/>
        <w:rPr>
          <w:sz w:val="22"/>
          <w:szCs w:val="22"/>
        </w:rPr>
      </w:pPr>
      <w:r w:rsidRPr="005C6FF7">
        <w:rPr>
          <w:i/>
          <w:sz w:val="22"/>
          <w:szCs w:val="22"/>
        </w:rPr>
        <w:t>Adres siedziby:</w:t>
      </w:r>
      <w:r w:rsidRPr="005C6FF7">
        <w:rPr>
          <w:sz w:val="22"/>
          <w:szCs w:val="22"/>
        </w:rPr>
        <w:t xml:space="preserve"> __________________________________________________________________</w:t>
      </w:r>
      <w:r w:rsidR="007F6A22" w:rsidRPr="005C6FF7">
        <w:rPr>
          <w:sz w:val="22"/>
          <w:szCs w:val="22"/>
        </w:rPr>
        <w:t>___</w:t>
      </w:r>
    </w:p>
    <w:p w14:paraId="22A4DAA4" w14:textId="77777777" w:rsidR="006A3213" w:rsidRPr="005C6FF7" w:rsidRDefault="006A3213" w:rsidP="00D976EF">
      <w:pPr>
        <w:jc w:val="both"/>
        <w:rPr>
          <w:sz w:val="22"/>
          <w:szCs w:val="22"/>
        </w:rPr>
      </w:pPr>
    </w:p>
    <w:p w14:paraId="296492D5" w14:textId="77777777" w:rsidR="006A3213" w:rsidRPr="005C6FF7" w:rsidRDefault="006A3213" w:rsidP="00D976EF">
      <w:pPr>
        <w:ind w:left="1417" w:firstLine="1"/>
        <w:jc w:val="both"/>
        <w:rPr>
          <w:sz w:val="22"/>
          <w:szCs w:val="22"/>
        </w:rPr>
      </w:pPr>
      <w:r w:rsidRPr="005C6FF7">
        <w:rPr>
          <w:sz w:val="22"/>
          <w:szCs w:val="22"/>
        </w:rPr>
        <w:t>__________________________________________________________________</w:t>
      </w:r>
      <w:r w:rsidR="007F6A22" w:rsidRPr="005C6FF7">
        <w:rPr>
          <w:sz w:val="22"/>
          <w:szCs w:val="22"/>
        </w:rPr>
        <w:t>___</w:t>
      </w:r>
    </w:p>
    <w:p w14:paraId="1261B346" w14:textId="77777777" w:rsidR="006A3213" w:rsidRPr="005C6FF7" w:rsidRDefault="006A3213" w:rsidP="00D976EF">
      <w:pPr>
        <w:jc w:val="both"/>
        <w:rPr>
          <w:sz w:val="22"/>
          <w:szCs w:val="22"/>
        </w:rPr>
      </w:pPr>
    </w:p>
    <w:p w14:paraId="49273941" w14:textId="77777777" w:rsidR="00B94B92" w:rsidRPr="005C6FF7" w:rsidRDefault="00B94B92" w:rsidP="00D976EF">
      <w:pPr>
        <w:jc w:val="both"/>
        <w:rPr>
          <w:sz w:val="22"/>
          <w:szCs w:val="22"/>
        </w:rPr>
      </w:pPr>
    </w:p>
    <w:p w14:paraId="00CC4EA1" w14:textId="77777777" w:rsidR="00B94B92" w:rsidRPr="005C6FF7" w:rsidRDefault="00B94B92" w:rsidP="00D976EF">
      <w:pPr>
        <w:jc w:val="center"/>
        <w:rPr>
          <w:b/>
          <w:sz w:val="24"/>
          <w:szCs w:val="24"/>
        </w:rPr>
      </w:pPr>
      <w:r w:rsidRPr="005C6FF7">
        <w:rPr>
          <w:b/>
          <w:sz w:val="24"/>
          <w:szCs w:val="24"/>
        </w:rPr>
        <w:t xml:space="preserve">OŚWIADCZENIE </w:t>
      </w:r>
      <w:r w:rsidR="00C04CB0">
        <w:rPr>
          <w:b/>
          <w:sz w:val="24"/>
          <w:szCs w:val="24"/>
        </w:rPr>
        <w:t>WYDZIERŻAWIAJĄCEGO</w:t>
      </w:r>
    </w:p>
    <w:p w14:paraId="38F12C10" w14:textId="77777777" w:rsidR="00B94B92" w:rsidRPr="005C6FF7" w:rsidRDefault="00B94B92" w:rsidP="00D976EF">
      <w:pPr>
        <w:jc w:val="both"/>
        <w:rPr>
          <w:sz w:val="22"/>
          <w:szCs w:val="22"/>
        </w:rPr>
      </w:pPr>
    </w:p>
    <w:p w14:paraId="173436C9" w14:textId="77777777" w:rsidR="00B94B92" w:rsidRPr="005C6FF7" w:rsidRDefault="00B94B92" w:rsidP="00D976EF">
      <w:pPr>
        <w:jc w:val="both"/>
        <w:rPr>
          <w:i/>
          <w:iCs/>
          <w:sz w:val="22"/>
          <w:szCs w:val="22"/>
        </w:rPr>
      </w:pPr>
    </w:p>
    <w:p w14:paraId="49267B36" w14:textId="77777777" w:rsidR="00B94B92" w:rsidRPr="005C6FF7" w:rsidRDefault="00B94B92" w:rsidP="00D976EF">
      <w:pPr>
        <w:jc w:val="both"/>
        <w:rPr>
          <w:i/>
          <w:iCs/>
          <w:sz w:val="22"/>
          <w:szCs w:val="22"/>
        </w:rPr>
      </w:pPr>
    </w:p>
    <w:p w14:paraId="64519750" w14:textId="77777777" w:rsidR="00B94B92" w:rsidRPr="005C6FF7" w:rsidRDefault="00B94B92" w:rsidP="00D976EF">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2926C9F5" w14:textId="77777777" w:rsidR="00B94B92" w:rsidRPr="00C85ECF" w:rsidRDefault="00B94B92" w:rsidP="00D976EF">
      <w:pPr>
        <w:rPr>
          <w:i/>
          <w:iCs/>
          <w:color w:val="FF0000"/>
          <w:sz w:val="18"/>
          <w:szCs w:val="18"/>
        </w:rPr>
      </w:pPr>
      <w:r w:rsidRPr="00C85ECF">
        <w:rPr>
          <w:i/>
          <w:iCs/>
          <w:color w:val="FF0000"/>
          <w:sz w:val="18"/>
          <w:szCs w:val="18"/>
        </w:rPr>
        <w:t xml:space="preserve">                                                                                                     (podać nazwę postępowania i nr zadania.)</w:t>
      </w:r>
    </w:p>
    <w:p w14:paraId="501E7313" w14:textId="77777777" w:rsidR="00B94B92" w:rsidRPr="00C85ECF" w:rsidRDefault="00B94B92" w:rsidP="00D976EF">
      <w:pPr>
        <w:jc w:val="both"/>
        <w:rPr>
          <w:color w:val="FF0000"/>
          <w:sz w:val="24"/>
          <w:szCs w:val="24"/>
        </w:rPr>
      </w:pPr>
    </w:p>
    <w:p w14:paraId="3B318D26" w14:textId="77777777" w:rsidR="00B94B92" w:rsidRPr="005C6FF7" w:rsidRDefault="00B94B92" w:rsidP="00D976EF">
      <w:pPr>
        <w:jc w:val="both"/>
        <w:rPr>
          <w:sz w:val="22"/>
          <w:szCs w:val="22"/>
        </w:rPr>
      </w:pPr>
      <w:r w:rsidRPr="005C6FF7">
        <w:rPr>
          <w:sz w:val="22"/>
          <w:szCs w:val="22"/>
        </w:rPr>
        <w:t>______________________________________________ nr sprawy: __________________________</w:t>
      </w:r>
    </w:p>
    <w:p w14:paraId="7700BE32" w14:textId="77777777" w:rsidR="00B94B92" w:rsidRPr="005C6FF7" w:rsidRDefault="00B94B92" w:rsidP="00D976EF">
      <w:pPr>
        <w:jc w:val="both"/>
        <w:rPr>
          <w:sz w:val="22"/>
          <w:szCs w:val="22"/>
        </w:rPr>
      </w:pPr>
    </w:p>
    <w:p w14:paraId="728D8ABC" w14:textId="77777777" w:rsidR="00B94B92" w:rsidRPr="005C6FF7" w:rsidRDefault="00B94B92" w:rsidP="00D976EF">
      <w:pPr>
        <w:jc w:val="both"/>
        <w:rPr>
          <w:sz w:val="22"/>
          <w:szCs w:val="22"/>
        </w:rPr>
      </w:pPr>
    </w:p>
    <w:p w14:paraId="3B1030D4" w14:textId="77777777" w:rsidR="00B94B92" w:rsidRPr="005C6FF7" w:rsidRDefault="00B94B92" w:rsidP="00D976EF">
      <w:pPr>
        <w:jc w:val="both"/>
        <w:rPr>
          <w:sz w:val="22"/>
          <w:szCs w:val="22"/>
        </w:rPr>
      </w:pPr>
    </w:p>
    <w:p w14:paraId="772E0975" w14:textId="77777777" w:rsidR="00B94B92" w:rsidRPr="005C6FF7" w:rsidRDefault="00B94B92" w:rsidP="00D976EF">
      <w:pPr>
        <w:jc w:val="both"/>
        <w:rPr>
          <w:sz w:val="22"/>
          <w:szCs w:val="22"/>
        </w:rPr>
      </w:pPr>
    </w:p>
    <w:p w14:paraId="428D1DD8" w14:textId="518845B1" w:rsidR="00B94B92" w:rsidRPr="005C6FF7" w:rsidRDefault="00B94B92" w:rsidP="00C85ECF">
      <w:pPr>
        <w:suppressAutoHyphens/>
        <w:jc w:val="both"/>
        <w:rPr>
          <w:sz w:val="22"/>
          <w:szCs w:val="22"/>
        </w:rPr>
      </w:pPr>
      <w:r w:rsidRPr="00C85ECF">
        <w:rPr>
          <w:sz w:val="22"/>
          <w:szCs w:val="22"/>
        </w:rPr>
        <w:t xml:space="preserve">Oświadczamy, że jesteśmy </w:t>
      </w:r>
      <w:r w:rsidR="00024D5F" w:rsidRPr="00C85ECF">
        <w:rPr>
          <w:sz w:val="22"/>
          <w:szCs w:val="22"/>
        </w:rPr>
        <w:t>wydzierżawiającym maszyn/urządzeń, których dotyczy przedmiot zamówienia</w:t>
      </w:r>
      <w:r w:rsidR="00C85ECF">
        <w:rPr>
          <w:sz w:val="22"/>
          <w:szCs w:val="22"/>
        </w:rPr>
        <w:t>.</w:t>
      </w:r>
    </w:p>
    <w:p w14:paraId="3ABECF05" w14:textId="77777777" w:rsidR="00B94B92" w:rsidRPr="005C6FF7" w:rsidRDefault="00B94B92" w:rsidP="00D976EF">
      <w:pPr>
        <w:rPr>
          <w:sz w:val="22"/>
          <w:szCs w:val="22"/>
        </w:rPr>
      </w:pPr>
    </w:p>
    <w:p w14:paraId="4518CDB4" w14:textId="77777777" w:rsidR="006A3213" w:rsidRPr="005C6FF7" w:rsidRDefault="006A3213" w:rsidP="00D976EF">
      <w:pPr>
        <w:jc w:val="both"/>
        <w:rPr>
          <w:sz w:val="22"/>
          <w:szCs w:val="22"/>
        </w:rPr>
      </w:pPr>
    </w:p>
    <w:p w14:paraId="639858E4" w14:textId="77777777" w:rsidR="006A3213" w:rsidRPr="00E51966" w:rsidRDefault="006A3213" w:rsidP="00D976EF">
      <w:pPr>
        <w:rPr>
          <w:color w:val="FF0000"/>
          <w:sz w:val="22"/>
          <w:szCs w:val="22"/>
        </w:rPr>
      </w:pPr>
    </w:p>
    <w:p w14:paraId="66970F3F" w14:textId="77777777" w:rsidR="006A3213" w:rsidRPr="00E51966" w:rsidRDefault="006A3213" w:rsidP="00D976EF">
      <w:pPr>
        <w:spacing w:after="120"/>
        <w:jc w:val="both"/>
        <w:rPr>
          <w:b/>
          <w:color w:val="FF0000"/>
          <w:sz w:val="22"/>
          <w:szCs w:val="22"/>
        </w:rPr>
      </w:pPr>
    </w:p>
    <w:p w14:paraId="4C30DDB8" w14:textId="77777777" w:rsidR="006A3213" w:rsidRPr="00E51966" w:rsidRDefault="006A3213" w:rsidP="00D976EF">
      <w:pPr>
        <w:jc w:val="both"/>
        <w:rPr>
          <w:color w:val="FF0000"/>
          <w:sz w:val="22"/>
          <w:szCs w:val="22"/>
        </w:rPr>
      </w:pPr>
    </w:p>
    <w:p w14:paraId="09B6C306" w14:textId="77777777" w:rsidR="006A3213" w:rsidRPr="00E51966" w:rsidRDefault="006A3213" w:rsidP="00D976EF">
      <w:pPr>
        <w:jc w:val="both"/>
        <w:rPr>
          <w:color w:val="FF0000"/>
          <w:sz w:val="22"/>
          <w:szCs w:val="22"/>
        </w:rPr>
      </w:pPr>
    </w:p>
    <w:p w14:paraId="4364753A" w14:textId="77777777" w:rsidR="006A3213" w:rsidRPr="00E51966" w:rsidRDefault="006A3213" w:rsidP="00D976EF">
      <w:pPr>
        <w:jc w:val="both"/>
        <w:rPr>
          <w:color w:val="FF0000"/>
          <w:sz w:val="22"/>
          <w:szCs w:val="22"/>
        </w:rPr>
      </w:pPr>
    </w:p>
    <w:p w14:paraId="7FF206D0" w14:textId="77777777" w:rsidR="006A3213" w:rsidRPr="00E51966" w:rsidRDefault="006A3213" w:rsidP="00D976EF">
      <w:pPr>
        <w:ind w:left="4248"/>
        <w:jc w:val="both"/>
        <w:rPr>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77" w:name="_Toc187125480"/>
      <w:r w:rsidR="00C04CB0" w:rsidRPr="00B41BF7">
        <w:rPr>
          <w:b/>
          <w:bCs/>
          <w:sz w:val="24"/>
          <w:szCs w:val="28"/>
        </w:rPr>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77"/>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8E396A" w:rsidRDefault="00C04CB0" w:rsidP="00C04CB0">
      <w:pPr>
        <w:jc w:val="both"/>
        <w:rPr>
          <w:sz w:val="22"/>
          <w:szCs w:val="22"/>
        </w:rPr>
      </w:pPr>
      <w:r w:rsidRPr="008E396A">
        <w:rPr>
          <w:sz w:val="22"/>
          <w:szCs w:val="22"/>
        </w:rPr>
        <w:t>______________________________________________ nr sprawy: __________________________</w:t>
      </w:r>
    </w:p>
    <w:p w14:paraId="20C1423E" w14:textId="77777777" w:rsidR="00C04CB0" w:rsidRPr="008E396A" w:rsidRDefault="00C04CB0" w:rsidP="00C04CB0">
      <w:pPr>
        <w:jc w:val="both"/>
        <w:rPr>
          <w:sz w:val="22"/>
          <w:szCs w:val="22"/>
        </w:rPr>
      </w:pPr>
    </w:p>
    <w:p w14:paraId="311707F6" w14:textId="77777777" w:rsidR="00C04CB0" w:rsidRPr="008E396A" w:rsidRDefault="00C04CB0" w:rsidP="00C04CB0">
      <w:pPr>
        <w:jc w:val="both"/>
        <w:rPr>
          <w:sz w:val="22"/>
          <w:szCs w:val="22"/>
        </w:rPr>
      </w:pPr>
    </w:p>
    <w:p w14:paraId="5B992E20" w14:textId="77777777" w:rsidR="00C04CB0" w:rsidRPr="008E396A" w:rsidRDefault="00C04CB0" w:rsidP="00C04CB0">
      <w:pPr>
        <w:jc w:val="both"/>
        <w:rPr>
          <w:sz w:val="22"/>
          <w:szCs w:val="22"/>
        </w:rPr>
      </w:pPr>
    </w:p>
    <w:p w14:paraId="1E8B5F96" w14:textId="77777777" w:rsidR="00C04CB0" w:rsidRPr="008E396A" w:rsidRDefault="00C04CB0" w:rsidP="00C04CB0">
      <w:pPr>
        <w:jc w:val="both"/>
        <w:rPr>
          <w:sz w:val="22"/>
          <w:szCs w:val="22"/>
        </w:rPr>
      </w:pPr>
    </w:p>
    <w:p w14:paraId="63DECECA" w14:textId="2D6076C0" w:rsidR="00C04CB0" w:rsidRPr="008E396A" w:rsidRDefault="00C04CB0" w:rsidP="00C04CB0">
      <w:pPr>
        <w:suppressAutoHyphens/>
        <w:jc w:val="both"/>
        <w:rPr>
          <w:sz w:val="24"/>
          <w:szCs w:val="24"/>
        </w:rPr>
      </w:pPr>
      <w:r w:rsidRPr="008E396A">
        <w:rPr>
          <w:sz w:val="24"/>
          <w:szCs w:val="24"/>
        </w:rPr>
        <w:t>Oświadczamy, że jesteśmy producentem tj. podmiotem uprawnionym w rozumieniu ustawy</w:t>
      </w:r>
      <w:r w:rsidRPr="008E396A">
        <w:rPr>
          <w:i/>
          <w:sz w:val="24"/>
          <w:szCs w:val="24"/>
        </w:rPr>
        <w:t xml:space="preserve"> Prawo Geologiczne i Górnicze </w:t>
      </w:r>
      <w:r w:rsidRPr="008E396A">
        <w:rPr>
          <w:iCs/>
          <w:sz w:val="24"/>
          <w:szCs w:val="24"/>
        </w:rPr>
        <w:t>wraz z rozporządzeniami z niej wynikającymi</w:t>
      </w:r>
      <w:r w:rsidRPr="008E396A">
        <w:rPr>
          <w:sz w:val="24"/>
          <w:szCs w:val="24"/>
        </w:rPr>
        <w:t xml:space="preserve"> do wykonywania remontów maszyn/ urządzeń/ podzespołów, których przedmiot zamówienia dotyczy</w:t>
      </w:r>
      <w:bookmarkStart w:id="78" w:name="_Hlk156547757"/>
      <w:r w:rsidRPr="008E396A">
        <w:rPr>
          <w:sz w:val="24"/>
          <w:szCs w:val="24"/>
        </w:rPr>
        <w:t>, w tym w szczególności do dokonywania oceny zgodności z dokumentacją techniczną dla typu urządzenia objętego postępowaniem</w:t>
      </w:r>
      <w:r w:rsidR="00C85ECF" w:rsidRPr="008E396A">
        <w:rPr>
          <w:sz w:val="24"/>
          <w:szCs w:val="24"/>
        </w:rPr>
        <w:t>.</w:t>
      </w:r>
    </w:p>
    <w:bookmarkEnd w:id="78"/>
    <w:p w14:paraId="75AFF84A" w14:textId="77777777" w:rsidR="00C04CB0" w:rsidRPr="008E396A" w:rsidRDefault="00C04CB0" w:rsidP="00C04CB0">
      <w:pPr>
        <w:jc w:val="both"/>
        <w:rPr>
          <w:sz w:val="24"/>
          <w:szCs w:val="24"/>
        </w:rPr>
      </w:pPr>
    </w:p>
    <w:p w14:paraId="7AD53813" w14:textId="77777777" w:rsidR="00C04CB0" w:rsidRPr="008E396A" w:rsidRDefault="00C04CB0" w:rsidP="00C04CB0">
      <w:pPr>
        <w:rPr>
          <w:sz w:val="24"/>
          <w:szCs w:val="24"/>
        </w:rPr>
      </w:pPr>
    </w:p>
    <w:p w14:paraId="60D52138" w14:textId="77777777" w:rsidR="00C04CB0" w:rsidRPr="008E396A" w:rsidRDefault="00C04CB0" w:rsidP="00C04CB0">
      <w:pPr>
        <w:jc w:val="both"/>
        <w:rPr>
          <w:sz w:val="22"/>
          <w:szCs w:val="22"/>
        </w:rPr>
      </w:pPr>
    </w:p>
    <w:p w14:paraId="6B6845F8" w14:textId="77777777" w:rsidR="00C04CB0" w:rsidRPr="008E396A" w:rsidRDefault="00C04CB0" w:rsidP="00C04CB0">
      <w:pPr>
        <w:rPr>
          <w:sz w:val="22"/>
          <w:szCs w:val="22"/>
        </w:rPr>
      </w:pPr>
    </w:p>
    <w:p w14:paraId="1A513920" w14:textId="77777777" w:rsidR="00C04CB0" w:rsidRPr="008E396A" w:rsidRDefault="00C04CB0" w:rsidP="00C04CB0">
      <w:pPr>
        <w:spacing w:after="120"/>
        <w:jc w:val="both"/>
        <w:rPr>
          <w:b/>
          <w:sz w:val="22"/>
          <w:szCs w:val="22"/>
        </w:rPr>
      </w:pPr>
    </w:p>
    <w:p w14:paraId="3909482F" w14:textId="77777777" w:rsidR="00C04CB0" w:rsidRPr="008E396A" w:rsidRDefault="00C04CB0" w:rsidP="00C04CB0">
      <w:pPr>
        <w:jc w:val="both"/>
        <w:rPr>
          <w:sz w:val="22"/>
          <w:szCs w:val="22"/>
        </w:rPr>
      </w:pPr>
    </w:p>
    <w:p w14:paraId="3422F875" w14:textId="77777777" w:rsidR="00C04CB0" w:rsidRPr="008E396A" w:rsidRDefault="00C04CB0" w:rsidP="00C04CB0">
      <w:pPr>
        <w:jc w:val="both"/>
        <w:rPr>
          <w:sz w:val="22"/>
          <w:szCs w:val="22"/>
        </w:rPr>
      </w:pPr>
    </w:p>
    <w:p w14:paraId="3CA281FC" w14:textId="77777777" w:rsidR="00C04CB0" w:rsidRPr="008E396A" w:rsidRDefault="00C04CB0" w:rsidP="00C04CB0">
      <w:pPr>
        <w:jc w:val="both"/>
        <w:rPr>
          <w:sz w:val="22"/>
          <w:szCs w:val="22"/>
        </w:rPr>
      </w:pPr>
    </w:p>
    <w:p w14:paraId="41618673" w14:textId="77777777" w:rsidR="00C04CB0" w:rsidRPr="008E396A" w:rsidRDefault="00C04CB0" w:rsidP="00C04CB0">
      <w:pPr>
        <w:ind w:left="4248"/>
        <w:jc w:val="both"/>
        <w:rPr>
          <w:sz w:val="22"/>
          <w:szCs w:val="22"/>
        </w:rPr>
      </w:pPr>
    </w:p>
    <w:p w14:paraId="556FC4D0" w14:textId="77777777" w:rsidR="00C04CB0" w:rsidRPr="008E396A" w:rsidRDefault="00C04CB0">
      <w:pPr>
        <w:rPr>
          <w:b/>
          <w:sz w:val="22"/>
          <w:szCs w:val="22"/>
        </w:rPr>
      </w:pPr>
      <w:r w:rsidRPr="008E396A">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79" w:name="_Hlk159238830"/>
      <w:bookmarkStart w:id="80" w:name="_Toc187125481"/>
      <w:r w:rsidRPr="001619F6">
        <w:rPr>
          <w:b/>
          <w:bCs/>
          <w:sz w:val="24"/>
          <w:szCs w:val="28"/>
        </w:rPr>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80"/>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3B7304">
        <w:trPr>
          <w:trHeight w:val="335"/>
        </w:trPr>
        <w:tc>
          <w:tcPr>
            <w:tcW w:w="1501" w:type="pct"/>
            <w:shd w:val="clear" w:color="auto" w:fill="auto"/>
          </w:tcPr>
          <w:p w14:paraId="1A9DC79C" w14:textId="77777777" w:rsidR="00A11114" w:rsidRPr="00053FF8" w:rsidRDefault="00A11114" w:rsidP="003B7304">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B7304">
            <w:pPr>
              <w:tabs>
                <w:tab w:val="left" w:pos="720"/>
              </w:tabs>
              <w:snapToGrid w:val="0"/>
              <w:jc w:val="center"/>
              <w:rPr>
                <w:b/>
                <w:i/>
                <w:sz w:val="22"/>
              </w:rPr>
            </w:pPr>
            <w:r w:rsidRPr="00053FF8">
              <w:rPr>
                <w:b/>
                <w:i/>
                <w:sz w:val="22"/>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81" w:name="_Toc187125482"/>
      <w:r w:rsidRPr="001619F6">
        <w:rPr>
          <w:b/>
          <w:bCs/>
          <w:sz w:val="24"/>
          <w:szCs w:val="28"/>
        </w:rPr>
        <w:t>Załącznik nr 8 do SWZ</w:t>
      </w:r>
      <w:r>
        <w:rPr>
          <w:b/>
          <w:bCs/>
          <w:sz w:val="24"/>
          <w:szCs w:val="28"/>
        </w:rPr>
        <w:t>. Oświadczenie o przynależności do grupy kapitałowej</w:t>
      </w:r>
      <w:bookmarkEnd w:id="81"/>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8E396A" w:rsidRDefault="009B63DA" w:rsidP="009B63DA">
      <w:pPr>
        <w:jc w:val="center"/>
        <w:rPr>
          <w:b/>
          <w:sz w:val="22"/>
          <w:szCs w:val="24"/>
        </w:rPr>
      </w:pPr>
      <w:bookmarkStart w:id="82" w:name="_Hlk108344133"/>
    </w:p>
    <w:p w14:paraId="424B8EA7" w14:textId="77777777" w:rsidR="009B63DA" w:rsidRPr="008E396A" w:rsidRDefault="009B63DA" w:rsidP="009B63DA">
      <w:pPr>
        <w:tabs>
          <w:tab w:val="left" w:pos="0"/>
        </w:tabs>
        <w:rPr>
          <w:sz w:val="22"/>
          <w:szCs w:val="22"/>
        </w:rPr>
      </w:pPr>
      <w:r w:rsidRPr="008E396A">
        <w:rPr>
          <w:sz w:val="22"/>
          <w:szCs w:val="22"/>
        </w:rPr>
        <w:t>Nazwa Wykonawcy: ...................................................................................................................</w:t>
      </w:r>
    </w:p>
    <w:p w14:paraId="67AC75AF" w14:textId="77777777" w:rsidR="009B63DA" w:rsidRPr="008E396A" w:rsidRDefault="009B63DA" w:rsidP="009B63DA">
      <w:pPr>
        <w:tabs>
          <w:tab w:val="left" w:pos="0"/>
        </w:tabs>
      </w:pPr>
    </w:p>
    <w:p w14:paraId="5E2BA353" w14:textId="77777777" w:rsidR="009B63DA" w:rsidRPr="008E396A" w:rsidRDefault="009B63DA" w:rsidP="009B63DA">
      <w:pPr>
        <w:jc w:val="both"/>
      </w:pPr>
    </w:p>
    <w:p w14:paraId="4B257E72" w14:textId="77777777" w:rsidR="009B63DA" w:rsidRPr="002B3992" w:rsidRDefault="009B63DA" w:rsidP="009B63DA">
      <w:pPr>
        <w:jc w:val="both"/>
        <w:rPr>
          <w:sz w:val="22"/>
          <w:szCs w:val="22"/>
        </w:rPr>
      </w:pPr>
      <w:r w:rsidRPr="008E396A">
        <w:rPr>
          <w:sz w:val="22"/>
          <w:szCs w:val="22"/>
        </w:rPr>
        <w:t xml:space="preserve">Składając </w:t>
      </w:r>
      <w:r w:rsidRPr="00111016">
        <w:rPr>
          <w:sz w:val="22"/>
          <w:szCs w:val="22"/>
        </w:rPr>
        <w:t xml:space="preserve">ofertę w </w:t>
      </w:r>
      <w:r w:rsidRPr="002B3992">
        <w:rPr>
          <w:sz w:val="22"/>
          <w:szCs w:val="22"/>
        </w:rPr>
        <w:t>postępowaniu o udzielenie zamówienia nr ………..…, którego przedmiotem jest …………………………………..……….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83" w:name="_Toc187125483"/>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83"/>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84"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85" w:name="_Hlk108344148"/>
      <w:bookmarkEnd w:id="82"/>
      <w:bookmarkEnd w:id="84"/>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86" w:name="_Hlk156547219"/>
      <w:r w:rsidRPr="00D87590">
        <w:rPr>
          <w:i/>
          <w:iCs/>
          <w:sz w:val="22"/>
          <w:szCs w:val="22"/>
        </w:rPr>
        <w:t>W przypadku ofert Wykonawców wspólnie ubiegających się o udzielenie zamówienia niniejsze oświadczenie składane jest przez każdego z Wykonawców.</w:t>
      </w:r>
    </w:p>
    <w:bookmarkEnd w:id="86"/>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87" w:name="_Toc187125484"/>
      <w:r w:rsidRPr="009C6458">
        <w:rPr>
          <w:b/>
          <w:bCs/>
          <w:sz w:val="24"/>
          <w:szCs w:val="28"/>
        </w:rPr>
        <w:t>Załącznik nr 1</w:t>
      </w:r>
      <w:r>
        <w:rPr>
          <w:b/>
          <w:bCs/>
          <w:sz w:val="24"/>
          <w:szCs w:val="28"/>
        </w:rPr>
        <w:t>0</w:t>
      </w:r>
      <w:r w:rsidRPr="009C6458">
        <w:rPr>
          <w:b/>
          <w:bCs/>
          <w:sz w:val="24"/>
          <w:szCs w:val="28"/>
        </w:rPr>
        <w:t xml:space="preserve"> </w:t>
      </w:r>
      <w:bookmarkStart w:id="88" w:name="_Hlk159239104"/>
      <w:r w:rsidRPr="009C6458">
        <w:rPr>
          <w:b/>
          <w:bCs/>
          <w:sz w:val="24"/>
          <w:szCs w:val="28"/>
        </w:rPr>
        <w:t xml:space="preserve">do </w:t>
      </w:r>
      <w:r>
        <w:rPr>
          <w:b/>
          <w:bCs/>
          <w:sz w:val="24"/>
          <w:szCs w:val="28"/>
        </w:rPr>
        <w:t>SWZ. Oświadczenie (...) agresji na Ukrainę</w:t>
      </w:r>
      <w:bookmarkEnd w:id="87"/>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007BB5" w:rsidRDefault="00A11114" w:rsidP="00A11114">
      <w:pPr>
        <w:jc w:val="center"/>
        <w:rPr>
          <w:b/>
          <w:bCs/>
          <w:sz w:val="24"/>
          <w:szCs w:val="24"/>
        </w:rPr>
      </w:pPr>
      <w:r w:rsidRPr="00007BB5">
        <w:rPr>
          <w:b/>
          <w:bCs/>
          <w:sz w:val="24"/>
          <w:szCs w:val="24"/>
        </w:rPr>
        <w:t>Oświadczenie</w:t>
      </w:r>
    </w:p>
    <w:p w14:paraId="53CC93AE" w14:textId="77777777" w:rsidR="00A11114" w:rsidRPr="00007BB5" w:rsidRDefault="00A11114" w:rsidP="00A11114">
      <w:pPr>
        <w:jc w:val="center"/>
        <w:rPr>
          <w:b/>
          <w:bCs/>
          <w:sz w:val="22"/>
          <w:szCs w:val="22"/>
        </w:rPr>
      </w:pPr>
      <w:r w:rsidRPr="00007BB5">
        <w:rPr>
          <w:b/>
          <w:bCs/>
          <w:sz w:val="22"/>
          <w:szCs w:val="22"/>
        </w:rPr>
        <w:t>o braku podstaw wykluczenia w związku z rozwiązaniami w zakresie przeciwdziałania wspieraniu agresji na Ukrainę.</w:t>
      </w:r>
    </w:p>
    <w:p w14:paraId="6A4A4D14" w14:textId="77777777" w:rsidR="00A11114" w:rsidRPr="00007BB5" w:rsidRDefault="00A11114" w:rsidP="00A11114">
      <w:pPr>
        <w:tabs>
          <w:tab w:val="left" w:pos="0"/>
        </w:tabs>
        <w:rPr>
          <w:sz w:val="22"/>
          <w:szCs w:val="22"/>
        </w:rPr>
      </w:pPr>
    </w:p>
    <w:bookmarkEnd w:id="85"/>
    <w:p w14:paraId="71515A7B" w14:textId="77777777" w:rsidR="00825B3A" w:rsidRPr="008057B2" w:rsidRDefault="00825B3A" w:rsidP="00825B3A">
      <w:pPr>
        <w:tabs>
          <w:tab w:val="left" w:pos="0"/>
        </w:tabs>
        <w:rPr>
          <w:sz w:val="22"/>
          <w:szCs w:val="22"/>
        </w:rPr>
      </w:pPr>
      <w:r w:rsidRPr="00007BB5">
        <w:rPr>
          <w:sz w:val="22"/>
          <w:szCs w:val="22"/>
        </w:rPr>
        <w:t>Nazwa Wykonawcy: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pPr>
        <w:widowControl w:val="0"/>
        <w:numPr>
          <w:ilvl w:val="7"/>
          <w:numId w:val="81"/>
        </w:numPr>
        <w:adjustRightInd w:val="0"/>
        <w:ind w:left="284" w:hanging="284"/>
        <w:contextualSpacing/>
        <w:jc w:val="both"/>
        <w:textAlignment w:val="baseline"/>
        <w:rPr>
          <w:sz w:val="22"/>
          <w:szCs w:val="22"/>
          <w:lang w:eastAsia="zh-CN"/>
        </w:rPr>
      </w:pPr>
      <w:bookmarkStart w:id="89"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pPr>
        <w:widowControl w:val="0"/>
        <w:numPr>
          <w:ilvl w:val="7"/>
          <w:numId w:val="8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80151F" w:rsidRDefault="00825B3A">
      <w:pPr>
        <w:widowControl w:val="0"/>
        <w:numPr>
          <w:ilvl w:val="7"/>
          <w:numId w:val="8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89"/>
    <w:p w14:paraId="3142CFF5" w14:textId="77777777" w:rsidR="00825B3A" w:rsidRPr="0080151F" w:rsidRDefault="00825B3A">
      <w:pPr>
        <w:pStyle w:val="Akapitzlist"/>
        <w:widowControl w:val="0"/>
        <w:numPr>
          <w:ilvl w:val="7"/>
          <w:numId w:val="8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pPr>
        <w:pStyle w:val="Akapitzlist"/>
        <w:widowControl w:val="0"/>
        <w:numPr>
          <w:ilvl w:val="0"/>
          <w:numId w:val="8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pPr>
        <w:pStyle w:val="Akapitzlist"/>
        <w:widowControl w:val="0"/>
        <w:numPr>
          <w:ilvl w:val="0"/>
          <w:numId w:val="8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8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pPr>
        <w:pStyle w:val="Akapitzlist"/>
        <w:widowControl w:val="0"/>
        <w:numPr>
          <w:ilvl w:val="0"/>
          <w:numId w:val="8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8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90" w:name="_Hlk108344647"/>
      <w:bookmarkStart w:id="91" w:name="_Toc187125485"/>
      <w:bookmarkEnd w:id="88"/>
      <w:r w:rsidRPr="009C6458">
        <w:rPr>
          <w:b/>
          <w:bCs/>
          <w:sz w:val="24"/>
          <w:szCs w:val="28"/>
        </w:rPr>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91"/>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pPr>
        <w:numPr>
          <w:ilvl w:val="0"/>
          <w:numId w:val="8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80"/>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pPr>
        <w:numPr>
          <w:ilvl w:val="1"/>
          <w:numId w:val="80"/>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80"/>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80"/>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80"/>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92" w:name="_Toc187125486"/>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93" w:name="_Hlk156546976"/>
      <w:r>
        <w:rPr>
          <w:b/>
          <w:bCs/>
          <w:sz w:val="24"/>
          <w:szCs w:val="28"/>
        </w:rPr>
        <w:t>Oświadczenie o powstaniu obowiązku podatkowego</w:t>
      </w:r>
      <w:bookmarkEnd w:id="92"/>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Pr="008E396A" w:rsidRDefault="00A11114" w:rsidP="00A11114">
      <w:pPr>
        <w:rPr>
          <w:sz w:val="22"/>
          <w:szCs w:val="22"/>
        </w:rPr>
      </w:pPr>
    </w:p>
    <w:p w14:paraId="07A9FF8C" w14:textId="77777777" w:rsidR="009C28FF" w:rsidRPr="008E396A" w:rsidRDefault="009C28FF" w:rsidP="009C28FF">
      <w:pPr>
        <w:jc w:val="center"/>
        <w:rPr>
          <w:b/>
          <w:bCs/>
          <w:sz w:val="24"/>
          <w:szCs w:val="24"/>
        </w:rPr>
      </w:pPr>
      <w:r w:rsidRPr="008E396A">
        <w:rPr>
          <w:b/>
          <w:bCs/>
          <w:sz w:val="24"/>
          <w:szCs w:val="24"/>
        </w:rPr>
        <w:t>OŚWIADCZENIE O POWSTANIU OBOWIĄZKU PODATKOWEGO</w:t>
      </w:r>
    </w:p>
    <w:p w14:paraId="6FD8BBD2" w14:textId="77777777" w:rsidR="00A11114" w:rsidRPr="008E396A" w:rsidRDefault="00A11114" w:rsidP="00A11114">
      <w:pPr>
        <w:rPr>
          <w:sz w:val="22"/>
          <w:szCs w:val="22"/>
        </w:rPr>
      </w:pPr>
    </w:p>
    <w:bookmarkEnd w:id="90"/>
    <w:p w14:paraId="3120D868" w14:textId="77777777" w:rsidR="00825B3A" w:rsidRPr="008E396A" w:rsidRDefault="00825B3A" w:rsidP="00825B3A">
      <w:pPr>
        <w:tabs>
          <w:tab w:val="left" w:pos="851"/>
        </w:tabs>
        <w:ind w:left="-142" w:firstLine="142"/>
        <w:jc w:val="center"/>
        <w:rPr>
          <w:rFonts w:eastAsiaTheme="majorEastAsia"/>
          <w:b/>
          <w:bCs/>
          <w:i/>
          <w:iCs/>
          <w:spacing w:val="20"/>
          <w:sz w:val="22"/>
          <w:szCs w:val="22"/>
        </w:rPr>
      </w:pPr>
      <w:r w:rsidRPr="008E396A">
        <w:rPr>
          <w:b/>
          <w:bCs/>
          <w:i/>
          <w:iCs/>
          <w:sz w:val="22"/>
          <w:szCs w:val="22"/>
        </w:rPr>
        <w:t>(DOTYCZY  WYKONAWCÓW MAJACYCH SIEDZIBĘ POZA GRANICAMI POLSKI)</w:t>
      </w:r>
    </w:p>
    <w:p w14:paraId="18C91AD7" w14:textId="77777777" w:rsidR="00825B3A" w:rsidRPr="008E396A" w:rsidRDefault="00825B3A" w:rsidP="00825B3A">
      <w:pPr>
        <w:jc w:val="both"/>
        <w:rPr>
          <w:rFonts w:eastAsiaTheme="majorEastAsia"/>
          <w:b/>
          <w:bCs/>
          <w:spacing w:val="20"/>
          <w:sz w:val="28"/>
          <w:szCs w:val="28"/>
        </w:rPr>
      </w:pPr>
    </w:p>
    <w:p w14:paraId="76177B53" w14:textId="77777777" w:rsidR="00825B3A" w:rsidRPr="008E396A"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94"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94"/>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93"/>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p w14:paraId="03306DF0" w14:textId="1E36CE35" w:rsidR="00A11114" w:rsidRPr="001619F6" w:rsidRDefault="00A11114" w:rsidP="00A11114">
      <w:pPr>
        <w:keepNext/>
        <w:tabs>
          <w:tab w:val="left" w:pos="720"/>
        </w:tabs>
        <w:snapToGrid w:val="0"/>
        <w:jc w:val="right"/>
        <w:outlineLvl w:val="1"/>
        <w:rPr>
          <w:b/>
          <w:bCs/>
          <w:sz w:val="24"/>
          <w:szCs w:val="28"/>
        </w:rPr>
      </w:pPr>
      <w:bookmarkStart w:id="95" w:name="_Toc187125487"/>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95"/>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2F5D3F6C"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00EE1D49" w:rsidRPr="00EE1D49">
        <w:rPr>
          <w:b/>
          <w:sz w:val="24"/>
          <w:szCs w:val="24"/>
        </w:rPr>
        <w:t>– NIE DOTYCZY</w:t>
      </w:r>
    </w:p>
    <w:p w14:paraId="4CC92F90" w14:textId="77777777" w:rsidR="00A11114" w:rsidRPr="00FB5CFB" w:rsidRDefault="00A11114" w:rsidP="00A11114">
      <w:pPr>
        <w:tabs>
          <w:tab w:val="left" w:pos="426"/>
        </w:tabs>
        <w:spacing w:before="120"/>
        <w:jc w:val="both"/>
        <w:rPr>
          <w:sz w:val="24"/>
          <w:szCs w:val="22"/>
        </w:rPr>
      </w:pPr>
    </w:p>
    <w:p w14:paraId="5D3280B3" w14:textId="77777777" w:rsidR="00A11114" w:rsidRPr="00180AF0" w:rsidRDefault="00A11114" w:rsidP="00A11114">
      <w:pPr>
        <w:jc w:val="both"/>
        <w:rPr>
          <w:sz w:val="24"/>
        </w:rPr>
      </w:pPr>
      <w:bookmarkStart w:id="96"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96"/>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bookmarkEnd w:id="79"/>
    <w:p w14:paraId="05291425" w14:textId="77777777" w:rsidR="00A11114" w:rsidRDefault="00A11114" w:rsidP="00567D43">
      <w:pPr>
        <w:keepNext/>
        <w:tabs>
          <w:tab w:val="left" w:pos="720"/>
        </w:tabs>
        <w:snapToGrid w:val="0"/>
        <w:outlineLvl w:val="1"/>
        <w:rPr>
          <w:b/>
          <w:bCs/>
          <w:sz w:val="24"/>
          <w:szCs w:val="28"/>
        </w:rPr>
      </w:pPr>
    </w:p>
    <w:p w14:paraId="3BDE5400" w14:textId="51B30FE5" w:rsidR="006A3213" w:rsidRPr="00B41BF7" w:rsidRDefault="006A3213" w:rsidP="00B41BF7">
      <w:pPr>
        <w:keepNext/>
        <w:tabs>
          <w:tab w:val="left" w:pos="720"/>
        </w:tabs>
        <w:snapToGrid w:val="0"/>
        <w:jc w:val="right"/>
        <w:outlineLvl w:val="1"/>
        <w:rPr>
          <w:b/>
          <w:bCs/>
          <w:sz w:val="24"/>
          <w:szCs w:val="28"/>
        </w:rPr>
      </w:pPr>
      <w:bookmarkStart w:id="97" w:name="_Toc187125488"/>
      <w:r w:rsidRPr="00B41BF7">
        <w:rPr>
          <w:b/>
          <w:bCs/>
          <w:sz w:val="24"/>
          <w:szCs w:val="28"/>
        </w:rPr>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97"/>
    </w:p>
    <w:p w14:paraId="5B49682E" w14:textId="77777777" w:rsidR="006A3213" w:rsidRPr="00F76729" w:rsidRDefault="006A3213" w:rsidP="00D976EF">
      <w:pPr>
        <w:jc w:val="both"/>
        <w:rPr>
          <w:b/>
          <w:sz w:val="22"/>
          <w:szCs w:val="22"/>
        </w:rPr>
      </w:pPr>
    </w:p>
    <w:p w14:paraId="2A2E80EF" w14:textId="77777777" w:rsidR="00AF07A5" w:rsidRPr="00F746F7" w:rsidRDefault="00AF07A5" w:rsidP="00EE1D49">
      <w:pPr>
        <w:tabs>
          <w:tab w:val="left" w:pos="426"/>
        </w:tabs>
        <w:spacing w:before="120"/>
        <w:jc w:val="right"/>
        <w:rPr>
          <w:b/>
          <w:sz w:val="24"/>
          <w:szCs w:val="22"/>
        </w:rPr>
      </w:pPr>
      <w:bookmarkStart w:id="98"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pPr>
        <w:pStyle w:val="Zwykytekst"/>
        <w:numPr>
          <w:ilvl w:val="0"/>
          <w:numId w:val="43"/>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rsidP="00F71079">
      <w:pPr>
        <w:pStyle w:val="Zwykytekst"/>
        <w:numPr>
          <w:ilvl w:val="0"/>
          <w:numId w:val="4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53E90AFC"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1A6CB8">
        <w:rPr>
          <w:color w:val="FF0000"/>
          <w:sz w:val="22"/>
          <w:szCs w:val="22"/>
        </w:rPr>
        <w:t>Oddział …………………….., adres: ……………………, ul. ………</w:t>
      </w:r>
      <w:r w:rsidR="00C85ECF" w:rsidRPr="001A6CB8">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1A6CB8">
        <w:rPr>
          <w:sz w:val="22"/>
          <w:szCs w:val="22"/>
        </w:rPr>
        <w:t>3</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A348F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pPr>
        <w:numPr>
          <w:ilvl w:val="1"/>
          <w:numId w:val="54"/>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pPr>
        <w:numPr>
          <w:ilvl w:val="1"/>
          <w:numId w:val="54"/>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091332">
        <w:trPr>
          <w:trHeight w:val="20"/>
          <w:tblHeader/>
        </w:trPr>
        <w:tc>
          <w:tcPr>
            <w:tcW w:w="5000" w:type="pct"/>
            <w:shd w:val="clear" w:color="auto" w:fill="auto"/>
            <w:vAlign w:val="center"/>
          </w:tcPr>
          <w:p w14:paraId="24A3A6B2" w14:textId="77777777" w:rsidR="000E43CD" w:rsidRPr="00B65952" w:rsidRDefault="000E43CD" w:rsidP="00091332">
            <w:pPr>
              <w:widowControl w:val="0"/>
              <w:tabs>
                <w:tab w:val="left" w:pos="284"/>
                <w:tab w:val="left" w:pos="851"/>
              </w:tabs>
              <w:ind w:left="284" w:hanging="284"/>
              <w:jc w:val="center"/>
            </w:pPr>
          </w:p>
          <w:p w14:paraId="353EC512" w14:textId="77777777" w:rsidR="000E43CD" w:rsidRPr="00B65952" w:rsidRDefault="000E43CD" w:rsidP="0009133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9365E" w:rsidRDefault="000E43CD" w:rsidP="0009133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091332">
        <w:trPr>
          <w:trHeight w:val="1020"/>
        </w:trPr>
        <w:tc>
          <w:tcPr>
            <w:tcW w:w="5000" w:type="pct"/>
            <w:vAlign w:val="center"/>
          </w:tcPr>
          <w:p w14:paraId="3AF995B5" w14:textId="77777777" w:rsidR="000E43CD" w:rsidRPr="00F9365E" w:rsidRDefault="000E43CD" w:rsidP="00091332">
            <w:pPr>
              <w:widowControl w:val="0"/>
              <w:jc w:val="center"/>
              <w:rPr>
                <w:color w:val="00B050"/>
                <w:sz w:val="18"/>
                <w:szCs w:val="18"/>
              </w:rPr>
            </w:pPr>
          </w:p>
          <w:p w14:paraId="13F10491" w14:textId="77777777" w:rsidR="000E43CD" w:rsidRPr="00F9365E" w:rsidRDefault="000E43CD" w:rsidP="00091332">
            <w:pPr>
              <w:widowControl w:val="0"/>
              <w:jc w:val="center"/>
              <w:rPr>
                <w:color w:val="00B050"/>
                <w:sz w:val="18"/>
                <w:szCs w:val="18"/>
              </w:rPr>
            </w:pPr>
          </w:p>
          <w:p w14:paraId="2048F0EA" w14:textId="77777777" w:rsidR="000E43CD" w:rsidRPr="00F9365E" w:rsidRDefault="000E43CD" w:rsidP="00091332">
            <w:pPr>
              <w:widowControl w:val="0"/>
              <w:jc w:val="center"/>
              <w:rPr>
                <w:color w:val="00B050"/>
                <w:sz w:val="18"/>
                <w:szCs w:val="18"/>
              </w:rPr>
            </w:pPr>
          </w:p>
          <w:p w14:paraId="294F0A5D" w14:textId="77777777" w:rsidR="000E43CD" w:rsidRPr="00F9365E" w:rsidRDefault="000E43CD" w:rsidP="00091332">
            <w:pPr>
              <w:widowControl w:val="0"/>
              <w:jc w:val="center"/>
              <w:rPr>
                <w:color w:val="00B050"/>
                <w:sz w:val="18"/>
                <w:szCs w:val="18"/>
              </w:rPr>
            </w:pPr>
          </w:p>
          <w:p w14:paraId="584D64F4" w14:textId="77777777" w:rsidR="000E43CD" w:rsidRPr="00F9365E" w:rsidRDefault="000E43CD" w:rsidP="00091332">
            <w:pPr>
              <w:widowControl w:val="0"/>
              <w:jc w:val="center"/>
              <w:rPr>
                <w:color w:val="00B050"/>
                <w:sz w:val="18"/>
                <w:szCs w:val="18"/>
              </w:rPr>
            </w:pPr>
          </w:p>
          <w:p w14:paraId="2C26D64F" w14:textId="77777777" w:rsidR="000E43CD" w:rsidRPr="00F9365E" w:rsidRDefault="000E43CD" w:rsidP="0009133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99" w:name="_Toc187125489"/>
      <w:bookmarkEnd w:id="98"/>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99"/>
    </w:p>
    <w:p w14:paraId="3C8BE0D6" w14:textId="23FB5BEC" w:rsidR="0077206F" w:rsidRDefault="0077206F">
      <w:pPr>
        <w:numPr>
          <w:ilvl w:val="0"/>
          <w:numId w:val="83"/>
        </w:numPr>
        <w:spacing w:line="259" w:lineRule="auto"/>
        <w:ind w:hanging="357"/>
        <w:jc w:val="both"/>
        <w:rPr>
          <w:sz w:val="22"/>
          <w:szCs w:val="22"/>
        </w:rPr>
      </w:pPr>
      <w:bookmarkStart w:id="100"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5E775A" w:rsidRPr="00AD012B">
        <w:rPr>
          <w:sz w:val="24"/>
          <w:szCs w:val="24"/>
        </w:rPr>
        <w:t xml:space="preserve">Świadczenie usług serwisowych </w:t>
      </w:r>
      <w:r w:rsidR="005E775A" w:rsidRPr="00AD012B">
        <w:rPr>
          <w:sz w:val="24"/>
          <w:szCs w:val="24"/>
        </w:rPr>
        <w:br/>
        <w:t xml:space="preserve">dla urządzeń zasilających centrale telefoniczne, stacje geofizyki górniczej, dyspozytornie systemów </w:t>
      </w:r>
      <w:r w:rsidR="005E775A" w:rsidRPr="00451477">
        <w:rPr>
          <w:sz w:val="22"/>
          <w:szCs w:val="22"/>
        </w:rPr>
        <w:t>dyspozytora ruchu dla PGG S.A. Oddział KWK ROW z podziałem na zadania</w:t>
      </w:r>
      <w:r w:rsidR="00F71079">
        <w:rPr>
          <w:sz w:val="22"/>
          <w:szCs w:val="22"/>
        </w:rPr>
        <w:t xml:space="preserve"> </w:t>
      </w:r>
      <w:r w:rsidRPr="00E66F78">
        <w:rPr>
          <w:sz w:val="22"/>
          <w:szCs w:val="22"/>
        </w:rPr>
        <w:t xml:space="preserve">(nr sprawy </w:t>
      </w:r>
      <w:r w:rsidR="00EE1D49">
        <w:rPr>
          <w:sz w:val="22"/>
          <w:szCs w:val="22"/>
        </w:rPr>
        <w:t>492401035</w:t>
      </w:r>
      <w:r w:rsidRPr="00E92E2C">
        <w:rPr>
          <w:sz w:val="22"/>
          <w:szCs w:val="22"/>
        </w:rPr>
        <w:t>)</w:t>
      </w:r>
    </w:p>
    <w:p w14:paraId="7D53841C" w14:textId="4B5AEA36" w:rsidR="0077206F" w:rsidRPr="00E66F78" w:rsidRDefault="0077206F" w:rsidP="005E775A">
      <w:pPr>
        <w:spacing w:line="259" w:lineRule="auto"/>
        <w:ind w:left="360"/>
        <w:jc w:val="both"/>
        <w:rPr>
          <w:sz w:val="22"/>
          <w:szCs w:val="22"/>
        </w:rPr>
      </w:pPr>
      <w:r w:rsidRPr="00EC0565">
        <w:rPr>
          <w:sz w:val="22"/>
          <w:szCs w:val="22"/>
        </w:rPr>
        <w:t>w zakresie:</w:t>
      </w:r>
      <w:r w:rsidR="005E775A">
        <w:rPr>
          <w:sz w:val="22"/>
          <w:szCs w:val="22"/>
        </w:rPr>
        <w:t xml:space="preserve"> </w:t>
      </w:r>
      <w:r w:rsidRPr="00E66F78">
        <w:rPr>
          <w:sz w:val="22"/>
          <w:szCs w:val="22"/>
        </w:rPr>
        <w:t>zadani</w:t>
      </w:r>
      <w:r>
        <w:rPr>
          <w:sz w:val="22"/>
          <w:szCs w:val="22"/>
        </w:rPr>
        <w:t>a</w:t>
      </w:r>
      <w:r w:rsidRPr="00E66F78">
        <w:rPr>
          <w:sz w:val="22"/>
          <w:szCs w:val="22"/>
        </w:rPr>
        <w:t xml:space="preserve"> nr </w:t>
      </w:r>
      <w:r w:rsidR="005E775A">
        <w:rPr>
          <w:sz w:val="22"/>
          <w:szCs w:val="22"/>
        </w:rPr>
        <w:t>………</w:t>
      </w:r>
      <w:r>
        <w:rPr>
          <w:sz w:val="22"/>
          <w:szCs w:val="22"/>
        </w:rPr>
        <w:t>…………………………………..</w:t>
      </w:r>
    </w:p>
    <w:p w14:paraId="6D468872" w14:textId="0AB5CC9C" w:rsidR="0077206F" w:rsidRPr="00C85ECF" w:rsidRDefault="0077206F">
      <w:pPr>
        <w:numPr>
          <w:ilvl w:val="0"/>
          <w:numId w:val="8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01" w:name="_Toc187125490"/>
      <w:bookmarkEnd w:id="100"/>
      <w:r w:rsidRPr="00700467">
        <w:rPr>
          <w:b/>
          <w:bCs/>
          <w:sz w:val="24"/>
          <w:szCs w:val="28"/>
        </w:rPr>
        <w:t>§2</w:t>
      </w:r>
      <w:r w:rsidR="00DB7892">
        <w:rPr>
          <w:b/>
          <w:bCs/>
          <w:sz w:val="24"/>
          <w:szCs w:val="28"/>
        </w:rPr>
        <w:t xml:space="preserve"> </w:t>
      </w:r>
      <w:r w:rsidR="0098450E" w:rsidRPr="00700467">
        <w:rPr>
          <w:b/>
          <w:sz w:val="22"/>
          <w:u w:val="single"/>
        </w:rPr>
        <w:t>Przedmiot Umowy</w:t>
      </w:r>
      <w:bookmarkEnd w:id="101"/>
    </w:p>
    <w:p w14:paraId="5BEBBFF8" w14:textId="419D5C99"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923F87" w:rsidRPr="00C85ECF">
        <w:rPr>
          <w:sz w:val="22"/>
          <w:szCs w:val="22"/>
        </w:rPr>
        <w:t xml:space="preserve">Świadczenie usług </w:t>
      </w:r>
      <w:r w:rsidR="00923F87" w:rsidRPr="005E775A">
        <w:rPr>
          <w:sz w:val="22"/>
          <w:szCs w:val="22"/>
        </w:rPr>
        <w:t xml:space="preserve">serwisowych </w:t>
      </w:r>
      <w:r w:rsidR="008F4816" w:rsidRPr="005E775A">
        <w:rPr>
          <w:sz w:val="22"/>
          <w:szCs w:val="22"/>
        </w:rPr>
        <w:t xml:space="preserve"> </w:t>
      </w:r>
      <w:r w:rsidR="00024D5F" w:rsidRPr="005E775A">
        <w:rPr>
          <w:sz w:val="22"/>
          <w:szCs w:val="22"/>
        </w:rPr>
        <w:t>…………………</w:t>
      </w:r>
      <w:r w:rsidR="00C85ECF" w:rsidRPr="005E775A">
        <w:rPr>
          <w:sz w:val="22"/>
          <w:szCs w:val="22"/>
        </w:rPr>
        <w:t xml:space="preserve"> </w:t>
      </w:r>
      <w:r w:rsidR="008C3CE0" w:rsidRPr="005E775A">
        <w:rPr>
          <w:sz w:val="22"/>
          <w:szCs w:val="22"/>
        </w:rPr>
        <w:t>dla Polskiej G</w:t>
      </w:r>
      <w:r w:rsidR="00857352" w:rsidRPr="005E775A">
        <w:rPr>
          <w:sz w:val="22"/>
          <w:szCs w:val="22"/>
        </w:rPr>
        <w:t>rupy Górniczej S.A.</w:t>
      </w:r>
      <w:r w:rsidR="00934747" w:rsidRPr="005E775A">
        <w:rPr>
          <w:sz w:val="22"/>
          <w:szCs w:val="22"/>
        </w:rPr>
        <w:t>"</w:t>
      </w:r>
      <w:r w:rsidR="00C85ECF" w:rsidRPr="005E775A">
        <w:rPr>
          <w:sz w:val="22"/>
          <w:szCs w:val="22"/>
        </w:rPr>
        <w:t xml:space="preserve"> (</w:t>
      </w:r>
      <w:r w:rsidR="00C85ECF" w:rsidRPr="005E775A">
        <w:rPr>
          <w:b w:val="0"/>
          <w:bCs/>
          <w:sz w:val="22"/>
          <w:szCs w:val="22"/>
        </w:rPr>
        <w:t xml:space="preserve">przedmiot Umowy w dalszej części Umowy nazywany </w:t>
      </w:r>
      <w:r w:rsidR="00C85ECF" w:rsidRPr="00C85ECF">
        <w:rPr>
          <w:b w:val="0"/>
          <w:bCs/>
          <w:sz w:val="22"/>
          <w:szCs w:val="22"/>
        </w:rPr>
        <w:t>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02"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2"/>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F71079">
      <w:pPr>
        <w:numPr>
          <w:ilvl w:val="0"/>
          <w:numId w:val="14"/>
        </w:numPr>
        <w:tabs>
          <w:tab w:val="clear" w:pos="720"/>
        </w:tabs>
        <w:ind w:left="425" w:hanging="425"/>
        <w:jc w:val="both"/>
        <w:rPr>
          <w:color w:val="000000"/>
          <w:sz w:val="22"/>
          <w:szCs w:val="22"/>
        </w:rPr>
      </w:pPr>
      <w:bookmarkStart w:id="103"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04" w:name="_Toc187125491"/>
      <w:bookmarkEnd w:id="103"/>
      <w:r w:rsidRPr="00700467">
        <w:rPr>
          <w:b/>
          <w:bCs/>
          <w:sz w:val="24"/>
          <w:szCs w:val="28"/>
        </w:rPr>
        <w:t>§3</w:t>
      </w:r>
      <w:r w:rsidRPr="00955E2C">
        <w:rPr>
          <w:b/>
          <w:sz w:val="22"/>
          <w:u w:val="single"/>
        </w:rPr>
        <w:t xml:space="preserve">Cena i </w:t>
      </w:r>
      <w:r w:rsidR="005E2B76">
        <w:rPr>
          <w:b/>
          <w:sz w:val="22"/>
          <w:u w:val="single"/>
        </w:rPr>
        <w:t>sposób rozliczeń</w:t>
      </w:r>
      <w:bookmarkEnd w:id="104"/>
    </w:p>
    <w:p w14:paraId="16F90C5D" w14:textId="587C6E50" w:rsidR="0098450E" w:rsidRPr="005E775A" w:rsidRDefault="0098450E">
      <w:pPr>
        <w:numPr>
          <w:ilvl w:val="0"/>
          <w:numId w:val="10"/>
        </w:numPr>
        <w:tabs>
          <w:tab w:val="clear" w:pos="1440"/>
        </w:tabs>
        <w:spacing w:after="40"/>
        <w:ind w:left="426" w:hanging="426"/>
        <w:jc w:val="both"/>
        <w:rPr>
          <w:b/>
          <w:bCs/>
          <w:sz w:val="22"/>
          <w:szCs w:val="22"/>
        </w:rPr>
      </w:pPr>
      <w:r w:rsidRPr="00C85ECF">
        <w:rPr>
          <w:sz w:val="22"/>
          <w:szCs w:val="22"/>
        </w:rPr>
        <w:t xml:space="preserve">Wartość </w:t>
      </w:r>
      <w:r w:rsidR="00C85ECF">
        <w:rPr>
          <w:sz w:val="22"/>
          <w:szCs w:val="22"/>
        </w:rPr>
        <w:t>U</w:t>
      </w:r>
      <w:r w:rsidRPr="00C85ECF">
        <w:rPr>
          <w:sz w:val="22"/>
          <w:szCs w:val="22"/>
        </w:rPr>
        <w:t xml:space="preserve">mowy netto wyznaczy suma zleceń wystawionych przez Zamawiającego. Wartość ta nie </w:t>
      </w:r>
      <w:r w:rsidRPr="005E775A">
        <w:rPr>
          <w:sz w:val="22"/>
          <w:szCs w:val="22"/>
        </w:rPr>
        <w:t>przekroczy kwoty</w:t>
      </w:r>
      <w:r w:rsidR="00AE1FDC" w:rsidRPr="005E775A">
        <w:rPr>
          <w:sz w:val="22"/>
          <w:szCs w:val="22"/>
        </w:rPr>
        <w:t xml:space="preserve">, którą </w:t>
      </w:r>
      <w:r w:rsidR="00553ADC" w:rsidRPr="005E775A">
        <w:rPr>
          <w:sz w:val="22"/>
          <w:szCs w:val="22"/>
        </w:rPr>
        <w:t>Z</w:t>
      </w:r>
      <w:r w:rsidR="00AE1FDC" w:rsidRPr="005E775A">
        <w:rPr>
          <w:sz w:val="22"/>
          <w:szCs w:val="22"/>
        </w:rPr>
        <w:t>amawiający zamierza przeznaczyć na realizację zamówienia</w:t>
      </w:r>
      <w:r w:rsidR="00553ADC" w:rsidRPr="005E775A">
        <w:rPr>
          <w:sz w:val="22"/>
          <w:szCs w:val="22"/>
        </w:rPr>
        <w:t xml:space="preserve">, tj. </w:t>
      </w:r>
      <w:r w:rsidR="00553ADC" w:rsidRPr="005E775A">
        <w:rPr>
          <w:b/>
          <w:bCs/>
          <w:sz w:val="22"/>
          <w:szCs w:val="22"/>
        </w:rPr>
        <w:t>………… zł netto.</w:t>
      </w:r>
    </w:p>
    <w:p w14:paraId="5B1614E2" w14:textId="1FCBA77A" w:rsidR="00AE1FDC" w:rsidRPr="005E775A" w:rsidRDefault="00AE1FDC" w:rsidP="0098450E">
      <w:pPr>
        <w:spacing w:after="40"/>
        <w:ind w:left="360"/>
        <w:jc w:val="both"/>
        <w:rPr>
          <w:b/>
          <w:bCs/>
          <w:i/>
          <w:iCs/>
          <w:sz w:val="22"/>
          <w:szCs w:val="22"/>
        </w:rPr>
      </w:pPr>
      <w:bookmarkStart w:id="105" w:name="_Hlk160531023"/>
      <w:r w:rsidRPr="005E775A">
        <w:rPr>
          <w:b/>
          <w:bCs/>
          <w:i/>
          <w:iCs/>
          <w:sz w:val="22"/>
          <w:szCs w:val="22"/>
        </w:rPr>
        <w:t xml:space="preserve">Przez niezrealizowaną część </w:t>
      </w:r>
      <w:r w:rsidR="00553ADC" w:rsidRPr="005E775A">
        <w:rPr>
          <w:b/>
          <w:bCs/>
          <w:i/>
          <w:iCs/>
          <w:sz w:val="22"/>
          <w:szCs w:val="22"/>
        </w:rPr>
        <w:t>U</w:t>
      </w:r>
      <w:r w:rsidRPr="005E775A">
        <w:rPr>
          <w:b/>
          <w:bCs/>
          <w:i/>
          <w:iCs/>
          <w:sz w:val="22"/>
          <w:szCs w:val="22"/>
        </w:rPr>
        <w:t xml:space="preserve">mowy </w:t>
      </w:r>
      <w:r w:rsidR="00553ADC" w:rsidRPr="005E775A">
        <w:rPr>
          <w:b/>
          <w:bCs/>
          <w:i/>
          <w:iCs/>
          <w:sz w:val="22"/>
          <w:szCs w:val="22"/>
        </w:rPr>
        <w:t>Z</w:t>
      </w:r>
      <w:r w:rsidRPr="005E775A">
        <w:rPr>
          <w:b/>
          <w:bCs/>
          <w:i/>
          <w:iCs/>
          <w:sz w:val="22"/>
          <w:szCs w:val="22"/>
        </w:rPr>
        <w:t xml:space="preserve">amawiający rozumie różnicę pomiędzy kwotą, którą </w:t>
      </w:r>
      <w:r w:rsidR="00553ADC" w:rsidRPr="005E775A">
        <w:rPr>
          <w:b/>
          <w:bCs/>
          <w:i/>
          <w:iCs/>
          <w:sz w:val="22"/>
          <w:szCs w:val="22"/>
        </w:rPr>
        <w:t>Z</w:t>
      </w:r>
      <w:r w:rsidRPr="005E775A">
        <w:rPr>
          <w:b/>
          <w:bCs/>
          <w:i/>
          <w:iCs/>
          <w:sz w:val="22"/>
          <w:szCs w:val="22"/>
        </w:rPr>
        <w:t>amawiający zamierza przeznaczyć na realizację zamówienia, a wartością zrealizowanych zleceń.</w:t>
      </w:r>
    </w:p>
    <w:p w14:paraId="2E954975" w14:textId="5F0C412F" w:rsidR="00B613E4" w:rsidRPr="005E775A" w:rsidRDefault="00B613E4">
      <w:pPr>
        <w:numPr>
          <w:ilvl w:val="0"/>
          <w:numId w:val="10"/>
        </w:numPr>
        <w:tabs>
          <w:tab w:val="clear" w:pos="1440"/>
        </w:tabs>
        <w:spacing w:after="40"/>
        <w:ind w:left="426" w:hanging="426"/>
        <w:jc w:val="both"/>
        <w:rPr>
          <w:sz w:val="22"/>
          <w:szCs w:val="22"/>
        </w:rPr>
      </w:pPr>
      <w:bookmarkStart w:id="106" w:name="_Hlk160531102"/>
      <w:bookmarkEnd w:id="105"/>
      <w:r w:rsidRPr="005E775A">
        <w:rPr>
          <w:sz w:val="22"/>
          <w:szCs w:val="22"/>
        </w:rPr>
        <w:t xml:space="preserve">Stawka roboczogodziny pracy serwisanta w dni robocze i świąteczne uwzględniająca koszty dojazdu </w:t>
      </w:r>
      <w:r w:rsidR="004C054A" w:rsidRPr="005E775A">
        <w:rPr>
          <w:sz w:val="22"/>
          <w:szCs w:val="22"/>
        </w:rPr>
        <w:t>S</w:t>
      </w:r>
      <w:r w:rsidRPr="005E775A">
        <w:rPr>
          <w:sz w:val="22"/>
          <w:szCs w:val="22"/>
        </w:rPr>
        <w:t>erwi</w:t>
      </w:r>
      <w:r w:rsidR="004C054A" w:rsidRPr="005E775A">
        <w:rPr>
          <w:sz w:val="22"/>
          <w:szCs w:val="22"/>
        </w:rPr>
        <w:t>su</w:t>
      </w:r>
      <w:r w:rsidRPr="005E775A">
        <w:rPr>
          <w:sz w:val="22"/>
          <w:szCs w:val="22"/>
        </w:rPr>
        <w:t xml:space="preserve"> do Zamawiającego</w:t>
      </w:r>
      <w:r w:rsidR="00553ADC" w:rsidRPr="005E775A">
        <w:rPr>
          <w:sz w:val="22"/>
          <w:szCs w:val="22"/>
        </w:rPr>
        <w:t xml:space="preserve"> wynosi</w:t>
      </w:r>
      <w:r w:rsidRPr="005E775A">
        <w:rPr>
          <w:sz w:val="22"/>
          <w:szCs w:val="22"/>
        </w:rPr>
        <w:t xml:space="preserve">  </w:t>
      </w:r>
      <w:r w:rsidRPr="005E775A">
        <w:rPr>
          <w:b/>
          <w:bCs/>
          <w:sz w:val="22"/>
          <w:szCs w:val="22"/>
        </w:rPr>
        <w:t xml:space="preserve">………………… </w:t>
      </w:r>
      <w:r w:rsidR="00553ADC" w:rsidRPr="005E775A">
        <w:rPr>
          <w:b/>
          <w:bCs/>
          <w:sz w:val="22"/>
          <w:szCs w:val="22"/>
        </w:rPr>
        <w:t xml:space="preserve">zł </w:t>
      </w:r>
      <w:r w:rsidRPr="005E775A">
        <w:rPr>
          <w:b/>
          <w:bCs/>
          <w:sz w:val="22"/>
          <w:szCs w:val="22"/>
        </w:rPr>
        <w:t>netto</w:t>
      </w:r>
      <w:r w:rsidR="00553ADC" w:rsidRPr="005E775A">
        <w:rPr>
          <w:sz w:val="22"/>
          <w:szCs w:val="22"/>
        </w:rPr>
        <w:t>.</w:t>
      </w:r>
    </w:p>
    <w:p w14:paraId="75F671E9" w14:textId="354968E4" w:rsidR="00022ACA" w:rsidRPr="005E775A" w:rsidRDefault="00022ACA">
      <w:pPr>
        <w:numPr>
          <w:ilvl w:val="0"/>
          <w:numId w:val="10"/>
        </w:numPr>
        <w:tabs>
          <w:tab w:val="clear" w:pos="1440"/>
        </w:tabs>
        <w:spacing w:after="40"/>
        <w:ind w:left="426" w:hanging="426"/>
        <w:jc w:val="both"/>
        <w:rPr>
          <w:b/>
          <w:bCs/>
          <w:sz w:val="22"/>
          <w:szCs w:val="22"/>
        </w:rPr>
      </w:pPr>
      <w:bookmarkStart w:id="107" w:name="_Hlk108342450"/>
      <w:r w:rsidRPr="005E775A">
        <w:rPr>
          <w:sz w:val="22"/>
          <w:szCs w:val="22"/>
        </w:rPr>
        <w:t xml:space="preserve">Cennik, w oparciu o który świadczone będą usługi stanowi </w:t>
      </w:r>
      <w:r w:rsidRPr="005E775A">
        <w:rPr>
          <w:b/>
          <w:bCs/>
          <w:sz w:val="22"/>
          <w:szCs w:val="22"/>
        </w:rPr>
        <w:t xml:space="preserve">Załącznik nr </w:t>
      </w:r>
      <w:r w:rsidR="00F71079" w:rsidRPr="005E775A">
        <w:rPr>
          <w:b/>
          <w:bCs/>
          <w:sz w:val="22"/>
          <w:szCs w:val="22"/>
        </w:rPr>
        <w:t>2</w:t>
      </w:r>
      <w:r w:rsidRPr="005E775A">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E775A">
        <w:rPr>
          <w:sz w:val="22"/>
          <w:szCs w:val="22"/>
        </w:rPr>
        <w:t xml:space="preserve">Do cen netto zostanie doliczony podatek </w:t>
      </w:r>
      <w:r w:rsidRPr="00553ADC">
        <w:rPr>
          <w:sz w:val="22"/>
          <w:szCs w:val="22"/>
        </w:rPr>
        <w:t>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08" w:name="_Hlk108342473"/>
      <w:bookmarkEnd w:id="107"/>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09" w:name="_Toc187125492"/>
      <w:bookmarkEnd w:id="108"/>
      <w:r w:rsidRPr="00700467">
        <w:rPr>
          <w:b/>
          <w:bCs/>
          <w:sz w:val="24"/>
          <w:szCs w:val="28"/>
        </w:rPr>
        <w:t>§4</w:t>
      </w:r>
      <w:r w:rsidR="00DB7892">
        <w:rPr>
          <w:b/>
          <w:bCs/>
          <w:sz w:val="24"/>
          <w:szCs w:val="28"/>
        </w:rPr>
        <w:t xml:space="preserve"> </w:t>
      </w:r>
      <w:r>
        <w:rPr>
          <w:b/>
          <w:sz w:val="22"/>
          <w:u w:val="single"/>
        </w:rPr>
        <w:t>Fakturowanie i płatności</w:t>
      </w:r>
      <w:bookmarkEnd w:id="109"/>
    </w:p>
    <w:p w14:paraId="362CF511" w14:textId="28763A79" w:rsidR="00EC7434" w:rsidRPr="00E47820" w:rsidRDefault="00EC7434">
      <w:pPr>
        <w:numPr>
          <w:ilvl w:val="0"/>
          <w:numId w:val="55"/>
        </w:numPr>
        <w:spacing w:after="40"/>
        <w:ind w:left="426" w:hanging="426"/>
        <w:jc w:val="both"/>
        <w:rPr>
          <w:sz w:val="22"/>
          <w:szCs w:val="22"/>
        </w:rPr>
      </w:pPr>
      <w:bookmarkStart w:id="110" w:name="_Hlk108342538"/>
      <w:bookmarkEnd w:id="106"/>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pPr>
        <w:numPr>
          <w:ilvl w:val="0"/>
          <w:numId w:val="55"/>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pPr>
        <w:numPr>
          <w:ilvl w:val="0"/>
          <w:numId w:val="55"/>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pPr>
        <w:numPr>
          <w:ilvl w:val="0"/>
          <w:numId w:val="55"/>
        </w:numPr>
        <w:spacing w:after="40"/>
        <w:ind w:left="426" w:hanging="426"/>
        <w:jc w:val="both"/>
        <w:rPr>
          <w:sz w:val="22"/>
          <w:szCs w:val="22"/>
        </w:rPr>
      </w:pPr>
      <w:bookmarkStart w:id="111"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pPr>
        <w:numPr>
          <w:ilvl w:val="0"/>
          <w:numId w:val="55"/>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1"/>
    <w:p w14:paraId="6ABD76BF" w14:textId="77777777" w:rsidR="00123270" w:rsidRPr="00FB4D53" w:rsidRDefault="00123270">
      <w:pPr>
        <w:numPr>
          <w:ilvl w:val="0"/>
          <w:numId w:val="55"/>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pPr>
        <w:numPr>
          <w:ilvl w:val="0"/>
          <w:numId w:val="55"/>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A4895D0" w14:textId="77777777" w:rsidR="00F71079" w:rsidRDefault="00F71079">
      <w:pPr>
        <w:rPr>
          <w:sz w:val="22"/>
          <w:szCs w:val="22"/>
        </w:rPr>
      </w:pPr>
      <w:r>
        <w:rPr>
          <w:sz w:val="22"/>
          <w:szCs w:val="22"/>
        </w:rPr>
        <w:br w:type="page"/>
      </w:r>
    </w:p>
    <w:p w14:paraId="793DA375" w14:textId="77777777" w:rsidR="00FB4D53" w:rsidRPr="00E47820" w:rsidRDefault="00FB4D53" w:rsidP="00F71079">
      <w:pPr>
        <w:spacing w:after="40"/>
        <w:ind w:left="426"/>
        <w:jc w:val="both"/>
        <w:rPr>
          <w:sz w:val="24"/>
          <w:szCs w:val="24"/>
        </w:rPr>
      </w:pPr>
    </w:p>
    <w:p w14:paraId="3DE86433" w14:textId="77777777" w:rsidR="00D423BD" w:rsidRPr="003A3410" w:rsidRDefault="00D423BD">
      <w:pPr>
        <w:numPr>
          <w:ilvl w:val="0"/>
          <w:numId w:val="55"/>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pPr>
        <w:pStyle w:val="Akapitzlist"/>
        <w:numPr>
          <w:ilvl w:val="1"/>
          <w:numId w:val="45"/>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pPr>
        <w:numPr>
          <w:ilvl w:val="0"/>
          <w:numId w:val="55"/>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pPr>
        <w:numPr>
          <w:ilvl w:val="0"/>
          <w:numId w:val="55"/>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55"/>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pPr>
        <w:numPr>
          <w:ilvl w:val="0"/>
          <w:numId w:val="55"/>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rsidP="0086135C">
      <w:pPr>
        <w:numPr>
          <w:ilvl w:val="0"/>
          <w:numId w:val="55"/>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 xml:space="preserve">(Dz.U. z 2023r. poz. 711, poz.852, z </w:t>
      </w:r>
      <w:proofErr w:type="spellStart"/>
      <w:r w:rsidR="0086135C" w:rsidRPr="00397781">
        <w:rPr>
          <w:sz w:val="22"/>
        </w:rPr>
        <w:t>późn</w:t>
      </w:r>
      <w:proofErr w:type="spellEnd"/>
      <w:r w:rsidR="0086135C" w:rsidRPr="00397781">
        <w:rPr>
          <w:sz w:val="22"/>
        </w:rPr>
        <w:t>. zm.).</w:t>
      </w:r>
    </w:p>
    <w:p w14:paraId="5C66A11D" w14:textId="4880F2C1" w:rsidR="00F2670B" w:rsidRPr="00E47820" w:rsidRDefault="00F2670B">
      <w:pPr>
        <w:numPr>
          <w:ilvl w:val="0"/>
          <w:numId w:val="55"/>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pPr>
        <w:numPr>
          <w:ilvl w:val="0"/>
          <w:numId w:val="55"/>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pPr>
        <w:numPr>
          <w:ilvl w:val="0"/>
          <w:numId w:val="55"/>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pPr>
        <w:numPr>
          <w:ilvl w:val="0"/>
          <w:numId w:val="55"/>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pPr>
        <w:numPr>
          <w:ilvl w:val="0"/>
          <w:numId w:val="55"/>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pPr>
        <w:numPr>
          <w:ilvl w:val="0"/>
          <w:numId w:val="55"/>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pPr>
        <w:numPr>
          <w:ilvl w:val="0"/>
          <w:numId w:val="55"/>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pPr>
        <w:numPr>
          <w:ilvl w:val="0"/>
          <w:numId w:val="55"/>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12"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13" w:name="_Toc187125493"/>
      <w:bookmarkEnd w:id="110"/>
      <w:r w:rsidRPr="00700467">
        <w:rPr>
          <w:b/>
          <w:bCs/>
          <w:sz w:val="24"/>
          <w:szCs w:val="28"/>
        </w:rPr>
        <w:t>§</w:t>
      </w:r>
      <w:r w:rsidR="00CA358A" w:rsidRPr="00700467">
        <w:rPr>
          <w:b/>
          <w:bCs/>
          <w:sz w:val="24"/>
          <w:szCs w:val="28"/>
        </w:rPr>
        <w:t>5</w:t>
      </w:r>
      <w:r w:rsidR="00DB7892">
        <w:rPr>
          <w:b/>
          <w:bCs/>
          <w:sz w:val="24"/>
          <w:szCs w:val="28"/>
        </w:rPr>
        <w:t xml:space="preserve"> </w:t>
      </w:r>
      <w:bookmarkStart w:id="114"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3"/>
    </w:p>
    <w:p w14:paraId="398C5EF4" w14:textId="4C035CD8" w:rsidR="0086135C" w:rsidRPr="00B65952" w:rsidRDefault="0086135C" w:rsidP="0086135C">
      <w:pPr>
        <w:numPr>
          <w:ilvl w:val="0"/>
          <w:numId w:val="15"/>
        </w:numPr>
        <w:jc w:val="both"/>
        <w:rPr>
          <w:bCs/>
          <w:sz w:val="22"/>
          <w:szCs w:val="22"/>
        </w:rPr>
      </w:pPr>
      <w:bookmarkStart w:id="115" w:name="_Hlk161045742"/>
      <w:bookmarkStart w:id="116" w:name="_Hlk86989523"/>
      <w:bookmarkEnd w:id="112"/>
      <w:bookmarkEnd w:id="114"/>
      <w:r w:rsidRPr="00B65952">
        <w:rPr>
          <w:bCs/>
          <w:sz w:val="22"/>
          <w:szCs w:val="22"/>
        </w:rPr>
        <w:t xml:space="preserve">Umowa obowiązuje przez okres </w:t>
      </w:r>
      <w:r w:rsidRPr="005E775A">
        <w:rPr>
          <w:b/>
          <w:sz w:val="22"/>
          <w:szCs w:val="22"/>
        </w:rPr>
        <w:t xml:space="preserve">24 miesięcy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86135C">
      <w:pPr>
        <w:numPr>
          <w:ilvl w:val="0"/>
          <w:numId w:val="15"/>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2E574B11" w14:textId="7F1624D3" w:rsidR="00915AF0" w:rsidRPr="00B65952" w:rsidRDefault="0086135C" w:rsidP="0086135C">
      <w:pPr>
        <w:numPr>
          <w:ilvl w:val="0"/>
          <w:numId w:val="15"/>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115"/>
    </w:p>
    <w:p w14:paraId="3BEE7F7E" w14:textId="77777777" w:rsidR="008E396A" w:rsidRPr="006D4A41" w:rsidRDefault="008E396A" w:rsidP="006D4A41">
      <w:pPr>
        <w:suppressAutoHyphens/>
        <w:autoSpaceDN w:val="0"/>
        <w:spacing w:after="40"/>
        <w:ind w:left="284"/>
        <w:jc w:val="both"/>
        <w:textAlignment w:val="baseline"/>
        <w:rPr>
          <w:sz w:val="22"/>
          <w:szCs w:val="22"/>
        </w:rPr>
      </w:pPr>
    </w:p>
    <w:p w14:paraId="0E05E0DF" w14:textId="406DCFF8" w:rsidR="003F655B" w:rsidRPr="000A08D7" w:rsidRDefault="003F655B" w:rsidP="00700467">
      <w:pPr>
        <w:keepNext/>
        <w:tabs>
          <w:tab w:val="left" w:pos="720"/>
        </w:tabs>
        <w:snapToGrid w:val="0"/>
        <w:jc w:val="center"/>
        <w:outlineLvl w:val="1"/>
        <w:rPr>
          <w:b/>
          <w:bCs/>
          <w:sz w:val="24"/>
          <w:szCs w:val="28"/>
        </w:rPr>
      </w:pPr>
      <w:bookmarkStart w:id="117" w:name="_Toc187125494"/>
      <w:bookmarkEnd w:id="116"/>
      <w:r w:rsidRPr="000A08D7">
        <w:rPr>
          <w:b/>
          <w:bCs/>
          <w:sz w:val="24"/>
          <w:szCs w:val="28"/>
        </w:rPr>
        <w:t>§</w:t>
      </w:r>
      <w:r w:rsidR="00CA358A" w:rsidRPr="000A08D7">
        <w:rPr>
          <w:b/>
          <w:bCs/>
          <w:sz w:val="24"/>
          <w:szCs w:val="28"/>
        </w:rPr>
        <w:t>6</w:t>
      </w:r>
      <w:r w:rsidR="00DB7892" w:rsidRPr="000A08D7">
        <w:rPr>
          <w:b/>
          <w:bCs/>
          <w:sz w:val="24"/>
          <w:szCs w:val="28"/>
        </w:rPr>
        <w:t xml:space="preserve"> </w:t>
      </w:r>
      <w:r w:rsidRPr="000A08D7">
        <w:rPr>
          <w:b/>
          <w:sz w:val="22"/>
          <w:u w:val="single"/>
        </w:rPr>
        <w:t>Gwarancja i postępowanie reklamacyjne</w:t>
      </w:r>
      <w:bookmarkEnd w:id="117"/>
    </w:p>
    <w:p w14:paraId="12907367" w14:textId="33ADA3B2" w:rsidR="003F655B" w:rsidRPr="000A08D7" w:rsidRDefault="003F655B">
      <w:pPr>
        <w:numPr>
          <w:ilvl w:val="0"/>
          <w:numId w:val="12"/>
        </w:numPr>
        <w:tabs>
          <w:tab w:val="clear" w:pos="1440"/>
        </w:tabs>
        <w:ind w:left="284" w:hanging="284"/>
        <w:jc w:val="both"/>
        <w:rPr>
          <w:sz w:val="22"/>
          <w:szCs w:val="22"/>
        </w:rPr>
      </w:pPr>
      <w:bookmarkStart w:id="118" w:name="_Hlk86989658"/>
      <w:r w:rsidRPr="000A08D7">
        <w:rPr>
          <w:sz w:val="22"/>
          <w:szCs w:val="22"/>
        </w:rPr>
        <w:t xml:space="preserve">Wykonawca udziela gwarancji na realizowane na podstawie niniejszej </w:t>
      </w:r>
      <w:r w:rsidR="006D4A41" w:rsidRPr="000A08D7">
        <w:rPr>
          <w:sz w:val="22"/>
          <w:szCs w:val="22"/>
        </w:rPr>
        <w:t>U</w:t>
      </w:r>
      <w:r w:rsidRPr="000A08D7">
        <w:rPr>
          <w:sz w:val="22"/>
          <w:szCs w:val="22"/>
        </w:rPr>
        <w:t>mowy usługi serwisowe:</w:t>
      </w:r>
    </w:p>
    <w:p w14:paraId="4AA7E639" w14:textId="77777777" w:rsidR="003F655B" w:rsidRPr="000A08D7" w:rsidRDefault="003F655B">
      <w:pPr>
        <w:numPr>
          <w:ilvl w:val="0"/>
          <w:numId w:val="98"/>
        </w:numPr>
        <w:ind w:left="567" w:hanging="283"/>
        <w:jc w:val="both"/>
        <w:rPr>
          <w:sz w:val="22"/>
          <w:szCs w:val="22"/>
        </w:rPr>
      </w:pPr>
      <w:r w:rsidRPr="000A08D7">
        <w:rPr>
          <w:sz w:val="22"/>
          <w:szCs w:val="22"/>
        </w:rPr>
        <w:t>na wykonaną usługę serwisową min. 6 miesięcy od daty wykonania,</w:t>
      </w:r>
    </w:p>
    <w:p w14:paraId="2637EE34" w14:textId="77777777" w:rsidR="003F655B" w:rsidRPr="000A08D7" w:rsidRDefault="003F655B">
      <w:pPr>
        <w:numPr>
          <w:ilvl w:val="0"/>
          <w:numId w:val="98"/>
        </w:numPr>
        <w:ind w:left="567" w:hanging="283"/>
        <w:jc w:val="both"/>
        <w:rPr>
          <w:sz w:val="22"/>
          <w:szCs w:val="22"/>
        </w:rPr>
      </w:pPr>
      <w:r w:rsidRPr="000A08D7">
        <w:rPr>
          <w:sz w:val="22"/>
          <w:szCs w:val="22"/>
        </w:rPr>
        <w:t>na dostarczone fabrycznie nowe części zamienne min. 12 miesięcy od daty przekazania Zamawiającemu,</w:t>
      </w:r>
    </w:p>
    <w:p w14:paraId="4AB9FE08" w14:textId="77777777" w:rsidR="003F655B" w:rsidRPr="000A08D7" w:rsidRDefault="003F655B">
      <w:pPr>
        <w:numPr>
          <w:ilvl w:val="0"/>
          <w:numId w:val="98"/>
        </w:numPr>
        <w:ind w:left="567" w:hanging="283"/>
        <w:jc w:val="both"/>
        <w:rPr>
          <w:sz w:val="22"/>
          <w:szCs w:val="22"/>
        </w:rPr>
      </w:pPr>
      <w:r w:rsidRPr="000A08D7">
        <w:rPr>
          <w:sz w:val="22"/>
          <w:szCs w:val="22"/>
        </w:rPr>
        <w:t>na dostarczone regenerowane części zamienne min. 6 miesięcy od daty przekazania Zamawiającemu.</w:t>
      </w:r>
    </w:p>
    <w:p w14:paraId="5C535B23" w14:textId="1A92F36C" w:rsidR="003F655B" w:rsidRPr="000A08D7" w:rsidRDefault="003F655B">
      <w:pPr>
        <w:pStyle w:val="Akapitzlist"/>
        <w:numPr>
          <w:ilvl w:val="0"/>
          <w:numId w:val="12"/>
        </w:numPr>
        <w:tabs>
          <w:tab w:val="clear" w:pos="1440"/>
        </w:tabs>
        <w:ind w:left="284" w:hanging="284"/>
        <w:jc w:val="both"/>
        <w:rPr>
          <w:sz w:val="22"/>
          <w:szCs w:val="22"/>
        </w:rPr>
      </w:pPr>
      <w:r w:rsidRPr="000A08D7">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5E775A" w:rsidRDefault="003F655B">
      <w:pPr>
        <w:numPr>
          <w:ilvl w:val="0"/>
          <w:numId w:val="12"/>
        </w:numPr>
        <w:tabs>
          <w:tab w:val="clear" w:pos="1440"/>
        </w:tabs>
        <w:ind w:left="284" w:hanging="284"/>
        <w:jc w:val="both"/>
        <w:rPr>
          <w:sz w:val="22"/>
        </w:rPr>
      </w:pPr>
      <w:r w:rsidRPr="005E775A">
        <w:rPr>
          <w:bCs/>
          <w:sz w:val="22"/>
          <w:szCs w:val="22"/>
        </w:rPr>
        <w:t>Zgłoszenia awarii przyjmuje</w:t>
      </w:r>
      <w:r w:rsidR="006D4A41" w:rsidRPr="005E775A">
        <w:rPr>
          <w:bCs/>
          <w:sz w:val="22"/>
          <w:szCs w:val="22"/>
        </w:rPr>
        <w:t>:</w:t>
      </w:r>
      <w:r w:rsidRPr="005E775A">
        <w:rPr>
          <w:bCs/>
          <w:sz w:val="22"/>
          <w:szCs w:val="22"/>
        </w:rPr>
        <w:t xml:space="preserve">  Dział ………………………………..……………………………………, tel. …………….………, fax ……………………………, e-mail ………………………….……………, reklamacje przyjmuje</w:t>
      </w:r>
      <w:r w:rsidR="006D4A41" w:rsidRPr="005E775A">
        <w:rPr>
          <w:bCs/>
          <w:sz w:val="22"/>
          <w:szCs w:val="22"/>
        </w:rPr>
        <w:t>:</w:t>
      </w:r>
      <w:r w:rsidRPr="005E775A">
        <w:rPr>
          <w:bCs/>
          <w:sz w:val="22"/>
          <w:szCs w:val="22"/>
        </w:rPr>
        <w:t xml:space="preserve"> Dział …………………………………………………….………………………, tel. …………….…….…, fax ……………………..………, e-mail …………………….…………………</w:t>
      </w:r>
    </w:p>
    <w:p w14:paraId="70D31959" w14:textId="77777777"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pPr>
        <w:pStyle w:val="Tekstpodstawowy2"/>
        <w:numPr>
          <w:ilvl w:val="0"/>
          <w:numId w:val="52"/>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pPr>
        <w:pStyle w:val="Tekstpodstawowy2"/>
        <w:numPr>
          <w:ilvl w:val="0"/>
          <w:numId w:val="52"/>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pPr>
        <w:pStyle w:val="Tekstpodstawowy2"/>
        <w:numPr>
          <w:ilvl w:val="0"/>
          <w:numId w:val="52"/>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19" w:name="_Toc187125495"/>
      <w:bookmarkEnd w:id="118"/>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19"/>
    </w:p>
    <w:p w14:paraId="6D5F341E" w14:textId="790F47A8" w:rsidR="003F655B" w:rsidRPr="009A0160" w:rsidRDefault="003F655B">
      <w:pPr>
        <w:pStyle w:val="Tekstpodstawowy"/>
        <w:numPr>
          <w:ilvl w:val="6"/>
          <w:numId w:val="44"/>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pPr>
        <w:pStyle w:val="Tekstpodstawowy"/>
        <w:numPr>
          <w:ilvl w:val="6"/>
          <w:numId w:val="44"/>
        </w:numPr>
        <w:ind w:left="284" w:hanging="284"/>
        <w:rPr>
          <w:i/>
          <w:noProof/>
          <w:sz w:val="22"/>
        </w:rPr>
      </w:pPr>
      <w:bookmarkStart w:id="120"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20"/>
    <w:p w14:paraId="64523A4A" w14:textId="5808C09B" w:rsidR="00192950" w:rsidRPr="0060052A" w:rsidRDefault="00192950">
      <w:pPr>
        <w:pStyle w:val="Tekstpodstawowy"/>
        <w:numPr>
          <w:ilvl w:val="6"/>
          <w:numId w:val="44"/>
        </w:numPr>
        <w:ind w:left="284" w:hanging="284"/>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13</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5E775A" w:rsidRPr="00D02FBE">
        <w:rPr>
          <w:sz w:val="22"/>
          <w:szCs w:val="22"/>
        </w:rPr>
        <w:t>nie dotyczy</w:t>
      </w:r>
      <w:r w:rsidR="00D02FBE">
        <w:rPr>
          <w:sz w:val="22"/>
          <w:szCs w:val="22"/>
        </w:rPr>
        <w:t>.</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21" w:name="_Toc187125496"/>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w:t>
      </w:r>
      <w:r w:rsidR="0085533E" w:rsidRPr="008678BC">
        <w:rPr>
          <w:sz w:val="22"/>
          <w:szCs w:val="24"/>
        </w:rPr>
        <w:t>- nie dotyczy</w:t>
      </w:r>
      <w:bookmarkEnd w:id="121"/>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22" w:name="_Toc187125497"/>
      <w:r w:rsidRPr="0085533E">
        <w:rPr>
          <w:b/>
          <w:bCs/>
          <w:sz w:val="24"/>
          <w:szCs w:val="28"/>
        </w:rPr>
        <w:t>§</w:t>
      </w:r>
      <w:r>
        <w:rPr>
          <w:b/>
          <w:bCs/>
          <w:sz w:val="24"/>
          <w:szCs w:val="28"/>
        </w:rPr>
        <w:t xml:space="preserve">9 </w:t>
      </w:r>
      <w:r w:rsidR="003870E4" w:rsidRPr="0085533E">
        <w:rPr>
          <w:b/>
          <w:sz w:val="22"/>
          <w:u w:val="single"/>
        </w:rPr>
        <w:t>Podwykonawstwo</w:t>
      </w:r>
      <w:bookmarkEnd w:id="122"/>
    </w:p>
    <w:p w14:paraId="127D01B2" w14:textId="77777777" w:rsidR="004448ED" w:rsidRPr="0085533E" w:rsidRDefault="004448ED">
      <w:pPr>
        <w:numPr>
          <w:ilvl w:val="0"/>
          <w:numId w:val="56"/>
        </w:numPr>
        <w:ind w:left="284" w:hanging="284"/>
        <w:jc w:val="both"/>
        <w:rPr>
          <w:sz w:val="22"/>
          <w:szCs w:val="22"/>
        </w:rPr>
      </w:pPr>
      <w:bookmarkStart w:id="123"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pPr>
        <w:numPr>
          <w:ilvl w:val="0"/>
          <w:numId w:val="56"/>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pPr>
        <w:numPr>
          <w:ilvl w:val="0"/>
          <w:numId w:val="56"/>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pPr>
        <w:numPr>
          <w:ilvl w:val="0"/>
          <w:numId w:val="56"/>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pPr>
        <w:numPr>
          <w:ilvl w:val="0"/>
          <w:numId w:val="56"/>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pPr>
        <w:numPr>
          <w:ilvl w:val="0"/>
          <w:numId w:val="56"/>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pPr>
        <w:numPr>
          <w:ilvl w:val="0"/>
          <w:numId w:val="56"/>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pPr>
        <w:numPr>
          <w:ilvl w:val="0"/>
          <w:numId w:val="56"/>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pPr>
        <w:numPr>
          <w:ilvl w:val="0"/>
          <w:numId w:val="56"/>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pPr>
        <w:numPr>
          <w:ilvl w:val="1"/>
          <w:numId w:val="56"/>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pPr>
        <w:numPr>
          <w:ilvl w:val="1"/>
          <w:numId w:val="56"/>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pPr>
        <w:numPr>
          <w:ilvl w:val="1"/>
          <w:numId w:val="56"/>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pPr>
        <w:numPr>
          <w:ilvl w:val="1"/>
          <w:numId w:val="56"/>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pPr>
        <w:numPr>
          <w:ilvl w:val="0"/>
          <w:numId w:val="56"/>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pPr>
        <w:numPr>
          <w:ilvl w:val="0"/>
          <w:numId w:val="56"/>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24" w:name="_Hlk144463822"/>
      <w:r w:rsidRPr="0085533E">
        <w:rPr>
          <w:sz w:val="22"/>
          <w:szCs w:val="22"/>
        </w:rPr>
        <w:t>warunków udziału w postępowaniu</w:t>
      </w:r>
      <w:bookmarkEnd w:id="124"/>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pPr>
        <w:numPr>
          <w:ilvl w:val="0"/>
          <w:numId w:val="56"/>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25" w:name="_Hlk146783179"/>
      <w:r w:rsidRPr="0085533E">
        <w:rPr>
          <w:sz w:val="22"/>
          <w:szCs w:val="22"/>
        </w:rPr>
        <w:t>Powierzenie wykonania części Umowy przez Podwykonawcę dalszemu podwykonawcy wymaga dodatkowo uprzedniej pisemnej zgody Wykonawcy na taką czynność.</w:t>
      </w:r>
    </w:p>
    <w:bookmarkEnd w:id="125"/>
    <w:p w14:paraId="36DA4CB9" w14:textId="77777777" w:rsidR="004448ED" w:rsidRPr="0085533E" w:rsidRDefault="004448ED">
      <w:pPr>
        <w:numPr>
          <w:ilvl w:val="0"/>
          <w:numId w:val="56"/>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pPr>
        <w:numPr>
          <w:ilvl w:val="0"/>
          <w:numId w:val="56"/>
        </w:numPr>
        <w:jc w:val="both"/>
        <w:rPr>
          <w:sz w:val="22"/>
          <w:szCs w:val="22"/>
        </w:rPr>
      </w:pPr>
      <w:bookmarkStart w:id="126"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3"/>
      <w:bookmarkEnd w:id="126"/>
    </w:p>
    <w:p w14:paraId="6D003DF6" w14:textId="77777777" w:rsidR="004448ED" w:rsidRDefault="004448ED">
      <w:pPr>
        <w:numPr>
          <w:ilvl w:val="0"/>
          <w:numId w:val="56"/>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27" w:name="_Toc187125498"/>
      <w:r w:rsidRPr="00700467">
        <w:rPr>
          <w:b/>
          <w:bCs/>
          <w:sz w:val="24"/>
          <w:szCs w:val="28"/>
        </w:rPr>
        <w:t>§</w:t>
      </w:r>
      <w:r w:rsidR="0085533E">
        <w:rPr>
          <w:b/>
          <w:bCs/>
          <w:sz w:val="24"/>
          <w:szCs w:val="28"/>
        </w:rPr>
        <w:t xml:space="preserve">10 </w:t>
      </w:r>
      <w:r w:rsidRPr="00692C0E">
        <w:rPr>
          <w:b/>
          <w:sz w:val="22"/>
          <w:u w:val="single"/>
        </w:rPr>
        <w:t>Nadzór i koordynacja</w:t>
      </w:r>
      <w:bookmarkEnd w:id="127"/>
      <w:r w:rsidRPr="00692C0E">
        <w:rPr>
          <w:b/>
          <w:sz w:val="22"/>
          <w:u w:val="single"/>
        </w:rPr>
        <w:t xml:space="preserve"> </w:t>
      </w:r>
    </w:p>
    <w:p w14:paraId="5F03EBBA" w14:textId="42FB0D42" w:rsidR="003F655B" w:rsidRPr="00D15A71" w:rsidRDefault="003F655B">
      <w:pPr>
        <w:pStyle w:val="Tekstpodstawowy"/>
        <w:numPr>
          <w:ilvl w:val="6"/>
          <w:numId w:val="46"/>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pPr>
        <w:numPr>
          <w:ilvl w:val="0"/>
          <w:numId w:val="99"/>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85533E" w:rsidRDefault="0085533E" w:rsidP="0085533E">
      <w:pPr>
        <w:ind w:firstLine="709"/>
        <w:jc w:val="both"/>
        <w:rPr>
          <w:color w:val="FF0000"/>
          <w:sz w:val="22"/>
          <w:szCs w:val="22"/>
        </w:rPr>
      </w:pPr>
      <w:r w:rsidRPr="0085533E">
        <w:rPr>
          <w:color w:val="FF0000"/>
          <w:sz w:val="22"/>
          <w:szCs w:val="22"/>
        </w:rPr>
        <w:t>………………………..………  tel. ………..….   e-mail …………....</w:t>
      </w:r>
    </w:p>
    <w:p w14:paraId="68D3FC4D" w14:textId="2E565A98" w:rsidR="003F655B" w:rsidRPr="0085533E" w:rsidRDefault="003F655B">
      <w:pPr>
        <w:numPr>
          <w:ilvl w:val="0"/>
          <w:numId w:val="99"/>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pPr>
        <w:pStyle w:val="Akapitzlist"/>
        <w:numPr>
          <w:ilvl w:val="6"/>
          <w:numId w:val="46"/>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EF362C">
      <w:pPr>
        <w:pStyle w:val="Akapitzlist"/>
        <w:numPr>
          <w:ilvl w:val="6"/>
          <w:numId w:val="46"/>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28" w:name="_Toc187125499"/>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28"/>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EF362C">
      <w:pPr>
        <w:numPr>
          <w:ilvl w:val="0"/>
          <w:numId w:val="57"/>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EF362C">
      <w:pPr>
        <w:numPr>
          <w:ilvl w:val="1"/>
          <w:numId w:val="57"/>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rsidP="00EF362C">
      <w:pPr>
        <w:numPr>
          <w:ilvl w:val="1"/>
          <w:numId w:val="57"/>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EF362C">
      <w:pPr>
        <w:numPr>
          <w:ilvl w:val="1"/>
          <w:numId w:val="57"/>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EF362C">
      <w:pPr>
        <w:numPr>
          <w:ilvl w:val="1"/>
          <w:numId w:val="57"/>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rsidP="00EF362C">
      <w:pPr>
        <w:numPr>
          <w:ilvl w:val="1"/>
          <w:numId w:val="57"/>
        </w:numPr>
        <w:jc w:val="both"/>
        <w:rPr>
          <w:sz w:val="22"/>
          <w:szCs w:val="22"/>
        </w:rPr>
      </w:pPr>
      <w:r w:rsidRPr="0085533E">
        <w:rPr>
          <w:sz w:val="22"/>
          <w:szCs w:val="22"/>
        </w:rPr>
        <w:t>prawidłowości wykonywania Przedmiotu Umowy,</w:t>
      </w:r>
    </w:p>
    <w:p w14:paraId="51369EF3" w14:textId="77777777" w:rsidR="004448ED" w:rsidRPr="0085533E" w:rsidRDefault="004448ED" w:rsidP="00EF362C">
      <w:pPr>
        <w:numPr>
          <w:ilvl w:val="1"/>
          <w:numId w:val="57"/>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rsidP="00EF362C">
      <w:pPr>
        <w:numPr>
          <w:ilvl w:val="0"/>
          <w:numId w:val="57"/>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EF362C">
      <w:pPr>
        <w:numPr>
          <w:ilvl w:val="0"/>
          <w:numId w:val="57"/>
        </w:numPr>
        <w:ind w:left="357" w:hanging="357"/>
        <w:jc w:val="both"/>
        <w:rPr>
          <w:sz w:val="22"/>
          <w:szCs w:val="22"/>
        </w:rPr>
      </w:pPr>
      <w:r w:rsidRPr="0085533E">
        <w:rPr>
          <w:sz w:val="22"/>
          <w:szCs w:val="22"/>
        </w:rPr>
        <w:t>Liczba Audytów w trakcie trwania Umowy nie może przekroczyć 2 na rok kalendarzowy obowiązywania Umowy</w:t>
      </w:r>
      <w:bookmarkStart w:id="129" w:name="_Hlk148344040"/>
      <w:r w:rsidRPr="0085533E">
        <w:rPr>
          <w:sz w:val="22"/>
          <w:szCs w:val="22"/>
        </w:rPr>
        <w:t>, z zastrzeżeniem ust. 4 poniżej.</w:t>
      </w:r>
    </w:p>
    <w:p w14:paraId="2B1E5FB7" w14:textId="77777777" w:rsidR="004448ED" w:rsidRPr="0085533E" w:rsidRDefault="004448ED" w:rsidP="00EF362C">
      <w:pPr>
        <w:numPr>
          <w:ilvl w:val="0"/>
          <w:numId w:val="57"/>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29"/>
    <w:p w14:paraId="474AB5B0" w14:textId="77777777" w:rsidR="004448ED" w:rsidRPr="0085533E" w:rsidRDefault="004448ED" w:rsidP="00EF362C">
      <w:pPr>
        <w:numPr>
          <w:ilvl w:val="0"/>
          <w:numId w:val="57"/>
        </w:numPr>
        <w:ind w:left="357" w:hanging="357"/>
        <w:jc w:val="both"/>
        <w:rPr>
          <w:sz w:val="22"/>
          <w:szCs w:val="22"/>
        </w:rPr>
      </w:pPr>
      <w:r w:rsidRPr="0085533E">
        <w:rPr>
          <w:sz w:val="22"/>
          <w:szCs w:val="22"/>
        </w:rPr>
        <w:t xml:space="preserve">Zasady ustalenia terminu przeprowadzenia Audytu </w:t>
      </w:r>
      <w:bookmarkStart w:id="130" w:name="_Hlk146783280"/>
      <w:r w:rsidRPr="0085533E">
        <w:rPr>
          <w:sz w:val="22"/>
          <w:szCs w:val="22"/>
        </w:rPr>
        <w:t>są następujące:</w:t>
      </w:r>
      <w:bookmarkEnd w:id="130"/>
    </w:p>
    <w:p w14:paraId="18290259" w14:textId="77777777" w:rsidR="004448ED" w:rsidRPr="0085533E" w:rsidRDefault="004448ED" w:rsidP="00EF362C">
      <w:pPr>
        <w:numPr>
          <w:ilvl w:val="1"/>
          <w:numId w:val="57"/>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EF362C">
      <w:pPr>
        <w:numPr>
          <w:ilvl w:val="1"/>
          <w:numId w:val="57"/>
        </w:numPr>
        <w:ind w:hanging="357"/>
        <w:jc w:val="both"/>
        <w:rPr>
          <w:sz w:val="22"/>
          <w:szCs w:val="22"/>
        </w:rPr>
      </w:pPr>
      <w:r w:rsidRPr="0085533E">
        <w:rPr>
          <w:sz w:val="22"/>
          <w:szCs w:val="22"/>
        </w:rPr>
        <w:t>Powiadomienie o Audycie winno zawierać:</w:t>
      </w:r>
    </w:p>
    <w:p w14:paraId="0E672515" w14:textId="77777777" w:rsidR="004448ED" w:rsidRPr="0085533E" w:rsidRDefault="004448ED" w:rsidP="00EF362C">
      <w:pPr>
        <w:numPr>
          <w:ilvl w:val="2"/>
          <w:numId w:val="57"/>
        </w:numPr>
        <w:ind w:hanging="357"/>
        <w:jc w:val="both"/>
        <w:rPr>
          <w:sz w:val="22"/>
          <w:szCs w:val="22"/>
        </w:rPr>
      </w:pPr>
      <w:r w:rsidRPr="0085533E">
        <w:rPr>
          <w:sz w:val="22"/>
          <w:szCs w:val="22"/>
        </w:rPr>
        <w:t>wskazanie zakresu Audytu,</w:t>
      </w:r>
    </w:p>
    <w:p w14:paraId="26063E1E" w14:textId="77777777" w:rsidR="004448ED" w:rsidRPr="0085533E" w:rsidRDefault="004448ED" w:rsidP="00EF362C">
      <w:pPr>
        <w:numPr>
          <w:ilvl w:val="2"/>
          <w:numId w:val="57"/>
        </w:numPr>
        <w:jc w:val="both"/>
        <w:rPr>
          <w:sz w:val="22"/>
          <w:szCs w:val="22"/>
        </w:rPr>
      </w:pPr>
      <w:r w:rsidRPr="0085533E">
        <w:rPr>
          <w:sz w:val="22"/>
          <w:szCs w:val="22"/>
        </w:rPr>
        <w:t>proponowany termin rozpoczęcia i zakończenia Audytu,</w:t>
      </w:r>
    </w:p>
    <w:p w14:paraId="5889D42C" w14:textId="77777777" w:rsidR="004448ED" w:rsidRPr="0085533E" w:rsidRDefault="004448ED" w:rsidP="00EF362C">
      <w:pPr>
        <w:numPr>
          <w:ilvl w:val="2"/>
          <w:numId w:val="57"/>
        </w:numPr>
        <w:jc w:val="both"/>
        <w:rPr>
          <w:sz w:val="22"/>
          <w:szCs w:val="22"/>
        </w:rPr>
      </w:pPr>
      <w:r w:rsidRPr="0085533E">
        <w:rPr>
          <w:sz w:val="22"/>
          <w:szCs w:val="22"/>
        </w:rPr>
        <w:t>ewentualne inne informacje (np. miejsce Audytu);</w:t>
      </w:r>
    </w:p>
    <w:p w14:paraId="3A9D7C91" w14:textId="77777777" w:rsidR="004448ED" w:rsidRPr="0085533E" w:rsidRDefault="004448ED" w:rsidP="00EF362C">
      <w:pPr>
        <w:numPr>
          <w:ilvl w:val="1"/>
          <w:numId w:val="57"/>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EF362C">
      <w:pPr>
        <w:numPr>
          <w:ilvl w:val="1"/>
          <w:numId w:val="57"/>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rsidP="00EF362C">
      <w:pPr>
        <w:numPr>
          <w:ilvl w:val="2"/>
          <w:numId w:val="57"/>
        </w:numPr>
        <w:jc w:val="both"/>
        <w:rPr>
          <w:sz w:val="22"/>
          <w:szCs w:val="22"/>
        </w:rPr>
      </w:pPr>
      <w:r w:rsidRPr="0085533E">
        <w:rPr>
          <w:sz w:val="22"/>
          <w:szCs w:val="22"/>
        </w:rPr>
        <w:t>uwzględnienie ich albo</w:t>
      </w:r>
    </w:p>
    <w:p w14:paraId="290A92F9" w14:textId="77777777" w:rsidR="004448ED" w:rsidRPr="0085533E" w:rsidRDefault="004448ED" w:rsidP="00EF362C">
      <w:pPr>
        <w:numPr>
          <w:ilvl w:val="2"/>
          <w:numId w:val="57"/>
        </w:numPr>
        <w:jc w:val="both"/>
        <w:rPr>
          <w:sz w:val="22"/>
          <w:szCs w:val="22"/>
        </w:rPr>
      </w:pPr>
      <w:r w:rsidRPr="0085533E">
        <w:rPr>
          <w:sz w:val="22"/>
          <w:szCs w:val="22"/>
        </w:rPr>
        <w:t>uzasadnienie odmowy ich uwzględnienia;</w:t>
      </w:r>
    </w:p>
    <w:p w14:paraId="15B51C2C" w14:textId="77777777" w:rsidR="004448ED" w:rsidRPr="0085533E" w:rsidRDefault="004448ED" w:rsidP="00EF362C">
      <w:pPr>
        <w:numPr>
          <w:ilvl w:val="1"/>
          <w:numId w:val="57"/>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EF362C">
      <w:pPr>
        <w:numPr>
          <w:ilvl w:val="2"/>
          <w:numId w:val="57"/>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EF362C">
      <w:pPr>
        <w:numPr>
          <w:ilvl w:val="2"/>
          <w:numId w:val="57"/>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EF362C">
      <w:pPr>
        <w:numPr>
          <w:ilvl w:val="2"/>
          <w:numId w:val="57"/>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EF362C">
      <w:pPr>
        <w:numPr>
          <w:ilvl w:val="0"/>
          <w:numId w:val="57"/>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EF362C">
      <w:pPr>
        <w:numPr>
          <w:ilvl w:val="0"/>
          <w:numId w:val="57"/>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EF362C">
      <w:pPr>
        <w:numPr>
          <w:ilvl w:val="0"/>
          <w:numId w:val="57"/>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EF362C">
      <w:pPr>
        <w:numPr>
          <w:ilvl w:val="0"/>
          <w:numId w:val="57"/>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rsidP="00EF362C">
      <w:pPr>
        <w:numPr>
          <w:ilvl w:val="0"/>
          <w:numId w:val="57"/>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1" w:name="_Hlk146783344"/>
      <w:r w:rsidRPr="0085533E">
        <w:rPr>
          <w:sz w:val="22"/>
          <w:szCs w:val="22"/>
        </w:rPr>
        <w:t>na zasadach określonych w § 14 ust. 4 Umowy.</w:t>
      </w:r>
      <w:bookmarkEnd w:id="131"/>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2" w:name="_Toc187125500"/>
      <w:r w:rsidRPr="00700467">
        <w:rPr>
          <w:b/>
          <w:bCs/>
          <w:sz w:val="24"/>
          <w:szCs w:val="28"/>
        </w:rPr>
        <w:t>§1</w:t>
      </w:r>
      <w:r w:rsidR="0085533E">
        <w:rPr>
          <w:b/>
          <w:bCs/>
          <w:sz w:val="24"/>
          <w:szCs w:val="28"/>
        </w:rPr>
        <w:t xml:space="preserve">2 </w:t>
      </w:r>
      <w:r w:rsidRPr="0001028C">
        <w:rPr>
          <w:b/>
          <w:sz w:val="22"/>
          <w:u w:val="single"/>
        </w:rPr>
        <w:t>Kary umowne i odpowiedzialność</w:t>
      </w:r>
      <w:bookmarkEnd w:id="132"/>
      <w:r w:rsidRPr="0001028C">
        <w:rPr>
          <w:b/>
          <w:sz w:val="22"/>
          <w:u w:val="single"/>
        </w:rPr>
        <w:t xml:space="preserve"> </w:t>
      </w:r>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4A7E0F3C" w14:textId="77777777" w:rsidR="00D81354" w:rsidRPr="0085533E" w:rsidRDefault="00D81354" w:rsidP="00EF362C">
      <w:pPr>
        <w:ind w:left="284"/>
        <w:jc w:val="both"/>
        <w:rPr>
          <w:color w:val="FF0000"/>
          <w:sz w:val="22"/>
          <w:szCs w:val="22"/>
        </w:rPr>
      </w:pPr>
      <w:r w:rsidRPr="0085533E">
        <w:rPr>
          <w:color w:val="FF0000"/>
          <w:sz w:val="22"/>
          <w:szCs w:val="22"/>
        </w:rPr>
        <w:t>albo</w:t>
      </w:r>
    </w:p>
    <w:p w14:paraId="611B476A" w14:textId="1B9BC788" w:rsidR="00B40674" w:rsidRPr="00D560AF" w:rsidRDefault="00B40674" w:rsidP="00EF362C">
      <w:pPr>
        <w:ind w:left="709"/>
        <w:jc w:val="both"/>
        <w:rPr>
          <w:sz w:val="22"/>
          <w:szCs w:val="22"/>
        </w:rPr>
      </w:pPr>
      <w:r w:rsidRPr="00D560AF">
        <w:rPr>
          <w:sz w:val="22"/>
          <w:szCs w:val="22"/>
        </w:rPr>
        <w:t xml:space="preserve">za odstąpienie od wykonania </w:t>
      </w:r>
      <w:r w:rsidRPr="00DE404C">
        <w:rPr>
          <w:sz w:val="22"/>
          <w:szCs w:val="22"/>
        </w:rPr>
        <w:t xml:space="preserve">określonej w </w:t>
      </w:r>
      <w:r w:rsidRPr="00DE404C">
        <w:rPr>
          <w:i/>
          <w:iCs/>
          <w:sz w:val="22"/>
          <w:szCs w:val="22"/>
        </w:rPr>
        <w:t>Wezwaniu Serwisowym</w:t>
      </w:r>
      <w:r w:rsidRPr="00DE404C">
        <w:rPr>
          <w:sz w:val="22"/>
          <w:szCs w:val="22"/>
        </w:rPr>
        <w:t xml:space="preserve"> usługi, z przyczyn zależnych </w:t>
      </w:r>
      <w:r w:rsidRPr="00DE404C">
        <w:rPr>
          <w:sz w:val="22"/>
          <w:szCs w:val="22"/>
        </w:rPr>
        <w:br/>
        <w:t>od Wykonawcy skutkującej wstrzymaniem ruchu zakładu górniczego lub wstrzymaniem pracy ciągu technologicznego lub wstrzymaniem pra</w:t>
      </w:r>
      <w:r w:rsidRPr="00D560AF">
        <w:rPr>
          <w:sz w:val="22"/>
          <w:szCs w:val="22"/>
        </w:rPr>
        <w:t xml:space="preserve">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w:t>
      </w:r>
      <w:r w:rsidR="00A42F1F">
        <w:rPr>
          <w:sz w:val="22"/>
          <w:szCs w:val="22"/>
        </w:rPr>
        <w:t xml:space="preserve">ć </w:t>
      </w:r>
      <w:r w:rsidR="00D81354" w:rsidRPr="00D560AF">
        <w:rPr>
          <w:sz w:val="22"/>
          <w:szCs w:val="22"/>
        </w:rPr>
        <w:t xml:space="preserve">stawki roboczogodziny serwisowej wynosi do 100 zł netto, </w:t>
      </w:r>
      <w:r w:rsidR="00D81354" w:rsidRPr="00A42F1F">
        <w:rPr>
          <w:sz w:val="22"/>
          <w:szCs w:val="22"/>
        </w:rPr>
        <w:t xml:space="preserve">albo </w:t>
      </w:r>
      <w:r w:rsidR="004448ED" w:rsidRPr="00A42F1F">
        <w:rPr>
          <w:sz w:val="22"/>
          <w:szCs w:val="22"/>
        </w:rPr>
        <w:t>2</w:t>
      </w:r>
      <w:r w:rsidR="00D81354" w:rsidRPr="00A42F1F">
        <w:rPr>
          <w:sz w:val="22"/>
          <w:szCs w:val="22"/>
        </w:rPr>
        <w:t>0 000 zł netto za każdy przypadek jeżeli stawka roboczogodziny serwisowej wynosi powyżej 100 zł netto</w:t>
      </w:r>
      <w:r w:rsidRPr="00A42F1F">
        <w:rPr>
          <w:sz w:val="22"/>
          <w:szCs w:val="22"/>
        </w:rPr>
        <w:t>.</w:t>
      </w:r>
    </w:p>
    <w:p w14:paraId="6E8F8672"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rsidP="00EF362C">
      <w:pPr>
        <w:numPr>
          <w:ilvl w:val="0"/>
          <w:numId w:val="11"/>
        </w:numPr>
        <w:tabs>
          <w:tab w:val="clear" w:pos="2340"/>
        </w:tabs>
        <w:ind w:left="426" w:hanging="426"/>
        <w:jc w:val="both"/>
        <w:rPr>
          <w:sz w:val="22"/>
          <w:szCs w:val="22"/>
        </w:rPr>
      </w:pPr>
      <w:bookmarkStart w:id="133" w:name="_Hlk144479888"/>
      <w:bookmarkStart w:id="134"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33"/>
      <w:bookmarkEnd w:id="134"/>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rsidP="00EF362C">
      <w:pPr>
        <w:widowControl w:val="0"/>
        <w:numPr>
          <w:ilvl w:val="0"/>
          <w:numId w:val="28"/>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rsidP="00EF362C">
      <w:pPr>
        <w:widowControl w:val="0"/>
        <w:numPr>
          <w:ilvl w:val="0"/>
          <w:numId w:val="28"/>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rsidP="00EF362C">
      <w:pPr>
        <w:widowControl w:val="0"/>
        <w:numPr>
          <w:ilvl w:val="0"/>
          <w:numId w:val="28"/>
        </w:numPr>
        <w:ind w:left="284" w:right="181" w:hanging="284"/>
        <w:jc w:val="both"/>
        <w:rPr>
          <w:i/>
          <w:iCs/>
          <w:color w:val="FF0000"/>
          <w:sz w:val="22"/>
          <w:szCs w:val="22"/>
        </w:rPr>
      </w:pPr>
      <w:bookmarkStart w:id="135"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rsidP="00EF362C">
      <w:pPr>
        <w:numPr>
          <w:ilvl w:val="2"/>
          <w:numId w:val="88"/>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rsidP="00EF362C">
      <w:pPr>
        <w:widowControl w:val="0"/>
        <w:numPr>
          <w:ilvl w:val="0"/>
          <w:numId w:val="28"/>
        </w:numPr>
        <w:ind w:left="426" w:right="181" w:hanging="426"/>
        <w:jc w:val="both"/>
        <w:rPr>
          <w:sz w:val="22"/>
          <w:szCs w:val="22"/>
        </w:rPr>
      </w:pPr>
      <w:bookmarkStart w:id="136" w:name="_Hlk160700360"/>
      <w:bookmarkEnd w:id="135"/>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37" w:name="_Hlk146783639"/>
      <w:r w:rsidR="00A42F1F" w:rsidRPr="00F8529D">
        <w:rPr>
          <w:sz w:val="22"/>
          <w:szCs w:val="22"/>
        </w:rPr>
        <w:t>–  Wykonawca zobowiązany jest także do pokrycia kosztów przywrócenia mienia do stanu poprzedniego.</w:t>
      </w:r>
      <w:bookmarkEnd w:id="137"/>
    </w:p>
    <w:bookmarkEnd w:id="136"/>
    <w:p w14:paraId="690E4147" w14:textId="52FC53A0" w:rsidR="00A42F1F" w:rsidRPr="00A42F1F" w:rsidRDefault="00A42F1F" w:rsidP="00EF362C">
      <w:pPr>
        <w:widowControl w:val="0"/>
        <w:numPr>
          <w:ilvl w:val="0"/>
          <w:numId w:val="28"/>
        </w:numPr>
        <w:ind w:left="426" w:right="-1" w:hanging="426"/>
        <w:jc w:val="both"/>
        <w:rPr>
          <w:color w:val="000000"/>
          <w:sz w:val="22"/>
          <w:szCs w:val="22"/>
        </w:rPr>
      </w:pPr>
      <w:r w:rsidRPr="00A42F1F">
        <w:rPr>
          <w:sz w:val="22"/>
          <w:szCs w:val="22"/>
        </w:rPr>
        <w:t xml:space="preserve">W przypadku: </w:t>
      </w:r>
    </w:p>
    <w:p w14:paraId="62EB25B8" w14:textId="5F4982A8"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sidR="000C31E8">
        <w:rPr>
          <w:sz w:val="22"/>
          <w:szCs w:val="22"/>
        </w:rPr>
        <w:br/>
      </w:r>
      <w:r w:rsidRPr="00A42F1F">
        <w:rPr>
          <w:sz w:val="22"/>
          <w:szCs w:val="22"/>
        </w:rPr>
        <w:t>w wysokości 20% wartości netto Umowy, o której mowa w § 3 ust. 1.</w:t>
      </w:r>
    </w:p>
    <w:p w14:paraId="7212F761" w14:textId="77777777" w:rsidR="00A42F1F" w:rsidRPr="00A42F1F" w:rsidRDefault="00A42F1F" w:rsidP="00EF362C">
      <w:pPr>
        <w:ind w:right="-1"/>
        <w:jc w:val="both"/>
        <w:rPr>
          <w:b/>
          <w:bCs/>
          <w:color w:val="FF0000"/>
          <w:sz w:val="22"/>
          <w:szCs w:val="22"/>
        </w:rPr>
      </w:pPr>
      <w:bookmarkStart w:id="138" w:name="_Hlk148444124"/>
      <w:r w:rsidRPr="00A42F1F">
        <w:rPr>
          <w:b/>
          <w:bCs/>
          <w:color w:val="FF0000"/>
          <w:sz w:val="22"/>
          <w:szCs w:val="22"/>
        </w:rPr>
        <w:t>lub/i</w:t>
      </w:r>
    </w:p>
    <w:bookmarkEnd w:id="138"/>
    <w:p w14:paraId="5CA947E3" w14:textId="22265195"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części lub wypowiedzenia Umowy w części przez którąkolwiek ze Stron </w:t>
      </w:r>
      <w:bookmarkStart w:id="139" w:name="_Hlk144467500"/>
      <w:r w:rsidRPr="00A42F1F">
        <w:rPr>
          <w:sz w:val="22"/>
          <w:szCs w:val="22"/>
        </w:rPr>
        <w:t xml:space="preserve">z przyczyn leżących po stronie Wykonawcy, Zamawiającemu przysługuje kara umowna </w:t>
      </w:r>
      <w:r w:rsidR="000C31E8">
        <w:rPr>
          <w:sz w:val="22"/>
          <w:szCs w:val="22"/>
        </w:rPr>
        <w:br/>
      </w:r>
      <w:r w:rsidRPr="00A42F1F">
        <w:rPr>
          <w:sz w:val="22"/>
          <w:szCs w:val="22"/>
        </w:rPr>
        <w:t xml:space="preserve">w wysokości 20% wartości netto niezrealizowanej części Umowy. </w:t>
      </w:r>
    </w:p>
    <w:p w14:paraId="33222AAF" w14:textId="77777777" w:rsidR="00A42F1F" w:rsidRPr="00F8529D" w:rsidRDefault="00A42F1F" w:rsidP="00EF362C">
      <w:pPr>
        <w:numPr>
          <w:ilvl w:val="0"/>
          <w:numId w:val="28"/>
        </w:numPr>
        <w:ind w:left="426" w:hanging="426"/>
        <w:jc w:val="both"/>
        <w:rPr>
          <w:sz w:val="22"/>
          <w:szCs w:val="22"/>
        </w:rPr>
      </w:pPr>
      <w:bookmarkStart w:id="140" w:name="_Hlk160700949"/>
      <w:bookmarkEnd w:id="139"/>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0"/>
    <w:p w14:paraId="631DE65E" w14:textId="77777777" w:rsidR="00A924CD" w:rsidRPr="00A42F1F" w:rsidRDefault="00A924CD" w:rsidP="00EF362C">
      <w:pPr>
        <w:widowControl w:val="0"/>
        <w:numPr>
          <w:ilvl w:val="0"/>
          <w:numId w:val="28"/>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rsidP="00EF362C">
      <w:pPr>
        <w:widowControl w:val="0"/>
        <w:numPr>
          <w:ilvl w:val="0"/>
          <w:numId w:val="28"/>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rsidP="00EF362C">
      <w:pPr>
        <w:widowControl w:val="0"/>
        <w:numPr>
          <w:ilvl w:val="0"/>
          <w:numId w:val="28"/>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1" w:name="_Toc187125501"/>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1"/>
    </w:p>
    <w:p w14:paraId="45155637" w14:textId="77777777" w:rsidR="00144680" w:rsidRPr="00D71F90" w:rsidRDefault="00144680" w:rsidP="00EF362C">
      <w:pPr>
        <w:numPr>
          <w:ilvl w:val="0"/>
          <w:numId w:val="58"/>
        </w:numPr>
        <w:ind w:left="357" w:hanging="357"/>
        <w:jc w:val="both"/>
        <w:rPr>
          <w:sz w:val="22"/>
          <w:szCs w:val="22"/>
        </w:rPr>
      </w:pPr>
      <w:bookmarkStart w:id="142" w:name="_Hlk108343357"/>
      <w:r w:rsidRPr="00D71F90">
        <w:rPr>
          <w:sz w:val="22"/>
          <w:szCs w:val="22"/>
        </w:rPr>
        <w:t>Strony mogą rozwiązać Umowę na mocy porozumienia Stron.</w:t>
      </w:r>
    </w:p>
    <w:p w14:paraId="1E47E373" w14:textId="432C9E99" w:rsidR="007D44E6" w:rsidRPr="00DE404C" w:rsidRDefault="007D44E6" w:rsidP="00EF362C">
      <w:pPr>
        <w:numPr>
          <w:ilvl w:val="0"/>
          <w:numId w:val="58"/>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43" w:name="_Hlk144467170"/>
      <w:r w:rsidRPr="00D71F90">
        <w:rPr>
          <w:sz w:val="22"/>
          <w:szCs w:val="22"/>
        </w:rPr>
        <w:t>w całości lub części</w:t>
      </w:r>
      <w:bookmarkEnd w:id="143"/>
      <w:r w:rsidRPr="00D71F90">
        <w:rPr>
          <w:sz w:val="22"/>
          <w:szCs w:val="22"/>
        </w:rPr>
        <w:t xml:space="preserve"> lub wypowiedzieć Umowę (ex nunc – od teraz) w całości lub części, w przypadku:</w:t>
      </w:r>
    </w:p>
    <w:p w14:paraId="46ED7DA1" w14:textId="77777777" w:rsidR="007D44E6" w:rsidRPr="00D71F90" w:rsidRDefault="007D44E6" w:rsidP="00EF362C">
      <w:pPr>
        <w:numPr>
          <w:ilvl w:val="1"/>
          <w:numId w:val="58"/>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rsidP="00EF362C">
      <w:pPr>
        <w:numPr>
          <w:ilvl w:val="1"/>
          <w:numId w:val="58"/>
        </w:numPr>
        <w:jc w:val="both"/>
        <w:rPr>
          <w:sz w:val="22"/>
          <w:szCs w:val="22"/>
        </w:rPr>
      </w:pPr>
      <w:bookmarkStart w:id="144"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44"/>
    <w:p w14:paraId="4007E0CC" w14:textId="77777777" w:rsidR="007D44E6" w:rsidRPr="00D71F90" w:rsidRDefault="007D44E6" w:rsidP="00EF362C">
      <w:pPr>
        <w:numPr>
          <w:ilvl w:val="1"/>
          <w:numId w:val="58"/>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EF362C">
      <w:pPr>
        <w:numPr>
          <w:ilvl w:val="1"/>
          <w:numId w:val="58"/>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EF362C">
      <w:pPr>
        <w:numPr>
          <w:ilvl w:val="2"/>
          <w:numId w:val="58"/>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EF362C">
      <w:pPr>
        <w:numPr>
          <w:ilvl w:val="2"/>
          <w:numId w:val="58"/>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EF362C">
      <w:pPr>
        <w:numPr>
          <w:ilvl w:val="2"/>
          <w:numId w:val="58"/>
        </w:numPr>
        <w:ind w:hanging="357"/>
        <w:jc w:val="both"/>
        <w:rPr>
          <w:sz w:val="22"/>
          <w:szCs w:val="22"/>
        </w:rPr>
      </w:pPr>
      <w:bookmarkStart w:id="145"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45"/>
      <w:r w:rsidRPr="00D71F90">
        <w:rPr>
          <w:sz w:val="22"/>
          <w:szCs w:val="22"/>
        </w:rPr>
        <w:t>,</w:t>
      </w:r>
    </w:p>
    <w:p w14:paraId="3BAE6586" w14:textId="667A86B5" w:rsidR="00144680" w:rsidRPr="00D71F90" w:rsidRDefault="00144680" w:rsidP="00EF362C">
      <w:pPr>
        <w:numPr>
          <w:ilvl w:val="1"/>
          <w:numId w:val="58"/>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EF362C">
      <w:pPr>
        <w:numPr>
          <w:ilvl w:val="1"/>
          <w:numId w:val="58"/>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EF362C">
      <w:pPr>
        <w:numPr>
          <w:ilvl w:val="1"/>
          <w:numId w:val="58"/>
        </w:numPr>
        <w:jc w:val="both"/>
        <w:rPr>
          <w:sz w:val="22"/>
          <w:szCs w:val="22"/>
        </w:rPr>
      </w:pPr>
      <w:r w:rsidRPr="00D71F90">
        <w:rPr>
          <w:sz w:val="22"/>
          <w:szCs w:val="22"/>
        </w:rPr>
        <w:t>otwarcia postępowania likwidacyjnego Wykonawcy.</w:t>
      </w:r>
    </w:p>
    <w:p w14:paraId="1C21DDF6" w14:textId="54747B03" w:rsidR="00144680" w:rsidRPr="00D71F90" w:rsidRDefault="00144680" w:rsidP="00EF362C">
      <w:pPr>
        <w:numPr>
          <w:ilvl w:val="0"/>
          <w:numId w:val="58"/>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EF362C">
      <w:pPr>
        <w:numPr>
          <w:ilvl w:val="0"/>
          <w:numId w:val="58"/>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EF362C">
      <w:pPr>
        <w:numPr>
          <w:ilvl w:val="0"/>
          <w:numId w:val="58"/>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EF362C">
      <w:pPr>
        <w:numPr>
          <w:ilvl w:val="1"/>
          <w:numId w:val="58"/>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EF362C">
      <w:pPr>
        <w:numPr>
          <w:ilvl w:val="1"/>
          <w:numId w:val="58"/>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rsidP="00EF362C">
      <w:pPr>
        <w:numPr>
          <w:ilvl w:val="1"/>
          <w:numId w:val="58"/>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rsidP="00EF362C">
      <w:pPr>
        <w:numPr>
          <w:ilvl w:val="0"/>
          <w:numId w:val="58"/>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rsidP="00EF362C">
      <w:pPr>
        <w:numPr>
          <w:ilvl w:val="0"/>
          <w:numId w:val="58"/>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rsidP="00EF362C">
      <w:pPr>
        <w:numPr>
          <w:ilvl w:val="0"/>
          <w:numId w:val="58"/>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46" w:name="_Toc187125502"/>
      <w:bookmarkEnd w:id="142"/>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46"/>
    </w:p>
    <w:p w14:paraId="092CA029" w14:textId="35329209" w:rsidR="001129F5" w:rsidRPr="00460FE9" w:rsidRDefault="001129F5">
      <w:pPr>
        <w:pStyle w:val="Akapitzlist"/>
        <w:widowControl w:val="0"/>
        <w:numPr>
          <w:ilvl w:val="0"/>
          <w:numId w:val="29"/>
        </w:numPr>
        <w:spacing w:line="276" w:lineRule="auto"/>
        <w:ind w:left="284"/>
        <w:jc w:val="both"/>
        <w:rPr>
          <w:sz w:val="22"/>
          <w:szCs w:val="22"/>
        </w:rPr>
      </w:pPr>
      <w:bookmarkStart w:id="147"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pPr>
        <w:pStyle w:val="Akapitzlist"/>
        <w:widowControl w:val="0"/>
        <w:numPr>
          <w:ilvl w:val="0"/>
          <w:numId w:val="29"/>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pPr>
        <w:pStyle w:val="Akapitzlist"/>
        <w:numPr>
          <w:ilvl w:val="0"/>
          <w:numId w:val="100"/>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pPr>
        <w:pStyle w:val="Akapitzlist"/>
        <w:numPr>
          <w:ilvl w:val="0"/>
          <w:numId w:val="100"/>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EF362C">
      <w:pPr>
        <w:pStyle w:val="Akapitzlist"/>
        <w:widowControl w:val="0"/>
        <w:numPr>
          <w:ilvl w:val="0"/>
          <w:numId w:val="29"/>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EF362C">
      <w:pPr>
        <w:pStyle w:val="Akapitzlist"/>
        <w:numPr>
          <w:ilvl w:val="0"/>
          <w:numId w:val="21"/>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rsidP="0086135C">
      <w:pPr>
        <w:pStyle w:val="Akapitzlist"/>
        <w:numPr>
          <w:ilvl w:val="0"/>
          <w:numId w:val="21"/>
        </w:numPr>
        <w:ind w:left="1276" w:hanging="295"/>
        <w:jc w:val="both"/>
        <w:rPr>
          <w:sz w:val="22"/>
          <w:szCs w:val="22"/>
        </w:rPr>
      </w:pPr>
      <w:bookmarkStart w:id="148" w:name="_Hlk160703835"/>
      <w:r w:rsidRPr="00B65952">
        <w:rPr>
          <w:sz w:val="22"/>
          <w:szCs w:val="22"/>
        </w:rPr>
        <w:t>wydłużenie okresu obowiązywania Umowy, jeżeli w przewidzianym terminie nie zostanie osiągnięta wartość Umowy, jednak nie dłużej niż 12 miesięcy,</w:t>
      </w:r>
    </w:p>
    <w:bookmarkEnd w:id="148"/>
    <w:p w14:paraId="49531E50" w14:textId="77777777" w:rsidR="001D791E" w:rsidRPr="00B65952" w:rsidRDefault="001D791E" w:rsidP="00EF362C">
      <w:pPr>
        <w:pStyle w:val="Akapitzlist"/>
        <w:numPr>
          <w:ilvl w:val="0"/>
          <w:numId w:val="21"/>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EF362C">
      <w:pPr>
        <w:pStyle w:val="Akapitzlist"/>
        <w:widowControl w:val="0"/>
        <w:numPr>
          <w:ilvl w:val="0"/>
          <w:numId w:val="29"/>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49" w:name="_Hlk160703092"/>
      <w:r w:rsidR="004340C0">
        <w:rPr>
          <w:color w:val="000000"/>
          <w:sz w:val="22"/>
          <w:szCs w:val="22"/>
        </w:rPr>
        <w:t>Wprowadzenie dodatkowego</w:t>
      </w:r>
      <w:r w:rsidRPr="00D71F90">
        <w:rPr>
          <w:color w:val="000000"/>
          <w:sz w:val="22"/>
          <w:szCs w:val="22"/>
        </w:rPr>
        <w:t xml:space="preserve"> </w:t>
      </w:r>
      <w:bookmarkEnd w:id="149"/>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9F3908">
      <w:pPr>
        <w:pStyle w:val="Akapitzlist"/>
        <w:widowControl w:val="0"/>
        <w:numPr>
          <w:ilvl w:val="0"/>
          <w:numId w:val="29"/>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rsidP="00EF362C">
      <w:pPr>
        <w:widowControl w:val="0"/>
        <w:numPr>
          <w:ilvl w:val="0"/>
          <w:numId w:val="30"/>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rsidP="00EF362C">
      <w:pPr>
        <w:widowControl w:val="0"/>
        <w:numPr>
          <w:ilvl w:val="0"/>
          <w:numId w:val="30"/>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EF362C">
      <w:pPr>
        <w:widowControl w:val="0"/>
        <w:numPr>
          <w:ilvl w:val="0"/>
          <w:numId w:val="30"/>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EF362C">
      <w:pPr>
        <w:widowControl w:val="0"/>
        <w:numPr>
          <w:ilvl w:val="0"/>
          <w:numId w:val="30"/>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BF46AB">
      <w:pPr>
        <w:widowControl w:val="0"/>
        <w:numPr>
          <w:ilvl w:val="0"/>
          <w:numId w:val="30"/>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Default="00D71F90" w:rsidP="00D71F90">
      <w:pPr>
        <w:widowControl w:val="0"/>
        <w:autoSpaceDN w:val="0"/>
        <w:ind w:left="142"/>
        <w:jc w:val="both"/>
        <w:textAlignment w:val="baseline"/>
        <w:rPr>
          <w:color w:val="000000"/>
          <w:sz w:val="22"/>
          <w:szCs w:val="22"/>
        </w:rPr>
      </w:pPr>
    </w:p>
    <w:p w14:paraId="7EF74FBB" w14:textId="2AB68D8D" w:rsidR="00235DCC" w:rsidRPr="00235DCC" w:rsidRDefault="00235DCC" w:rsidP="00235DCC">
      <w:pPr>
        <w:keepNext/>
        <w:tabs>
          <w:tab w:val="left" w:pos="720"/>
        </w:tabs>
        <w:snapToGrid w:val="0"/>
        <w:jc w:val="center"/>
        <w:outlineLvl w:val="1"/>
        <w:rPr>
          <w:b/>
          <w:bCs/>
          <w:sz w:val="24"/>
          <w:szCs w:val="28"/>
        </w:rPr>
      </w:pPr>
      <w:bookmarkStart w:id="150" w:name="_Toc187125503"/>
      <w:r w:rsidRPr="00235DCC">
        <w:rPr>
          <w:b/>
          <w:bCs/>
          <w:sz w:val="24"/>
          <w:szCs w:val="28"/>
        </w:rPr>
        <w:t>§15 Waloryzacja</w:t>
      </w:r>
      <w:bookmarkEnd w:id="150"/>
    </w:p>
    <w:p w14:paraId="2276FE63" w14:textId="77777777" w:rsidR="002808D9" w:rsidRPr="00C20736" w:rsidRDefault="002808D9" w:rsidP="002808D9">
      <w:pPr>
        <w:numPr>
          <w:ilvl w:val="0"/>
          <w:numId w:val="219"/>
        </w:numPr>
        <w:jc w:val="both"/>
        <w:rPr>
          <w:sz w:val="22"/>
          <w:szCs w:val="22"/>
        </w:rPr>
      </w:pPr>
      <w:r w:rsidRPr="00C20736">
        <w:rPr>
          <w:sz w:val="22"/>
          <w:szCs w:val="22"/>
        </w:rPr>
        <w:t xml:space="preserve">Zamawiający dopuszcza zmianę wynagrodzenia Wykonawcy w przypadkach określonych </w:t>
      </w:r>
      <w:r w:rsidRPr="00C20736">
        <w:rPr>
          <w:sz w:val="22"/>
          <w:szCs w:val="22"/>
        </w:rPr>
        <w:br/>
        <w:t>w ustawie Prawo zamówień publicznych w przypadku zmiany:</w:t>
      </w:r>
    </w:p>
    <w:p w14:paraId="4A09D1FD" w14:textId="77777777" w:rsidR="002808D9" w:rsidRPr="00C20736" w:rsidRDefault="002808D9" w:rsidP="002808D9">
      <w:pPr>
        <w:numPr>
          <w:ilvl w:val="1"/>
          <w:numId w:val="219"/>
        </w:numPr>
        <w:jc w:val="both"/>
        <w:rPr>
          <w:sz w:val="22"/>
          <w:szCs w:val="22"/>
        </w:rPr>
      </w:pPr>
      <w:r w:rsidRPr="00C20736">
        <w:rPr>
          <w:sz w:val="22"/>
          <w:szCs w:val="22"/>
        </w:rPr>
        <w:t>stawki podatku od towarów i usług oraz podatku akcyzowego,</w:t>
      </w:r>
    </w:p>
    <w:p w14:paraId="75C9AF53" w14:textId="77777777" w:rsidR="002808D9" w:rsidRPr="00C20736" w:rsidRDefault="002808D9" w:rsidP="002808D9">
      <w:pPr>
        <w:numPr>
          <w:ilvl w:val="1"/>
          <w:numId w:val="219"/>
        </w:numPr>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5557E9E1" w14:textId="77777777" w:rsidR="002808D9" w:rsidRPr="00C20736" w:rsidRDefault="002808D9" w:rsidP="002808D9">
      <w:pPr>
        <w:ind w:left="357"/>
        <w:jc w:val="both"/>
        <w:rPr>
          <w:sz w:val="22"/>
          <w:szCs w:val="22"/>
        </w:rPr>
      </w:pPr>
      <w:r w:rsidRPr="00C20736">
        <w:rPr>
          <w:sz w:val="22"/>
          <w:szCs w:val="22"/>
        </w:rPr>
        <w:t>‒ jeżeli zmiany te będą miały wpływ na koszty wykonania zamówienia przez wykonawcę.</w:t>
      </w:r>
    </w:p>
    <w:p w14:paraId="28B437C7" w14:textId="77777777" w:rsidR="002808D9" w:rsidRPr="00C20736" w:rsidRDefault="002808D9" w:rsidP="002808D9">
      <w:pPr>
        <w:pStyle w:val="Akapitzlist"/>
        <w:numPr>
          <w:ilvl w:val="0"/>
          <w:numId w:val="219"/>
        </w:numPr>
        <w:contextualSpacing/>
        <w:jc w:val="both"/>
        <w:rPr>
          <w:sz w:val="22"/>
          <w:szCs w:val="22"/>
        </w:rPr>
      </w:pPr>
      <w:r w:rsidRPr="00C2073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24CC9B5F" w14:textId="77777777" w:rsidR="002808D9" w:rsidRPr="00C20736" w:rsidRDefault="002808D9" w:rsidP="002808D9">
      <w:pPr>
        <w:pStyle w:val="Akapitzlist"/>
        <w:numPr>
          <w:ilvl w:val="0"/>
          <w:numId w:val="219"/>
        </w:numPr>
        <w:contextualSpacing/>
        <w:jc w:val="both"/>
        <w:rPr>
          <w:sz w:val="22"/>
          <w:szCs w:val="22"/>
        </w:rPr>
      </w:pPr>
      <w:r w:rsidRPr="00C20736">
        <w:rPr>
          <w:sz w:val="22"/>
          <w:szCs w:val="22"/>
        </w:rPr>
        <w:t>Zamawiający dopuszcza zmianę wynagrodzenia Wykonawcy, na wniosek Wykonawcy, która zostanie dokonana wg następujących założeń:</w:t>
      </w:r>
    </w:p>
    <w:p w14:paraId="58714954" w14:textId="77777777" w:rsidR="002808D9" w:rsidRPr="00C20736" w:rsidRDefault="002808D9" w:rsidP="002808D9">
      <w:pPr>
        <w:pStyle w:val="Akapitzlist"/>
        <w:numPr>
          <w:ilvl w:val="1"/>
          <w:numId w:val="219"/>
        </w:numPr>
        <w:contextualSpacing/>
        <w:jc w:val="both"/>
        <w:rPr>
          <w:sz w:val="22"/>
          <w:szCs w:val="22"/>
        </w:rPr>
      </w:pPr>
      <w:r w:rsidRPr="00C20736">
        <w:rPr>
          <w:sz w:val="22"/>
          <w:szCs w:val="22"/>
        </w:rPr>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6"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0D16EFBD" w14:textId="77777777" w:rsidR="002808D9" w:rsidRPr="00C20736" w:rsidRDefault="002808D9" w:rsidP="002808D9">
      <w:pPr>
        <w:pStyle w:val="Akapitzlist"/>
        <w:numPr>
          <w:ilvl w:val="1"/>
          <w:numId w:val="219"/>
        </w:numPr>
        <w:contextualSpacing/>
        <w:jc w:val="both"/>
        <w:rPr>
          <w:sz w:val="22"/>
          <w:szCs w:val="22"/>
        </w:rPr>
      </w:pPr>
      <w:r w:rsidRPr="00C20736">
        <w:rPr>
          <w:sz w:val="22"/>
          <w:szCs w:val="22"/>
        </w:rPr>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 miesięcznych, tj. od 25, 37 miesiąca itd.</w:t>
      </w:r>
    </w:p>
    <w:p w14:paraId="43F7DF6E" w14:textId="77777777" w:rsidR="002808D9" w:rsidRPr="00C20736" w:rsidRDefault="002808D9" w:rsidP="002808D9">
      <w:pPr>
        <w:pStyle w:val="Akapitzlist"/>
        <w:numPr>
          <w:ilvl w:val="1"/>
          <w:numId w:val="219"/>
        </w:numPr>
        <w:contextualSpacing/>
        <w:jc w:val="both"/>
        <w:rPr>
          <w:sz w:val="22"/>
          <w:szCs w:val="22"/>
        </w:rPr>
      </w:pPr>
      <w:r w:rsidRPr="00C20736">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17435A87" w14:textId="77777777" w:rsidR="002808D9" w:rsidRPr="00C20736" w:rsidRDefault="002808D9" w:rsidP="002808D9">
      <w:pPr>
        <w:pStyle w:val="Akapitzlist"/>
        <w:numPr>
          <w:ilvl w:val="1"/>
          <w:numId w:val="219"/>
        </w:numPr>
        <w:contextualSpacing/>
        <w:jc w:val="both"/>
        <w:rPr>
          <w:sz w:val="22"/>
          <w:szCs w:val="22"/>
        </w:rPr>
      </w:pPr>
      <w:bookmarkStart w:id="151" w:name="_Hlk121401348"/>
      <w:r w:rsidRPr="00C2073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0DF49F2C" w14:textId="77777777" w:rsidR="002808D9" w:rsidRPr="00C20736" w:rsidRDefault="002808D9" w:rsidP="002808D9">
      <w:pPr>
        <w:pStyle w:val="Akapitzlist"/>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7C8B2250" w14:textId="77777777" w:rsidR="002808D9" w:rsidRPr="00C20736" w:rsidRDefault="002808D9" w:rsidP="002808D9">
      <w:pPr>
        <w:pStyle w:val="Akapitzlist"/>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151"/>
    <w:p w14:paraId="00B05446" w14:textId="77777777" w:rsidR="002808D9" w:rsidRPr="00C20736" w:rsidRDefault="002808D9" w:rsidP="002808D9">
      <w:pPr>
        <w:pStyle w:val="Akapitzlist"/>
        <w:numPr>
          <w:ilvl w:val="0"/>
          <w:numId w:val="220"/>
        </w:numPr>
        <w:ind w:left="993" w:hanging="284"/>
        <w:contextualSpacing/>
        <w:jc w:val="both"/>
        <w:rPr>
          <w:sz w:val="22"/>
          <w:szCs w:val="22"/>
        </w:rPr>
      </w:pPr>
      <w:r w:rsidRPr="00C20736">
        <w:rPr>
          <w:sz w:val="22"/>
          <w:szCs w:val="22"/>
        </w:rPr>
        <w:t xml:space="preserve">odjąć 1, </w:t>
      </w:r>
    </w:p>
    <w:p w14:paraId="079DA2A0" w14:textId="77777777" w:rsidR="002808D9" w:rsidRPr="00C20736" w:rsidRDefault="002808D9" w:rsidP="002808D9">
      <w:pPr>
        <w:pStyle w:val="Akapitzlist"/>
        <w:numPr>
          <w:ilvl w:val="0"/>
          <w:numId w:val="220"/>
        </w:numPr>
        <w:ind w:left="993" w:hanging="284"/>
        <w:contextualSpacing/>
        <w:jc w:val="both"/>
        <w:rPr>
          <w:sz w:val="22"/>
          <w:szCs w:val="22"/>
        </w:rPr>
      </w:pPr>
      <w:r w:rsidRPr="00C20736">
        <w:rPr>
          <w:sz w:val="22"/>
          <w:szCs w:val="22"/>
        </w:rPr>
        <w:t>otrzymany wynik przemnożyć przez 50%</w:t>
      </w:r>
    </w:p>
    <w:p w14:paraId="45749982" w14:textId="77777777" w:rsidR="002808D9" w:rsidRPr="00C20736" w:rsidRDefault="002808D9" w:rsidP="002808D9">
      <w:pPr>
        <w:pStyle w:val="Akapitzlist"/>
        <w:numPr>
          <w:ilvl w:val="0"/>
          <w:numId w:val="220"/>
        </w:numPr>
        <w:ind w:left="993" w:hanging="284"/>
        <w:contextualSpacing/>
        <w:jc w:val="both"/>
        <w:rPr>
          <w:sz w:val="22"/>
          <w:szCs w:val="22"/>
        </w:rPr>
      </w:pPr>
      <w:r w:rsidRPr="00C20736">
        <w:rPr>
          <w:sz w:val="22"/>
          <w:szCs w:val="22"/>
        </w:rPr>
        <w:t>do otrzymanego wyniku dodać 1</w:t>
      </w:r>
    </w:p>
    <w:p w14:paraId="2531FD36" w14:textId="77777777" w:rsidR="002808D9" w:rsidRPr="00C20736" w:rsidRDefault="002808D9" w:rsidP="002808D9">
      <w:pPr>
        <w:pStyle w:val="Akapitzlist"/>
        <w:numPr>
          <w:ilvl w:val="0"/>
          <w:numId w:val="220"/>
        </w:numPr>
        <w:ind w:left="993" w:hanging="284"/>
        <w:contextualSpacing/>
        <w:jc w:val="both"/>
        <w:rPr>
          <w:sz w:val="22"/>
          <w:szCs w:val="22"/>
        </w:rPr>
      </w:pPr>
      <w:r w:rsidRPr="00C20736">
        <w:rPr>
          <w:sz w:val="22"/>
          <w:szCs w:val="22"/>
        </w:rPr>
        <w:t xml:space="preserve">uzyskany wynik zaokrąglić do dwóch miejsc po przecinku, zgodnie </w:t>
      </w:r>
      <w:r w:rsidRPr="00C20736">
        <w:rPr>
          <w:sz w:val="22"/>
          <w:szCs w:val="22"/>
        </w:rPr>
        <w:br/>
        <w:t>z matematycznymi zasadami zaokrąglania.</w:t>
      </w:r>
    </w:p>
    <w:p w14:paraId="09CBCED9" w14:textId="77777777" w:rsidR="002808D9" w:rsidRPr="00C20736" w:rsidRDefault="002808D9" w:rsidP="002808D9">
      <w:pPr>
        <w:pStyle w:val="Akapitzlist"/>
        <w:jc w:val="both"/>
        <w:rPr>
          <w:sz w:val="22"/>
          <w:szCs w:val="22"/>
        </w:rPr>
      </w:pPr>
      <w:r w:rsidRPr="00C20736">
        <w:rPr>
          <w:sz w:val="22"/>
          <w:szCs w:val="22"/>
        </w:rPr>
        <w:t xml:space="preserve">Obowiązujące ceny części zamiennych określone w Cenniku części zamiennych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6ACB0038" w14:textId="77777777" w:rsidR="002808D9" w:rsidRPr="00C20736" w:rsidRDefault="002808D9" w:rsidP="002808D9">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2808D9" w:rsidRPr="00C20736" w14:paraId="083C0A4D" w14:textId="77777777" w:rsidTr="005D4199">
        <w:tc>
          <w:tcPr>
            <w:tcW w:w="1800" w:type="dxa"/>
            <w:vAlign w:val="center"/>
          </w:tcPr>
          <w:p w14:paraId="08D456B0" w14:textId="77777777" w:rsidR="002808D9" w:rsidRPr="00C20736" w:rsidRDefault="002808D9" w:rsidP="005D4199">
            <w:pPr>
              <w:pStyle w:val="Akapitzlist"/>
              <w:ind w:left="-261" w:firstLine="261"/>
              <w:jc w:val="center"/>
              <w:rPr>
                <w:b/>
                <w:bCs/>
                <w:sz w:val="22"/>
                <w:szCs w:val="22"/>
              </w:rPr>
            </w:pPr>
            <w:r w:rsidRPr="00C20736">
              <w:rPr>
                <w:b/>
                <w:bCs/>
                <w:sz w:val="22"/>
                <w:szCs w:val="22"/>
              </w:rPr>
              <w:t>Wartość umowy po waloryzacji</w:t>
            </w:r>
          </w:p>
        </w:tc>
        <w:tc>
          <w:tcPr>
            <w:tcW w:w="342" w:type="dxa"/>
            <w:vAlign w:val="center"/>
          </w:tcPr>
          <w:p w14:paraId="550E589B" w14:textId="77777777" w:rsidR="002808D9" w:rsidRPr="00C20736" w:rsidRDefault="002808D9" w:rsidP="005D4199">
            <w:pPr>
              <w:pStyle w:val="Akapitzlist"/>
              <w:ind w:left="0"/>
              <w:jc w:val="center"/>
              <w:rPr>
                <w:b/>
                <w:bCs/>
                <w:sz w:val="22"/>
                <w:szCs w:val="22"/>
              </w:rPr>
            </w:pPr>
            <w:r w:rsidRPr="00C20736">
              <w:rPr>
                <w:b/>
                <w:bCs/>
                <w:sz w:val="22"/>
                <w:szCs w:val="22"/>
              </w:rPr>
              <w:t>=</w:t>
            </w:r>
          </w:p>
        </w:tc>
        <w:tc>
          <w:tcPr>
            <w:tcW w:w="1958" w:type="dxa"/>
            <w:vAlign w:val="center"/>
          </w:tcPr>
          <w:p w14:paraId="226A14C4" w14:textId="77777777" w:rsidR="002808D9" w:rsidRPr="00C20736" w:rsidRDefault="002808D9" w:rsidP="005D4199">
            <w:pPr>
              <w:pStyle w:val="Akapitzlist"/>
              <w:ind w:left="0"/>
              <w:jc w:val="center"/>
              <w:rPr>
                <w:b/>
                <w:bCs/>
                <w:sz w:val="22"/>
                <w:szCs w:val="22"/>
              </w:rPr>
            </w:pPr>
            <w:r w:rsidRPr="00C20736">
              <w:rPr>
                <w:b/>
                <w:bCs/>
                <w:sz w:val="22"/>
                <w:szCs w:val="22"/>
              </w:rPr>
              <w:t>Wartość dotychczas zrealizowana</w:t>
            </w:r>
          </w:p>
        </w:tc>
        <w:tc>
          <w:tcPr>
            <w:tcW w:w="342" w:type="dxa"/>
            <w:vAlign w:val="center"/>
          </w:tcPr>
          <w:p w14:paraId="5AAB709A" w14:textId="77777777" w:rsidR="002808D9" w:rsidRPr="00C20736" w:rsidRDefault="002808D9" w:rsidP="005D4199">
            <w:pPr>
              <w:pStyle w:val="Akapitzlist"/>
              <w:ind w:left="0"/>
              <w:jc w:val="center"/>
              <w:rPr>
                <w:b/>
                <w:bCs/>
                <w:sz w:val="22"/>
                <w:szCs w:val="22"/>
              </w:rPr>
            </w:pPr>
            <w:r w:rsidRPr="00C20736">
              <w:rPr>
                <w:b/>
                <w:bCs/>
                <w:sz w:val="22"/>
                <w:szCs w:val="22"/>
              </w:rPr>
              <w:t>+</w:t>
            </w:r>
          </w:p>
        </w:tc>
        <w:tc>
          <w:tcPr>
            <w:tcW w:w="1931" w:type="dxa"/>
            <w:vAlign w:val="center"/>
          </w:tcPr>
          <w:p w14:paraId="7E0BB622" w14:textId="77777777" w:rsidR="002808D9" w:rsidRPr="00C20736" w:rsidRDefault="002808D9" w:rsidP="005D4199">
            <w:pPr>
              <w:pStyle w:val="Akapitzlist"/>
              <w:ind w:left="0"/>
              <w:jc w:val="center"/>
              <w:rPr>
                <w:b/>
                <w:bCs/>
                <w:sz w:val="22"/>
                <w:szCs w:val="22"/>
              </w:rPr>
            </w:pPr>
            <w:r w:rsidRPr="00C20736">
              <w:rPr>
                <w:b/>
                <w:bCs/>
                <w:sz w:val="22"/>
                <w:szCs w:val="22"/>
              </w:rPr>
              <w:t>Wartość pozostała do realizacji</w:t>
            </w:r>
          </w:p>
        </w:tc>
        <w:tc>
          <w:tcPr>
            <w:tcW w:w="326" w:type="dxa"/>
            <w:vAlign w:val="center"/>
          </w:tcPr>
          <w:p w14:paraId="22572FAA" w14:textId="77777777" w:rsidR="002808D9" w:rsidRPr="00C20736" w:rsidRDefault="002808D9" w:rsidP="005D4199">
            <w:pPr>
              <w:pStyle w:val="Akapitzlist"/>
              <w:ind w:left="0"/>
              <w:jc w:val="center"/>
              <w:rPr>
                <w:b/>
                <w:bCs/>
                <w:sz w:val="22"/>
                <w:szCs w:val="22"/>
              </w:rPr>
            </w:pPr>
            <w:r w:rsidRPr="00C20736">
              <w:rPr>
                <w:b/>
                <w:bCs/>
                <w:sz w:val="22"/>
                <w:szCs w:val="22"/>
              </w:rPr>
              <w:t>x</w:t>
            </w:r>
          </w:p>
        </w:tc>
        <w:tc>
          <w:tcPr>
            <w:tcW w:w="1664" w:type="dxa"/>
            <w:vAlign w:val="center"/>
          </w:tcPr>
          <w:p w14:paraId="05CC433C" w14:textId="77777777" w:rsidR="002808D9" w:rsidRPr="00C20736" w:rsidRDefault="002808D9" w:rsidP="005D4199">
            <w:pPr>
              <w:pStyle w:val="Akapitzlist"/>
              <w:ind w:left="0"/>
              <w:jc w:val="center"/>
              <w:rPr>
                <w:b/>
                <w:bCs/>
                <w:sz w:val="22"/>
                <w:szCs w:val="22"/>
              </w:rPr>
            </w:pPr>
            <w:r w:rsidRPr="00C20736">
              <w:rPr>
                <w:b/>
                <w:bCs/>
                <w:sz w:val="22"/>
                <w:szCs w:val="22"/>
              </w:rPr>
              <w:t>Wskaźnik waloryzacyjny</w:t>
            </w:r>
          </w:p>
        </w:tc>
      </w:tr>
    </w:tbl>
    <w:p w14:paraId="0263D39D" w14:textId="77777777" w:rsidR="002808D9" w:rsidRPr="00C20736" w:rsidRDefault="002808D9" w:rsidP="002808D9">
      <w:pPr>
        <w:pStyle w:val="Akapitzlist"/>
        <w:rPr>
          <w:sz w:val="22"/>
          <w:szCs w:val="22"/>
        </w:rPr>
      </w:pPr>
    </w:p>
    <w:p w14:paraId="4AB9E4E2" w14:textId="77777777" w:rsidR="002808D9" w:rsidRPr="00C20736" w:rsidRDefault="002808D9" w:rsidP="002808D9">
      <w:pPr>
        <w:pStyle w:val="Akapitzlist"/>
        <w:numPr>
          <w:ilvl w:val="0"/>
          <w:numId w:val="219"/>
        </w:numPr>
        <w:contextualSpacing/>
        <w:jc w:val="both"/>
        <w:rPr>
          <w:strike/>
          <w:sz w:val="22"/>
          <w:szCs w:val="22"/>
        </w:rPr>
      </w:pPr>
      <w:bookmarkStart w:id="152" w:name="_Hlk121482319"/>
      <w:r w:rsidRPr="00C20736">
        <w:rPr>
          <w:sz w:val="22"/>
          <w:szCs w:val="22"/>
        </w:rPr>
        <w:t xml:space="preserve">Wykonawca składa wniosek o zmianę wynagrodzenia wraz z dokumentami wskazującymi i udowadniającymi wysokość wpływu ww. okoliczności na koszty </w:t>
      </w:r>
      <w:r w:rsidRPr="0094733D">
        <w:rPr>
          <w:sz w:val="22"/>
          <w:szCs w:val="22"/>
        </w:rPr>
        <w:t xml:space="preserve">wykonania Umowy. Wniosek powinien zostać złożony w okresie obowiązywania umowy. </w:t>
      </w:r>
      <w:r w:rsidRPr="0094733D">
        <w:rPr>
          <w:color w:val="000000" w:themeColor="text1"/>
          <w:sz w:val="22"/>
          <w:szCs w:val="22"/>
        </w:rPr>
        <w:t xml:space="preserve">Wskazane przez Wykonawcę okoliczności powinny dotyczyć elementów </w:t>
      </w:r>
      <w:proofErr w:type="spellStart"/>
      <w:r w:rsidRPr="0094733D">
        <w:rPr>
          <w:color w:val="000000" w:themeColor="text1"/>
          <w:sz w:val="22"/>
          <w:szCs w:val="22"/>
        </w:rPr>
        <w:t>kosztotwórczych</w:t>
      </w:r>
      <w:proofErr w:type="spellEnd"/>
      <w:r w:rsidRPr="0094733D">
        <w:rPr>
          <w:color w:val="000000" w:themeColor="text1"/>
          <w:sz w:val="22"/>
          <w:szCs w:val="22"/>
        </w:rPr>
        <w:t xml:space="preserve"> bezp</w:t>
      </w:r>
      <w:r w:rsidRPr="00C20736">
        <w:rPr>
          <w:color w:val="000000" w:themeColor="text1"/>
          <w:sz w:val="22"/>
          <w:szCs w:val="22"/>
        </w:rPr>
        <w:t xml:space="preserve">ośrednio powiązanych ze wskaźnikiem, o którym mowa powyższym ustępie. </w:t>
      </w:r>
      <w:r w:rsidRPr="00C20736">
        <w:rPr>
          <w:sz w:val="22"/>
          <w:szCs w:val="22"/>
        </w:rPr>
        <w:t xml:space="preserve">Zamawiający zastrzega sobie prawo do weryfikacji dokumentów oraz żądania przedłożenia dodatkowych dokumentów w tym zakresie. </w:t>
      </w:r>
    </w:p>
    <w:p w14:paraId="588E8A71" w14:textId="77777777" w:rsidR="002808D9" w:rsidRPr="00C20736" w:rsidRDefault="002808D9" w:rsidP="002808D9">
      <w:pPr>
        <w:pStyle w:val="Akapitzlist"/>
        <w:ind w:left="360"/>
        <w:jc w:val="both"/>
        <w:rPr>
          <w:sz w:val="22"/>
          <w:szCs w:val="22"/>
        </w:rPr>
      </w:pPr>
      <w:r w:rsidRPr="00C20736">
        <w:rPr>
          <w:sz w:val="22"/>
          <w:szCs w:val="22"/>
        </w:rPr>
        <w:t xml:space="preserve">Wynagrodzenie zostanie zmienione jedynie w zakresie, w jakim udokumentowana zostanie zmiana przedmiotowych kosztów po stronie Wykonawcy z zastrzeżeniem </w:t>
      </w:r>
      <w:r w:rsidRPr="00C20736">
        <w:rPr>
          <w:color w:val="000000" w:themeColor="text1"/>
          <w:sz w:val="22"/>
          <w:szCs w:val="22"/>
        </w:rPr>
        <w:t xml:space="preserve">ust. </w:t>
      </w:r>
      <w:r w:rsidRPr="00C20736">
        <w:rPr>
          <w:sz w:val="22"/>
          <w:szCs w:val="22"/>
        </w:rPr>
        <w:t xml:space="preserve"> 3 pkt 3)</w:t>
      </w:r>
    </w:p>
    <w:p w14:paraId="6F6207CF" w14:textId="77777777" w:rsidR="002808D9" w:rsidRPr="00C20736" w:rsidRDefault="002808D9" w:rsidP="002808D9">
      <w:pPr>
        <w:pStyle w:val="Akapitzlist"/>
        <w:ind w:left="360"/>
        <w:jc w:val="both"/>
        <w:rPr>
          <w:sz w:val="22"/>
          <w:szCs w:val="22"/>
        </w:rPr>
      </w:pPr>
      <w:r w:rsidRPr="00C20736">
        <w:rPr>
          <w:sz w:val="22"/>
          <w:szCs w:val="22"/>
        </w:rPr>
        <w:t>W przypadku gdy wykazany i udowodniony wzrost kosztów będzie:</w:t>
      </w:r>
    </w:p>
    <w:p w14:paraId="1ED28C95" w14:textId="77777777" w:rsidR="002808D9" w:rsidRPr="00C20736" w:rsidRDefault="002808D9" w:rsidP="002808D9">
      <w:pPr>
        <w:pStyle w:val="Akapitzlist"/>
        <w:numPr>
          <w:ilvl w:val="0"/>
          <w:numId w:val="221"/>
        </w:numPr>
        <w:ind w:left="709" w:hanging="283"/>
        <w:contextualSpacing/>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ustalony wg zasad określonych w ust.3 pkt 4), obowiązujące ceny części zamiennych określone w Cenniku części zamiennych zostaną zwaloryzowane o wykazany i udowodniony wzrost kosztów,</w:t>
      </w:r>
      <w:r w:rsidRPr="00C20736">
        <w:rPr>
          <w:color w:val="000000" w:themeColor="text1"/>
          <w:sz w:val="22"/>
          <w:szCs w:val="22"/>
        </w:rPr>
        <w:t xml:space="preserve"> z zastrzeżeniem ust. 3 pkt 3)</w:t>
      </w:r>
    </w:p>
    <w:p w14:paraId="0E67F7B0" w14:textId="77777777" w:rsidR="002808D9" w:rsidRPr="00C20736" w:rsidRDefault="002808D9" w:rsidP="002808D9">
      <w:pPr>
        <w:pStyle w:val="Akapitzlist"/>
        <w:numPr>
          <w:ilvl w:val="0"/>
          <w:numId w:val="221"/>
        </w:numPr>
        <w:ind w:left="709" w:hanging="283"/>
        <w:contextualSpacing/>
        <w:jc w:val="both"/>
        <w:rPr>
          <w:sz w:val="22"/>
          <w:szCs w:val="22"/>
        </w:rPr>
      </w:pPr>
      <w:r w:rsidRPr="00C20736">
        <w:rPr>
          <w:color w:val="000000" w:themeColor="text1"/>
          <w:sz w:val="22"/>
          <w:szCs w:val="22"/>
        </w:rPr>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części zamiennych określone w Cenniku części zamiennych </w:t>
      </w:r>
      <w:r w:rsidRPr="00C20736">
        <w:rPr>
          <w:color w:val="000000" w:themeColor="text1"/>
          <w:sz w:val="22"/>
          <w:szCs w:val="22"/>
        </w:rPr>
        <w:t>zostaną zwaloryzowane wg zasad określonych w ust.3 pkt 4).</w:t>
      </w:r>
    </w:p>
    <w:p w14:paraId="4595E052" w14:textId="77777777" w:rsidR="002808D9" w:rsidRPr="00C20736" w:rsidRDefault="002808D9" w:rsidP="002808D9">
      <w:pPr>
        <w:pStyle w:val="Akapitzlist"/>
        <w:numPr>
          <w:ilvl w:val="0"/>
          <w:numId w:val="219"/>
        </w:numPr>
        <w:contextualSpacing/>
        <w:jc w:val="both"/>
        <w:rPr>
          <w:sz w:val="22"/>
          <w:szCs w:val="22"/>
        </w:rPr>
      </w:pPr>
      <w:r w:rsidRPr="00C20736">
        <w:rPr>
          <w:sz w:val="22"/>
          <w:szCs w:val="22"/>
        </w:rPr>
        <w:t>Za okres zwłoki w wykonaniu umowy, waloryzacja opisana powyżej nie przysługuje.</w:t>
      </w:r>
    </w:p>
    <w:p w14:paraId="6BE7060D" w14:textId="21CB8B46" w:rsidR="008678BC" w:rsidRDefault="002808D9" w:rsidP="002808D9">
      <w:pPr>
        <w:widowControl w:val="0"/>
        <w:autoSpaceDN w:val="0"/>
        <w:ind w:left="142"/>
        <w:jc w:val="both"/>
        <w:textAlignment w:val="baseline"/>
        <w:rPr>
          <w:color w:val="000000"/>
          <w:sz w:val="22"/>
          <w:szCs w:val="22"/>
        </w:rPr>
      </w:pPr>
      <w:r w:rsidRPr="00C20736">
        <w:rPr>
          <w:sz w:val="22"/>
          <w:szCs w:val="22"/>
        </w:rPr>
        <w:t xml:space="preserve">Wykonawca jest zobowiązany uwzględnić zasady waloryzacji określone powyżej w umowach </w:t>
      </w:r>
      <w:r w:rsidRPr="00C20736">
        <w:rPr>
          <w:sz w:val="22"/>
          <w:szCs w:val="22"/>
        </w:rPr>
        <w:br/>
        <w:t>z Podwykonawcami.</w:t>
      </w:r>
      <w:bookmarkEnd w:id="152"/>
    </w:p>
    <w:p w14:paraId="3AA35D04" w14:textId="77777777" w:rsidR="008678BC" w:rsidRPr="002F0173" w:rsidRDefault="008678BC" w:rsidP="00D71F90">
      <w:pPr>
        <w:widowControl w:val="0"/>
        <w:autoSpaceDN w:val="0"/>
        <w:ind w:left="142"/>
        <w:jc w:val="both"/>
        <w:textAlignment w:val="baseline"/>
        <w:rPr>
          <w:color w:val="000000"/>
          <w:sz w:val="22"/>
          <w:szCs w:val="22"/>
        </w:rPr>
      </w:pPr>
    </w:p>
    <w:p w14:paraId="23AECE6E" w14:textId="30C0FAED" w:rsidR="003F655B" w:rsidRPr="00700467" w:rsidRDefault="003F655B" w:rsidP="00700467">
      <w:pPr>
        <w:keepNext/>
        <w:tabs>
          <w:tab w:val="left" w:pos="720"/>
        </w:tabs>
        <w:snapToGrid w:val="0"/>
        <w:jc w:val="center"/>
        <w:outlineLvl w:val="1"/>
        <w:rPr>
          <w:b/>
          <w:bCs/>
          <w:sz w:val="24"/>
          <w:szCs w:val="28"/>
        </w:rPr>
      </w:pPr>
      <w:bookmarkStart w:id="153" w:name="_Toc187125504"/>
      <w:bookmarkEnd w:id="147"/>
      <w:r w:rsidRPr="00C8175C">
        <w:rPr>
          <w:b/>
          <w:bCs/>
          <w:sz w:val="24"/>
          <w:szCs w:val="28"/>
        </w:rPr>
        <w:t>§1</w:t>
      </w:r>
      <w:r w:rsidR="00235DCC">
        <w:rPr>
          <w:b/>
          <w:bCs/>
          <w:sz w:val="24"/>
          <w:szCs w:val="28"/>
        </w:rPr>
        <w:t>6</w:t>
      </w:r>
      <w:r w:rsidR="002F32F0">
        <w:rPr>
          <w:b/>
          <w:bCs/>
          <w:sz w:val="24"/>
          <w:szCs w:val="28"/>
        </w:rPr>
        <w:t xml:space="preserve"> </w:t>
      </w:r>
      <w:r w:rsidRPr="00C8175C">
        <w:rPr>
          <w:b/>
          <w:bCs/>
          <w:sz w:val="22"/>
          <w:szCs w:val="22"/>
          <w:u w:val="single"/>
        </w:rPr>
        <w:t>Ochrona danych osobowych</w:t>
      </w:r>
      <w:bookmarkEnd w:id="153"/>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54" w:name="_Hlk108343814"/>
      <w:r w:rsidRPr="00C8175C">
        <w:rPr>
          <w:b/>
          <w:sz w:val="22"/>
          <w:szCs w:val="22"/>
          <w:u w:val="single"/>
        </w:rPr>
        <w:t>Udostępnienie danych osobowych</w:t>
      </w:r>
    </w:p>
    <w:p w14:paraId="2CBC9E45" w14:textId="4C621F18" w:rsidR="00C8175C" w:rsidRPr="00C8175C" w:rsidRDefault="00C8175C">
      <w:pPr>
        <w:pStyle w:val="Akapitzlist"/>
        <w:numPr>
          <w:ilvl w:val="0"/>
          <w:numId w:val="84"/>
        </w:numPr>
        <w:overflowPunct w:val="0"/>
        <w:autoSpaceDE w:val="0"/>
        <w:autoSpaceDN w:val="0"/>
        <w:ind w:left="284" w:hanging="284"/>
        <w:contextualSpacing/>
        <w:jc w:val="both"/>
        <w:rPr>
          <w:color w:val="000000"/>
          <w:sz w:val="22"/>
          <w:szCs w:val="22"/>
        </w:rPr>
      </w:pPr>
      <w:bookmarkStart w:id="155"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pPr>
        <w:numPr>
          <w:ilvl w:val="0"/>
          <w:numId w:val="84"/>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pPr>
        <w:numPr>
          <w:ilvl w:val="0"/>
          <w:numId w:val="84"/>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pPr>
        <w:numPr>
          <w:ilvl w:val="0"/>
          <w:numId w:val="84"/>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pPr>
        <w:numPr>
          <w:ilvl w:val="0"/>
          <w:numId w:val="84"/>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pPr>
        <w:numPr>
          <w:ilvl w:val="0"/>
          <w:numId w:val="84"/>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pPr>
        <w:numPr>
          <w:ilvl w:val="0"/>
          <w:numId w:val="84"/>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EF362C" w:rsidRDefault="00EF362C" w:rsidP="00EF362C">
      <w:pPr>
        <w:autoSpaceDN w:val="0"/>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6C0C255F" w:rsidR="003F655B" w:rsidRPr="00700467" w:rsidRDefault="003F655B" w:rsidP="00700467">
      <w:pPr>
        <w:keepNext/>
        <w:tabs>
          <w:tab w:val="left" w:pos="720"/>
        </w:tabs>
        <w:snapToGrid w:val="0"/>
        <w:jc w:val="center"/>
        <w:outlineLvl w:val="1"/>
        <w:rPr>
          <w:b/>
          <w:bCs/>
          <w:sz w:val="24"/>
          <w:szCs w:val="28"/>
        </w:rPr>
      </w:pPr>
      <w:bookmarkStart w:id="156" w:name="_Toc187125505"/>
      <w:bookmarkEnd w:id="154"/>
      <w:bookmarkEnd w:id="155"/>
      <w:r w:rsidRPr="00700467">
        <w:rPr>
          <w:b/>
          <w:bCs/>
          <w:sz w:val="24"/>
          <w:szCs w:val="28"/>
        </w:rPr>
        <w:t>§1</w:t>
      </w:r>
      <w:r w:rsidR="00235DCC">
        <w:rPr>
          <w:b/>
          <w:bCs/>
          <w:sz w:val="24"/>
          <w:szCs w:val="28"/>
        </w:rPr>
        <w:t>7</w:t>
      </w:r>
      <w:r w:rsidR="002F32F0">
        <w:rPr>
          <w:b/>
          <w:bCs/>
          <w:sz w:val="24"/>
          <w:szCs w:val="28"/>
        </w:rPr>
        <w:t xml:space="preserve"> </w:t>
      </w:r>
      <w:r w:rsidRPr="008716CE">
        <w:rPr>
          <w:b/>
          <w:bCs/>
          <w:sz w:val="22"/>
          <w:u w:val="single"/>
        </w:rPr>
        <w:t>Ochrona tajemnic przedsiębiorcy, zachowanie poufności</w:t>
      </w:r>
      <w:bookmarkEnd w:id="156"/>
      <w:r w:rsidRPr="008716CE">
        <w:rPr>
          <w:b/>
          <w:bCs/>
          <w:sz w:val="22"/>
          <w:u w:val="single"/>
        </w:rPr>
        <w:t xml:space="preserve"> </w:t>
      </w:r>
      <w:r>
        <w:rPr>
          <w:bCs/>
          <w:i/>
          <w:color w:val="FF0000"/>
          <w:sz w:val="22"/>
          <w:szCs w:val="22"/>
        </w:rPr>
        <w:t xml:space="preserve"> </w:t>
      </w:r>
    </w:p>
    <w:p w14:paraId="547EDA47" w14:textId="116450B0" w:rsidR="003F655B" w:rsidRPr="0066762A" w:rsidRDefault="003F655B">
      <w:pPr>
        <w:numPr>
          <w:ilvl w:val="0"/>
          <w:numId w:val="31"/>
        </w:numPr>
        <w:ind w:left="284" w:hanging="284"/>
        <w:jc w:val="both"/>
        <w:rPr>
          <w:sz w:val="22"/>
        </w:rPr>
      </w:pPr>
      <w:bookmarkStart w:id="157"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pPr>
        <w:numPr>
          <w:ilvl w:val="0"/>
          <w:numId w:val="31"/>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pPr>
        <w:numPr>
          <w:ilvl w:val="0"/>
          <w:numId w:val="31"/>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pPr>
        <w:numPr>
          <w:ilvl w:val="0"/>
          <w:numId w:val="31"/>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pPr>
        <w:numPr>
          <w:ilvl w:val="0"/>
          <w:numId w:val="31"/>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pPr>
        <w:numPr>
          <w:ilvl w:val="1"/>
          <w:numId w:val="47"/>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pPr>
        <w:numPr>
          <w:ilvl w:val="1"/>
          <w:numId w:val="47"/>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pPr>
        <w:numPr>
          <w:ilvl w:val="1"/>
          <w:numId w:val="47"/>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pPr>
        <w:numPr>
          <w:ilvl w:val="0"/>
          <w:numId w:val="31"/>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pPr>
        <w:numPr>
          <w:ilvl w:val="0"/>
          <w:numId w:val="31"/>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pPr>
        <w:numPr>
          <w:ilvl w:val="0"/>
          <w:numId w:val="31"/>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pPr>
        <w:numPr>
          <w:ilvl w:val="0"/>
          <w:numId w:val="31"/>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pPr>
        <w:numPr>
          <w:ilvl w:val="0"/>
          <w:numId w:val="31"/>
        </w:numPr>
        <w:jc w:val="both"/>
        <w:rPr>
          <w:sz w:val="22"/>
          <w:szCs w:val="22"/>
        </w:rPr>
      </w:pPr>
      <w:bookmarkStart w:id="158"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58"/>
    <w:p w14:paraId="40A1DCEA" w14:textId="77777777" w:rsidR="00AD478A" w:rsidRPr="00EF362C" w:rsidRDefault="00AD478A" w:rsidP="00AD478A">
      <w:pPr>
        <w:ind w:left="284"/>
        <w:jc w:val="both"/>
        <w:rPr>
          <w:sz w:val="8"/>
          <w:szCs w:val="8"/>
        </w:rPr>
      </w:pPr>
    </w:p>
    <w:bookmarkEnd w:id="157"/>
    <w:p w14:paraId="23B3A168" w14:textId="77777777" w:rsidR="003F655B" w:rsidRPr="00221E2E" w:rsidRDefault="003F655B" w:rsidP="003F655B">
      <w:pPr>
        <w:jc w:val="both"/>
        <w:rPr>
          <w:sz w:val="6"/>
          <w:szCs w:val="18"/>
        </w:rPr>
      </w:pPr>
    </w:p>
    <w:p w14:paraId="37184C7C" w14:textId="63C6FA25" w:rsidR="00CA358A" w:rsidRPr="00700467" w:rsidRDefault="00CA358A" w:rsidP="00700467">
      <w:pPr>
        <w:keepNext/>
        <w:tabs>
          <w:tab w:val="left" w:pos="720"/>
        </w:tabs>
        <w:snapToGrid w:val="0"/>
        <w:jc w:val="center"/>
        <w:outlineLvl w:val="1"/>
        <w:rPr>
          <w:b/>
          <w:bCs/>
          <w:sz w:val="24"/>
          <w:szCs w:val="28"/>
        </w:rPr>
      </w:pPr>
      <w:bookmarkStart w:id="159" w:name="_Toc187125506"/>
      <w:r w:rsidRPr="00700467">
        <w:rPr>
          <w:b/>
          <w:bCs/>
          <w:sz w:val="24"/>
          <w:szCs w:val="28"/>
        </w:rPr>
        <w:t>§1</w:t>
      </w:r>
      <w:r w:rsidR="00235DCC">
        <w:rPr>
          <w:b/>
          <w:bCs/>
          <w:sz w:val="24"/>
          <w:szCs w:val="28"/>
        </w:rPr>
        <w:t>8</w:t>
      </w:r>
      <w:r w:rsidR="00FE48F8">
        <w:rPr>
          <w:b/>
          <w:bCs/>
          <w:sz w:val="24"/>
          <w:szCs w:val="28"/>
        </w:rPr>
        <w:t xml:space="preserve"> </w:t>
      </w:r>
      <w:r>
        <w:rPr>
          <w:b/>
          <w:sz w:val="22"/>
          <w:u w:val="single"/>
        </w:rPr>
        <w:t>Zasady etyki</w:t>
      </w:r>
      <w:bookmarkEnd w:id="159"/>
    </w:p>
    <w:p w14:paraId="3F582417" w14:textId="77777777" w:rsidR="00CA358A" w:rsidRPr="00E66F78" w:rsidRDefault="00CA358A" w:rsidP="00221E2E">
      <w:pPr>
        <w:numPr>
          <w:ilvl w:val="0"/>
          <w:numId w:val="59"/>
        </w:numPr>
        <w:ind w:hanging="357"/>
        <w:jc w:val="both"/>
        <w:rPr>
          <w:sz w:val="22"/>
          <w:szCs w:val="22"/>
        </w:rPr>
      </w:pPr>
      <w:bookmarkStart w:id="160"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0E61CE06" w14:textId="77777777" w:rsidR="00FE48F8" w:rsidRPr="00F8529D" w:rsidRDefault="00FE48F8" w:rsidP="00221E2E">
      <w:pPr>
        <w:numPr>
          <w:ilvl w:val="1"/>
          <w:numId w:val="59"/>
        </w:numPr>
        <w:ind w:hanging="357"/>
        <w:jc w:val="both"/>
        <w:rPr>
          <w:sz w:val="22"/>
          <w:szCs w:val="22"/>
        </w:rPr>
      </w:pPr>
      <w:r w:rsidRPr="00F8529D">
        <w:rPr>
          <w:sz w:val="22"/>
          <w:szCs w:val="22"/>
        </w:rPr>
        <w:t xml:space="preserve">popełnienia przestępstw określonych w art. 16 ustawy z dnia 28 października 2002 r. </w:t>
      </w:r>
      <w:bookmarkStart w:id="161" w:name="_Hlk144468375"/>
      <w:r w:rsidRPr="00F8529D">
        <w:rPr>
          <w:sz w:val="22"/>
          <w:szCs w:val="22"/>
        </w:rPr>
        <w:t>o odpowiedzialności podmiotów zbiorowych za czyny zabronione pod groźbą kary</w:t>
      </w:r>
      <w:bookmarkEnd w:id="161"/>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5929664A" w14:textId="77777777" w:rsidR="00FE48F8" w:rsidRPr="00F8529D" w:rsidRDefault="00FE48F8">
      <w:pPr>
        <w:numPr>
          <w:ilvl w:val="1"/>
          <w:numId w:val="59"/>
        </w:numPr>
        <w:ind w:hanging="357"/>
        <w:jc w:val="both"/>
        <w:rPr>
          <w:sz w:val="22"/>
          <w:szCs w:val="22"/>
        </w:rPr>
      </w:pPr>
      <w:r w:rsidRPr="00F8529D">
        <w:rPr>
          <w:sz w:val="22"/>
          <w:szCs w:val="22"/>
        </w:rPr>
        <w:t xml:space="preserve">popełnienia czynów wskazanych w ustawie z dnia 16 kwietnia 1993 roku </w:t>
      </w:r>
      <w:bookmarkStart w:id="162" w:name="_Hlk144468401"/>
      <w:r w:rsidRPr="00F8529D">
        <w:rPr>
          <w:sz w:val="22"/>
          <w:szCs w:val="22"/>
        </w:rPr>
        <w:t>o zwalczaniu nieuczciwej konkurencji</w:t>
      </w:r>
      <w:bookmarkEnd w:id="162"/>
      <w:r w:rsidRPr="00F8529D">
        <w:rPr>
          <w:sz w:val="22"/>
          <w:szCs w:val="22"/>
        </w:rPr>
        <w:t xml:space="preserve"> </w:t>
      </w:r>
      <w:bookmarkStart w:id="163"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63"/>
    </w:p>
    <w:p w14:paraId="0ADA248E" w14:textId="77777777" w:rsidR="00CA358A" w:rsidRDefault="00CA358A">
      <w:pPr>
        <w:numPr>
          <w:ilvl w:val="0"/>
          <w:numId w:val="59"/>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3E6078B" w14:textId="77777777" w:rsidR="00FE48F8" w:rsidRPr="00EF362C" w:rsidRDefault="00FE48F8" w:rsidP="00FE48F8">
      <w:pPr>
        <w:spacing w:line="259" w:lineRule="auto"/>
        <w:ind w:left="360"/>
        <w:jc w:val="both"/>
        <w:rPr>
          <w:sz w:val="10"/>
          <w:szCs w:val="10"/>
        </w:rPr>
      </w:pPr>
    </w:p>
    <w:bookmarkEnd w:id="160"/>
    <w:p w14:paraId="1C99BAE2" w14:textId="77777777" w:rsidR="00CA358A" w:rsidRPr="003E0E51" w:rsidRDefault="00CA358A" w:rsidP="00CA358A">
      <w:pPr>
        <w:tabs>
          <w:tab w:val="left" w:pos="426"/>
        </w:tabs>
        <w:jc w:val="both"/>
        <w:rPr>
          <w:i/>
          <w:iCs/>
          <w:sz w:val="6"/>
          <w:szCs w:val="22"/>
        </w:rPr>
      </w:pPr>
    </w:p>
    <w:p w14:paraId="60952807" w14:textId="70906B51" w:rsidR="00CA358A" w:rsidRPr="00700467" w:rsidRDefault="00CA358A" w:rsidP="00700467">
      <w:pPr>
        <w:keepNext/>
        <w:tabs>
          <w:tab w:val="left" w:pos="720"/>
        </w:tabs>
        <w:snapToGrid w:val="0"/>
        <w:jc w:val="center"/>
        <w:outlineLvl w:val="1"/>
        <w:rPr>
          <w:b/>
          <w:bCs/>
          <w:sz w:val="24"/>
          <w:szCs w:val="28"/>
        </w:rPr>
      </w:pPr>
      <w:bookmarkStart w:id="164" w:name="_Toc187125507"/>
      <w:r w:rsidRPr="00700467">
        <w:rPr>
          <w:b/>
          <w:bCs/>
          <w:sz w:val="24"/>
          <w:szCs w:val="28"/>
        </w:rPr>
        <w:t>§1</w:t>
      </w:r>
      <w:r w:rsidR="00235DCC">
        <w:rPr>
          <w:b/>
          <w:bCs/>
          <w:sz w:val="24"/>
          <w:szCs w:val="28"/>
        </w:rPr>
        <w:t>9</w:t>
      </w:r>
      <w:r w:rsidR="00FE48F8">
        <w:rPr>
          <w:b/>
          <w:bCs/>
          <w:sz w:val="24"/>
          <w:szCs w:val="28"/>
        </w:rPr>
        <w:t xml:space="preserve"> </w:t>
      </w:r>
      <w:r>
        <w:rPr>
          <w:b/>
          <w:sz w:val="22"/>
          <w:u w:val="single"/>
        </w:rPr>
        <w:t>Nadzór wynikający z zarządzania środowiskowego</w:t>
      </w:r>
      <w:bookmarkEnd w:id="164"/>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65"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7"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Pr="00077CC9" w:rsidRDefault="00CA358A" w:rsidP="00EF362C">
      <w:pPr>
        <w:ind w:left="425" w:hanging="425"/>
        <w:jc w:val="both"/>
        <w:rPr>
          <w:i/>
          <w:iCs/>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t>
      </w:r>
      <w:r w:rsidRPr="00077CC9">
        <w:rPr>
          <w:sz w:val="22"/>
          <w:szCs w:val="22"/>
        </w:rPr>
        <w:t xml:space="preserve">Wytwarzającym i Posiadaczem tych odpadów </w:t>
      </w:r>
      <w:r w:rsidRPr="00077CC9">
        <w:rPr>
          <w:sz w:val="22"/>
          <w:szCs w:val="22"/>
        </w:rPr>
        <w:br/>
        <w:t>i zobowiązuje się do postępowania z nimi zgodnie z obowiązującymi przepisami prawa w sposób gwarantujący poszanowanie środowiska naturalnego</w:t>
      </w:r>
      <w:r w:rsidR="00460FE9" w:rsidRPr="00077CC9">
        <w:rPr>
          <w:sz w:val="22"/>
          <w:szCs w:val="22"/>
        </w:rPr>
        <w:t>.</w:t>
      </w:r>
    </w:p>
    <w:p w14:paraId="0DC60DBC" w14:textId="77777777" w:rsidR="00FE48F8" w:rsidRPr="00077CC9" w:rsidRDefault="00FE48F8" w:rsidP="00CA358A">
      <w:pPr>
        <w:ind w:left="426" w:hanging="426"/>
        <w:jc w:val="both"/>
        <w:rPr>
          <w:i/>
          <w:iCs/>
          <w:sz w:val="16"/>
          <w:szCs w:val="16"/>
        </w:rPr>
      </w:pPr>
    </w:p>
    <w:p w14:paraId="2471F8BE" w14:textId="66D70822" w:rsidR="00CA358A" w:rsidRPr="00700467" w:rsidRDefault="00CA358A" w:rsidP="00700467">
      <w:pPr>
        <w:keepNext/>
        <w:tabs>
          <w:tab w:val="left" w:pos="720"/>
        </w:tabs>
        <w:snapToGrid w:val="0"/>
        <w:jc w:val="center"/>
        <w:outlineLvl w:val="1"/>
        <w:rPr>
          <w:b/>
          <w:bCs/>
          <w:sz w:val="24"/>
          <w:szCs w:val="28"/>
        </w:rPr>
      </w:pPr>
      <w:bookmarkStart w:id="166" w:name="_Toc187125508"/>
      <w:bookmarkEnd w:id="165"/>
      <w:r w:rsidRPr="00700467">
        <w:rPr>
          <w:b/>
          <w:bCs/>
          <w:sz w:val="24"/>
          <w:szCs w:val="28"/>
        </w:rPr>
        <w:t>§</w:t>
      </w:r>
      <w:r w:rsidR="00235DCC">
        <w:rPr>
          <w:b/>
          <w:bCs/>
          <w:sz w:val="24"/>
          <w:szCs w:val="28"/>
        </w:rPr>
        <w:t>20</w:t>
      </w:r>
      <w:r w:rsidR="002F32F0">
        <w:rPr>
          <w:b/>
          <w:bCs/>
          <w:sz w:val="24"/>
          <w:szCs w:val="28"/>
        </w:rPr>
        <w:t xml:space="preserve"> </w:t>
      </w:r>
      <w:r w:rsidRPr="001B7E78">
        <w:rPr>
          <w:b/>
          <w:sz w:val="22"/>
          <w:u w:val="single"/>
        </w:rPr>
        <w:t>Siła wyższa</w:t>
      </w:r>
      <w:bookmarkEnd w:id="166"/>
    </w:p>
    <w:p w14:paraId="15ECE3DB" w14:textId="77777777" w:rsidR="00CA358A" w:rsidRPr="00E66F78" w:rsidRDefault="00CA358A">
      <w:pPr>
        <w:numPr>
          <w:ilvl w:val="0"/>
          <w:numId w:val="60"/>
        </w:numPr>
        <w:ind w:left="357" w:hanging="357"/>
        <w:jc w:val="both"/>
        <w:rPr>
          <w:sz w:val="22"/>
          <w:szCs w:val="22"/>
        </w:rPr>
      </w:pPr>
      <w:bookmarkStart w:id="167"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60"/>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60"/>
        </w:numPr>
        <w:jc w:val="both"/>
        <w:rPr>
          <w:sz w:val="22"/>
          <w:szCs w:val="22"/>
        </w:rPr>
      </w:pPr>
      <w:r w:rsidRPr="00E66F78">
        <w:rPr>
          <w:sz w:val="22"/>
          <w:szCs w:val="22"/>
        </w:rPr>
        <w:t>klęski żywiołowe np. pożar, powódź, trzęsienie ziemi itp.,</w:t>
      </w:r>
    </w:p>
    <w:p w14:paraId="77C00A74" w14:textId="77777777" w:rsidR="00CA358A" w:rsidRPr="00FE48F8" w:rsidRDefault="00CA358A">
      <w:pPr>
        <w:numPr>
          <w:ilvl w:val="1"/>
          <w:numId w:val="60"/>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pPr>
        <w:numPr>
          <w:ilvl w:val="1"/>
          <w:numId w:val="60"/>
        </w:numPr>
        <w:jc w:val="both"/>
        <w:rPr>
          <w:sz w:val="22"/>
          <w:szCs w:val="22"/>
        </w:rPr>
      </w:pPr>
      <w:r w:rsidRPr="00FE48F8">
        <w:rPr>
          <w:sz w:val="22"/>
          <w:szCs w:val="22"/>
        </w:rPr>
        <w:t>poważne zakłócenia w funkcjonowaniu transportu.</w:t>
      </w:r>
    </w:p>
    <w:p w14:paraId="04C342D0" w14:textId="77777777" w:rsidR="00876071" w:rsidRPr="00FE48F8" w:rsidRDefault="00876071">
      <w:pPr>
        <w:numPr>
          <w:ilvl w:val="0"/>
          <w:numId w:val="60"/>
        </w:numPr>
        <w:ind w:left="357" w:hanging="357"/>
        <w:jc w:val="both"/>
        <w:rPr>
          <w:sz w:val="22"/>
          <w:szCs w:val="22"/>
        </w:rPr>
      </w:pPr>
      <w:bookmarkStart w:id="168"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68"/>
    <w:p w14:paraId="4D467C5F" w14:textId="77777777" w:rsidR="00CA358A" w:rsidRDefault="00CA358A">
      <w:pPr>
        <w:numPr>
          <w:ilvl w:val="0"/>
          <w:numId w:val="60"/>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16DFD1C9" w:rsidR="00BD512E" w:rsidRPr="00B65952" w:rsidRDefault="00BD512E" w:rsidP="001619F6">
      <w:pPr>
        <w:keepNext/>
        <w:tabs>
          <w:tab w:val="left" w:pos="720"/>
        </w:tabs>
        <w:snapToGrid w:val="0"/>
        <w:jc w:val="center"/>
        <w:outlineLvl w:val="1"/>
        <w:rPr>
          <w:b/>
          <w:bCs/>
          <w:sz w:val="24"/>
          <w:szCs w:val="28"/>
        </w:rPr>
      </w:pPr>
      <w:bookmarkStart w:id="169" w:name="_Toc187125509"/>
      <w:bookmarkEnd w:id="167"/>
      <w:r w:rsidRPr="00B65952">
        <w:rPr>
          <w:b/>
          <w:bCs/>
          <w:sz w:val="24"/>
          <w:szCs w:val="28"/>
        </w:rPr>
        <w:t>§</w:t>
      </w:r>
      <w:r w:rsidR="002F32F0" w:rsidRPr="00B65952">
        <w:rPr>
          <w:b/>
          <w:bCs/>
          <w:sz w:val="24"/>
          <w:szCs w:val="28"/>
        </w:rPr>
        <w:t>2</w:t>
      </w:r>
      <w:r w:rsidR="00235DCC">
        <w:rPr>
          <w:b/>
          <w:bCs/>
          <w:sz w:val="24"/>
          <w:szCs w:val="28"/>
        </w:rPr>
        <w:t>1</w:t>
      </w:r>
      <w:r w:rsidR="002F32F0" w:rsidRPr="00B65952">
        <w:rPr>
          <w:b/>
          <w:bCs/>
          <w:sz w:val="24"/>
          <w:szCs w:val="28"/>
        </w:rPr>
        <w:t xml:space="preserve"> </w:t>
      </w:r>
      <w:r w:rsidRPr="00B65952">
        <w:rPr>
          <w:b/>
          <w:bCs/>
          <w:sz w:val="24"/>
          <w:szCs w:val="28"/>
        </w:rPr>
        <w:t>Postanowienia końcowe</w:t>
      </w:r>
      <w:bookmarkEnd w:id="169"/>
    </w:p>
    <w:p w14:paraId="74E5F7A6" w14:textId="77777777" w:rsidR="0086135C" w:rsidRPr="00B65952" w:rsidRDefault="0086135C" w:rsidP="0086135C">
      <w:pPr>
        <w:numPr>
          <w:ilvl w:val="0"/>
          <w:numId w:val="48"/>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rsidP="0086135C">
      <w:pPr>
        <w:numPr>
          <w:ilvl w:val="0"/>
          <w:numId w:val="48"/>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rsidP="0086135C">
      <w:pPr>
        <w:numPr>
          <w:ilvl w:val="0"/>
          <w:numId w:val="48"/>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70" w:name="_Hlk108944975"/>
    </w:p>
    <w:bookmarkEnd w:id="170"/>
    <w:p w14:paraId="1C100AB8" w14:textId="541E81F4" w:rsidR="00AF07A5" w:rsidRDefault="00AF07A5">
      <w:pPr>
        <w:rPr>
          <w:sz w:val="22"/>
          <w:szCs w:val="22"/>
        </w:rPr>
      </w:pPr>
    </w:p>
    <w:p w14:paraId="2C35CE5A" w14:textId="1F17E705" w:rsidR="0086135C" w:rsidRDefault="0086135C">
      <w:pPr>
        <w:rPr>
          <w:b/>
          <w:bCs/>
          <w:sz w:val="22"/>
          <w:szCs w:val="22"/>
        </w:rPr>
      </w:pPr>
      <w:bookmarkStart w:id="171" w:name="_Hlk67832211"/>
      <w:bookmarkStart w:id="172"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73"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73"/>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4" w:name="_Hlk147849015"/>
      <w:r w:rsidRPr="00744F79">
        <w:rPr>
          <w:b/>
          <w:bCs/>
          <w:i/>
          <w:iCs/>
          <w:color w:val="FF0000"/>
          <w:sz w:val="28"/>
          <w:szCs w:val="28"/>
        </w:rPr>
        <w:t>)</w:t>
      </w:r>
    </w:p>
    <w:bookmarkEnd w:id="174"/>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1"/>
    <w:bookmarkEnd w:id="172"/>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34F5C3A" w14:textId="1EF99E3E" w:rsidR="00221E2E" w:rsidRPr="007036E5" w:rsidRDefault="00221E2E" w:rsidP="007036E5">
      <w:pPr>
        <w:rPr>
          <w:b/>
          <w:sz w:val="22"/>
          <w:szCs w:val="22"/>
        </w:rPr>
      </w:pPr>
      <w:bookmarkStart w:id="175" w:name="_Hlk106958642"/>
      <w:bookmarkStart w:id="176" w:name="_Hlk108344310"/>
      <w:bookmarkEnd w:id="175"/>
      <w:bookmarkEnd w:id="176"/>
    </w:p>
    <w:sectPr w:rsidR="00221E2E" w:rsidRPr="007036E5" w:rsidSect="000A74EA">
      <w:headerReference w:type="default" r:id="rId18"/>
      <w:footerReference w:type="even" r:id="rId19"/>
      <w:footerReference w:type="default" r:id="rId20"/>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69DE7" w14:textId="77777777" w:rsidR="0024490D" w:rsidRDefault="0024490D">
      <w:r>
        <w:separator/>
      </w:r>
    </w:p>
  </w:endnote>
  <w:endnote w:type="continuationSeparator" w:id="0">
    <w:p w14:paraId="141792C4" w14:textId="77777777" w:rsidR="0024490D" w:rsidRDefault="0024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Content>
      <w:p w14:paraId="6E73E09F" w14:textId="1531CE35" w:rsidR="00713F40" w:rsidRDefault="00713F40" w:rsidP="003943F1">
        <w:pPr>
          <w:pStyle w:val="Stopka"/>
        </w:pPr>
      </w:p>
      <w:p w14:paraId="2948E053" w14:textId="08502CD8" w:rsidR="00F53186" w:rsidRDefault="00786506" w:rsidP="00F53186">
        <w:pPr>
          <w:pStyle w:val="Stopka"/>
        </w:pPr>
        <w:r>
          <w:t xml:space="preserve">Nr sprawy </w:t>
        </w:r>
        <w:r w:rsidR="004B013D">
          <w:t>492401035</w:t>
        </w:r>
      </w:p>
      <w:p w14:paraId="0AEA86B7" w14:textId="77777777" w:rsidR="00A90DD7" w:rsidRDefault="00A90DD7" w:rsidP="00F53186">
        <w:pPr>
          <w:pStyle w:val="Stopka"/>
        </w:pP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59730" w14:textId="77777777" w:rsidR="0024490D" w:rsidRDefault="0024490D">
      <w:r>
        <w:separator/>
      </w:r>
    </w:p>
  </w:footnote>
  <w:footnote w:type="continuationSeparator" w:id="0">
    <w:p w14:paraId="033510EB" w14:textId="77777777" w:rsidR="0024490D" w:rsidRDefault="0024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195FAB"/>
    <w:multiLevelType w:val="hybridMultilevel"/>
    <w:tmpl w:val="72EC5238"/>
    <w:lvl w:ilvl="0" w:tplc="D654D722">
      <w:start w:val="1"/>
      <w:numFmt w:val="decimal"/>
      <w:lvlText w:val="%1."/>
      <w:lvlJc w:val="left"/>
      <w:pPr>
        <w:tabs>
          <w:tab w:val="num" w:pos="851"/>
        </w:tabs>
        <w:ind w:left="851" w:hanging="284"/>
      </w:pPr>
      <w:rPr>
        <w:rFonts w:ascii="Times New Roman" w:eastAsia="Times New Roman" w:hAnsi="Times New Roman" w:cs="Times New Roman"/>
        <w:b/>
        <w:i w:val="0"/>
      </w:rPr>
    </w:lvl>
    <w:lvl w:ilvl="1" w:tplc="C2EA0488">
      <w:start w:val="1"/>
      <w:numFmt w:val="bullet"/>
      <w:lvlText w:val=""/>
      <w:lvlJc w:val="right"/>
      <w:pPr>
        <w:tabs>
          <w:tab w:val="num" w:pos="1440"/>
        </w:tabs>
        <w:ind w:left="1440" w:hanging="360"/>
      </w:pPr>
      <w:rPr>
        <w:rFonts w:ascii="Symbol" w:hAnsi="Symbol" w:hint="default"/>
        <w:b/>
        <w:i w:val="0"/>
      </w:rPr>
    </w:lvl>
    <w:lvl w:ilvl="2" w:tplc="5E0A24C8">
      <w:start w:val="1"/>
      <w:numFmt w:val="bullet"/>
      <w:lvlText w:val=""/>
      <w:lvlJc w:val="left"/>
      <w:pPr>
        <w:tabs>
          <w:tab w:val="num" w:pos="2340"/>
        </w:tabs>
        <w:ind w:left="2340" w:hanging="360"/>
      </w:pPr>
      <w:rPr>
        <w:rFonts w:ascii="Symbol" w:hAnsi="Symbol" w:hint="default"/>
        <w:b/>
        <w:i w:val="0"/>
      </w:rPr>
    </w:lvl>
    <w:lvl w:ilvl="3" w:tplc="6C0452DA">
      <w:start w:val="1"/>
      <w:numFmt w:val="bullet"/>
      <w:lvlText w:val="-"/>
      <w:lvlJc w:val="left"/>
      <w:pPr>
        <w:tabs>
          <w:tab w:val="num" w:pos="2880"/>
        </w:tabs>
        <w:ind w:left="2880" w:hanging="360"/>
      </w:pPr>
      <w:rPr>
        <w:rFonts w:hint="default"/>
        <w:b/>
        <w:i w:val="0"/>
      </w:rPr>
    </w:lvl>
    <w:lvl w:ilvl="4" w:tplc="C8B0BB44">
      <w:start w:val="4"/>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15:restartNumberingAfterBreak="0">
    <w:nsid w:val="00A324B1"/>
    <w:multiLevelType w:val="multilevel"/>
    <w:tmpl w:val="EB24777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1DD1895"/>
    <w:multiLevelType w:val="hybridMultilevel"/>
    <w:tmpl w:val="6718593E"/>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3923840"/>
    <w:multiLevelType w:val="hybridMultilevel"/>
    <w:tmpl w:val="381260FA"/>
    <w:lvl w:ilvl="0" w:tplc="CC243F30">
      <w:start w:val="1"/>
      <w:numFmt w:val="decimal"/>
      <w:lvlText w:val="%1."/>
      <w:lvlJc w:val="left"/>
      <w:pPr>
        <w:tabs>
          <w:tab w:val="num" w:pos="397"/>
        </w:tabs>
        <w:ind w:left="397" w:hanging="397"/>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42D6736"/>
    <w:multiLevelType w:val="hybridMultilevel"/>
    <w:tmpl w:val="B2E0E820"/>
    <w:lvl w:ilvl="0" w:tplc="F77A919A">
      <w:start w:val="1"/>
      <w:numFmt w:val="decimal"/>
      <w:lvlText w:val="%1."/>
      <w:lvlJc w:val="left"/>
      <w:pPr>
        <w:tabs>
          <w:tab w:val="num" w:pos="1440"/>
        </w:tabs>
        <w:ind w:left="144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E711EA"/>
    <w:multiLevelType w:val="hybridMultilevel"/>
    <w:tmpl w:val="E392EA42"/>
    <w:lvl w:ilvl="0" w:tplc="C2EA0488">
      <w:start w:val="1"/>
      <w:numFmt w:val="bullet"/>
      <w:lvlText w:val=""/>
      <w:lvlJc w:val="righ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855661D"/>
    <w:multiLevelType w:val="hybridMultilevel"/>
    <w:tmpl w:val="43A69B82"/>
    <w:lvl w:ilvl="0" w:tplc="0415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092F7CB0"/>
    <w:multiLevelType w:val="hybridMultilevel"/>
    <w:tmpl w:val="829AB702"/>
    <w:lvl w:ilvl="0" w:tplc="F0C8E28E">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C80080"/>
    <w:multiLevelType w:val="hybridMultilevel"/>
    <w:tmpl w:val="C096E3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C5847D4"/>
    <w:multiLevelType w:val="hybridMultilevel"/>
    <w:tmpl w:val="4900F122"/>
    <w:lvl w:ilvl="0" w:tplc="0415000F">
      <w:start w:val="1"/>
      <w:numFmt w:val="decimal"/>
      <w:lvlText w:val="%1."/>
      <w:lvlJc w:val="left"/>
      <w:pPr>
        <w:tabs>
          <w:tab w:val="num" w:pos="1069"/>
        </w:tabs>
        <w:ind w:left="1069" w:hanging="360"/>
      </w:pPr>
      <w:rPr>
        <w:rFonts w:hint="default"/>
        <w:b w:val="0"/>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1"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33" w15:restartNumberingAfterBreak="0">
    <w:nsid w:val="0D040D03"/>
    <w:multiLevelType w:val="hybridMultilevel"/>
    <w:tmpl w:val="CE64752A"/>
    <w:lvl w:ilvl="0" w:tplc="539C06B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0F0E47B1"/>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3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02A5265"/>
    <w:multiLevelType w:val="hybridMultilevel"/>
    <w:tmpl w:val="47BC7F2E"/>
    <w:lvl w:ilvl="0" w:tplc="E8A823D6">
      <w:start w:val="2"/>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1" w15:restartNumberingAfterBreak="0">
    <w:nsid w:val="11936F64"/>
    <w:multiLevelType w:val="hybridMultilevel"/>
    <w:tmpl w:val="1C0E9544"/>
    <w:lvl w:ilvl="0" w:tplc="BD0E4608">
      <w:start w:val="1"/>
      <w:numFmt w:val="lowerLetter"/>
      <w:lvlText w:val="%1)"/>
      <w:lvlJc w:val="left"/>
      <w:pPr>
        <w:tabs>
          <w:tab w:val="num" w:pos="1960"/>
        </w:tabs>
        <w:ind w:left="1960" w:hanging="360"/>
      </w:pPr>
      <w:rPr>
        <w:rFonts w:hint="default"/>
      </w:rPr>
    </w:lvl>
    <w:lvl w:ilvl="1" w:tplc="FE48A4A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44" w15:restartNumberingAfterBreak="0">
    <w:nsid w:val="12F43EAC"/>
    <w:multiLevelType w:val="hybridMultilevel"/>
    <w:tmpl w:val="FF146F76"/>
    <w:lvl w:ilvl="0" w:tplc="235A8B7C">
      <w:start w:val="1"/>
      <w:numFmt w:val="decimal"/>
      <w:lvlText w:val="%1."/>
      <w:lvlJc w:val="left"/>
      <w:pPr>
        <w:tabs>
          <w:tab w:val="num" w:pos="2880"/>
        </w:tabs>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526A92"/>
    <w:multiLevelType w:val="hybridMultilevel"/>
    <w:tmpl w:val="4106D8A6"/>
    <w:lvl w:ilvl="0" w:tplc="FFFFFFFF">
      <w:start w:val="1"/>
      <w:numFmt w:val="lowerLetter"/>
      <w:lvlText w:val="%1)"/>
      <w:lvlJc w:val="left"/>
      <w:pPr>
        <w:tabs>
          <w:tab w:val="num" w:pos="530"/>
        </w:tabs>
        <w:ind w:left="530" w:hanging="360"/>
      </w:pPr>
      <w:rPr>
        <w:rFonts w:cs="Times New Roman" w:hint="default"/>
      </w:rPr>
    </w:lvl>
    <w:lvl w:ilvl="1" w:tplc="04150019" w:tentative="1">
      <w:start w:val="1"/>
      <w:numFmt w:val="lowerLetter"/>
      <w:lvlText w:val="%2."/>
      <w:lvlJc w:val="left"/>
      <w:pPr>
        <w:tabs>
          <w:tab w:val="num" w:pos="-910"/>
        </w:tabs>
        <w:ind w:left="-910" w:hanging="360"/>
      </w:pPr>
      <w:rPr>
        <w:rFonts w:cs="Times New Roman"/>
      </w:rPr>
    </w:lvl>
    <w:lvl w:ilvl="2" w:tplc="0415001B" w:tentative="1">
      <w:start w:val="1"/>
      <w:numFmt w:val="lowerRoman"/>
      <w:lvlText w:val="%3."/>
      <w:lvlJc w:val="right"/>
      <w:pPr>
        <w:tabs>
          <w:tab w:val="num" w:pos="-190"/>
        </w:tabs>
        <w:ind w:left="-190" w:hanging="180"/>
      </w:pPr>
      <w:rPr>
        <w:rFonts w:cs="Times New Roman"/>
      </w:rPr>
    </w:lvl>
    <w:lvl w:ilvl="3" w:tplc="0415000F" w:tentative="1">
      <w:start w:val="1"/>
      <w:numFmt w:val="decimal"/>
      <w:lvlText w:val="%4."/>
      <w:lvlJc w:val="left"/>
      <w:pPr>
        <w:tabs>
          <w:tab w:val="num" w:pos="530"/>
        </w:tabs>
        <w:ind w:left="530" w:hanging="360"/>
      </w:pPr>
      <w:rPr>
        <w:rFonts w:cs="Times New Roman"/>
      </w:rPr>
    </w:lvl>
    <w:lvl w:ilvl="4" w:tplc="04150019" w:tentative="1">
      <w:start w:val="1"/>
      <w:numFmt w:val="lowerLetter"/>
      <w:lvlText w:val="%5."/>
      <w:lvlJc w:val="left"/>
      <w:pPr>
        <w:tabs>
          <w:tab w:val="num" w:pos="1250"/>
        </w:tabs>
        <w:ind w:left="1250" w:hanging="360"/>
      </w:pPr>
      <w:rPr>
        <w:rFonts w:cs="Times New Roman"/>
      </w:rPr>
    </w:lvl>
    <w:lvl w:ilvl="5" w:tplc="0415001B" w:tentative="1">
      <w:start w:val="1"/>
      <w:numFmt w:val="lowerRoman"/>
      <w:lvlText w:val="%6."/>
      <w:lvlJc w:val="right"/>
      <w:pPr>
        <w:tabs>
          <w:tab w:val="num" w:pos="1970"/>
        </w:tabs>
        <w:ind w:left="1970" w:hanging="180"/>
      </w:pPr>
      <w:rPr>
        <w:rFonts w:cs="Times New Roman"/>
      </w:rPr>
    </w:lvl>
    <w:lvl w:ilvl="6" w:tplc="0415000F" w:tentative="1">
      <w:start w:val="1"/>
      <w:numFmt w:val="decimal"/>
      <w:lvlText w:val="%7."/>
      <w:lvlJc w:val="left"/>
      <w:pPr>
        <w:tabs>
          <w:tab w:val="num" w:pos="2690"/>
        </w:tabs>
        <w:ind w:left="2690" w:hanging="360"/>
      </w:pPr>
      <w:rPr>
        <w:rFonts w:cs="Times New Roman"/>
      </w:rPr>
    </w:lvl>
    <w:lvl w:ilvl="7" w:tplc="04150019" w:tentative="1">
      <w:start w:val="1"/>
      <w:numFmt w:val="lowerLetter"/>
      <w:lvlText w:val="%8."/>
      <w:lvlJc w:val="left"/>
      <w:pPr>
        <w:tabs>
          <w:tab w:val="num" w:pos="3410"/>
        </w:tabs>
        <w:ind w:left="3410" w:hanging="360"/>
      </w:pPr>
      <w:rPr>
        <w:rFonts w:cs="Times New Roman"/>
      </w:rPr>
    </w:lvl>
    <w:lvl w:ilvl="8" w:tplc="0415001B" w:tentative="1">
      <w:start w:val="1"/>
      <w:numFmt w:val="lowerRoman"/>
      <w:lvlText w:val="%9."/>
      <w:lvlJc w:val="right"/>
      <w:pPr>
        <w:tabs>
          <w:tab w:val="num" w:pos="4130"/>
        </w:tabs>
        <w:ind w:left="4130" w:hanging="180"/>
      </w:pPr>
      <w:rPr>
        <w:rFonts w:cs="Times New Roman"/>
      </w:rPr>
    </w:lvl>
  </w:abstractNum>
  <w:abstractNum w:abstractNumId="47" w15:restartNumberingAfterBreak="0">
    <w:nsid w:val="13CA5490"/>
    <w:multiLevelType w:val="multilevel"/>
    <w:tmpl w:val="5C5455DE"/>
    <w:lvl w:ilvl="0">
      <w:start w:val="1"/>
      <w:numFmt w:val="decimal"/>
      <w:lvlText w:val="%1."/>
      <w:lvlJc w:val="left"/>
      <w:pPr>
        <w:tabs>
          <w:tab w:val="num" w:pos="425"/>
        </w:tabs>
        <w:ind w:left="425" w:hanging="425"/>
      </w:pPr>
      <w:rPr>
        <w:rFonts w:hint="default"/>
        <w:b w:val="0"/>
        <w:i w:val="0"/>
        <w:color w:val="auto"/>
      </w:rPr>
    </w:lvl>
    <w:lvl w:ilvl="1">
      <w:start w:val="1"/>
      <w:numFmt w:val="decimal"/>
      <w:lvlText w:val="%2)"/>
      <w:lvlJc w:val="left"/>
      <w:pPr>
        <w:tabs>
          <w:tab w:val="num" w:pos="851"/>
        </w:tabs>
        <w:ind w:left="851" w:hanging="426"/>
      </w:pPr>
      <w:rPr>
        <w:rFonts w:hint="default"/>
        <w:i/>
        <w:color w:val="333399"/>
      </w:rPr>
    </w:lvl>
    <w:lvl w:ilvl="2">
      <w:start w:val="1"/>
      <w:numFmt w:val="decimal"/>
      <w:lvlText w:val="%3)"/>
      <w:lvlJc w:val="left"/>
      <w:pPr>
        <w:tabs>
          <w:tab w:val="num" w:pos="57"/>
        </w:tabs>
        <w:ind w:left="1191" w:hanging="34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4041F5C"/>
    <w:multiLevelType w:val="hybridMultilevel"/>
    <w:tmpl w:val="A89604FE"/>
    <w:lvl w:ilvl="0" w:tplc="C2EA0488">
      <w:start w:val="1"/>
      <w:numFmt w:val="bullet"/>
      <w:lvlText w:val=""/>
      <w:lvlJc w:val="right"/>
      <w:pPr>
        <w:ind w:left="504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335BFB"/>
    <w:multiLevelType w:val="hybridMultilevel"/>
    <w:tmpl w:val="F1AE1FEC"/>
    <w:lvl w:ilvl="0" w:tplc="C2EA0488">
      <w:start w:val="1"/>
      <w:numFmt w:val="bullet"/>
      <w:lvlText w:val=""/>
      <w:lvlJc w:val="righ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1"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17030C71"/>
    <w:multiLevelType w:val="hybridMultilevel"/>
    <w:tmpl w:val="E0246BE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172934C2"/>
    <w:multiLevelType w:val="hybridMultilevel"/>
    <w:tmpl w:val="45B0FA04"/>
    <w:lvl w:ilvl="0" w:tplc="EBAE1436">
      <w:start w:val="7"/>
      <w:numFmt w:val="upperRoman"/>
      <w:lvlText w:val="%1."/>
      <w:lvlJc w:val="right"/>
      <w:pPr>
        <w:ind w:left="144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7443233"/>
    <w:multiLevelType w:val="hybridMultilevel"/>
    <w:tmpl w:val="9804770E"/>
    <w:lvl w:ilvl="0" w:tplc="04150017">
      <w:start w:val="1"/>
      <w:numFmt w:val="lowerLetter"/>
      <w:lvlText w:val="%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7497898"/>
    <w:multiLevelType w:val="hybridMultilevel"/>
    <w:tmpl w:val="82DC91BE"/>
    <w:lvl w:ilvl="0" w:tplc="C2EA0488">
      <w:start w:val="1"/>
      <w:numFmt w:val="bullet"/>
      <w:lvlText w:val=""/>
      <w:lvlJc w:val="righ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19AC0B0C"/>
    <w:multiLevelType w:val="hybridMultilevel"/>
    <w:tmpl w:val="06507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1B00020A"/>
    <w:multiLevelType w:val="multilevel"/>
    <w:tmpl w:val="51F0D760"/>
    <w:lvl w:ilvl="0">
      <w:start w:val="2"/>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1BBC3ACE"/>
    <w:multiLevelType w:val="hybridMultilevel"/>
    <w:tmpl w:val="7BACD3F4"/>
    <w:lvl w:ilvl="0" w:tplc="FFFFFFFF">
      <w:start w:val="1"/>
      <w:numFmt w:val="upperRoman"/>
      <w:lvlText w:val="%1."/>
      <w:lvlJc w:val="righ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BCD4C5C"/>
    <w:multiLevelType w:val="hybridMultilevel"/>
    <w:tmpl w:val="6A36105E"/>
    <w:lvl w:ilvl="0" w:tplc="EC7A848A">
      <w:start w:val="2"/>
      <w:numFmt w:val="decimal"/>
      <w:lvlText w:val="%1."/>
      <w:lvlJc w:val="left"/>
      <w:pPr>
        <w:tabs>
          <w:tab w:val="num" w:pos="851"/>
        </w:tabs>
        <w:ind w:left="851" w:hanging="284"/>
      </w:pPr>
      <w:rPr>
        <w:rFonts w:ascii="Times New Roman" w:eastAsia="Times New Roman" w:hAnsi="Times New Roman"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D450B23"/>
    <w:multiLevelType w:val="hybridMultilevel"/>
    <w:tmpl w:val="F12244F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1" w15:restartNumberingAfterBreak="0">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04B17E0"/>
    <w:multiLevelType w:val="hybridMultilevel"/>
    <w:tmpl w:val="232E083C"/>
    <w:lvl w:ilvl="0" w:tplc="D654D722">
      <w:start w:val="1"/>
      <w:numFmt w:val="decimal"/>
      <w:lvlText w:val="%1."/>
      <w:lvlJc w:val="left"/>
      <w:pPr>
        <w:tabs>
          <w:tab w:val="num" w:pos="851"/>
        </w:tabs>
        <w:ind w:left="851" w:hanging="284"/>
      </w:pPr>
      <w:rPr>
        <w:rFonts w:ascii="Times New Roman" w:eastAsia="Times New Roman" w:hAnsi="Times New Roman" w:cs="Times New Roman"/>
        <w:b/>
        <w:i w:val="0"/>
      </w:rPr>
    </w:lvl>
    <w:lvl w:ilvl="1" w:tplc="A0F2D9D6">
      <w:start w:val="1"/>
      <w:numFmt w:val="bullet"/>
      <w:lvlText w:val="-"/>
      <w:lvlJc w:val="left"/>
      <w:pPr>
        <w:tabs>
          <w:tab w:val="num" w:pos="1440"/>
        </w:tabs>
        <w:ind w:left="1440" w:hanging="360"/>
      </w:pPr>
      <w:rPr>
        <w:rFonts w:hint="default"/>
        <w:b/>
        <w:i w:val="0"/>
      </w:rPr>
    </w:lvl>
    <w:lvl w:ilvl="2" w:tplc="5E0A24C8">
      <w:start w:val="1"/>
      <w:numFmt w:val="bullet"/>
      <w:lvlText w:val=""/>
      <w:lvlJc w:val="left"/>
      <w:pPr>
        <w:tabs>
          <w:tab w:val="num" w:pos="2340"/>
        </w:tabs>
        <w:ind w:left="2340" w:hanging="360"/>
      </w:pPr>
      <w:rPr>
        <w:rFonts w:ascii="Symbol" w:hAnsi="Symbol" w:hint="default"/>
        <w:b/>
        <w:i w:val="0"/>
      </w:rPr>
    </w:lvl>
    <w:lvl w:ilvl="3" w:tplc="C2EA0488">
      <w:start w:val="1"/>
      <w:numFmt w:val="bullet"/>
      <w:lvlText w:val=""/>
      <w:lvlJc w:val="right"/>
      <w:pPr>
        <w:tabs>
          <w:tab w:val="num" w:pos="2880"/>
        </w:tabs>
        <w:ind w:left="2880" w:hanging="360"/>
      </w:pPr>
      <w:rPr>
        <w:rFonts w:ascii="Symbol" w:hAnsi="Symbol" w:hint="default"/>
        <w:b/>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20645AC7"/>
    <w:multiLevelType w:val="hybridMultilevel"/>
    <w:tmpl w:val="7610E520"/>
    <w:lvl w:ilvl="0" w:tplc="602CF016">
      <w:start w:val="6"/>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1D103FD"/>
    <w:multiLevelType w:val="multilevel"/>
    <w:tmpl w:val="60367302"/>
    <w:lvl w:ilvl="0">
      <w:start w:val="1"/>
      <w:numFmt w:val="bullet"/>
      <w:lvlText w:val=""/>
      <w:lvlJc w:val="left"/>
      <w:pPr>
        <w:tabs>
          <w:tab w:val="num" w:pos="0"/>
        </w:tabs>
        <w:ind w:left="0" w:hanging="284"/>
      </w:pPr>
      <w:rPr>
        <w:rFonts w:ascii="Symbol" w:hAnsi="Symbol" w:hint="default"/>
        <w:b/>
        <w:color w:val="000000"/>
      </w:rPr>
    </w:lvl>
    <w:lvl w:ilvl="1">
      <w:start w:val="1"/>
      <w:numFmt w:val="decimal"/>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lowerLetter"/>
      <w:lvlText w:val="%4)"/>
      <w:lvlJc w:val="left"/>
      <w:pPr>
        <w:tabs>
          <w:tab w:val="num" w:pos="2236"/>
        </w:tabs>
        <w:ind w:left="2236" w:hanging="360"/>
      </w:pPr>
      <w:rPr>
        <w:rFonts w:hint="default"/>
      </w:rPr>
    </w:lvl>
    <w:lvl w:ilvl="4">
      <w:start w:val="1"/>
      <w:numFmt w:val="lowerLetter"/>
      <w:lvlText w:val="%5."/>
      <w:lvlJc w:val="left"/>
      <w:pPr>
        <w:tabs>
          <w:tab w:val="num" w:pos="2956"/>
        </w:tabs>
        <w:ind w:left="2956" w:hanging="360"/>
      </w:pPr>
      <w:rPr>
        <w:rFonts w:hint="default"/>
      </w:rPr>
    </w:lvl>
    <w:lvl w:ilvl="5">
      <w:start w:val="1"/>
      <w:numFmt w:val="decimal"/>
      <w:lvlText w:val="%6."/>
      <w:lvlJc w:val="lef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75" w15:restartNumberingAfterBreak="0">
    <w:nsid w:val="21E74F09"/>
    <w:multiLevelType w:val="hybridMultilevel"/>
    <w:tmpl w:val="C2FCE3CC"/>
    <w:lvl w:ilvl="0" w:tplc="235A8B7C">
      <w:start w:val="1"/>
      <w:numFmt w:val="decimal"/>
      <w:lvlText w:val="%1."/>
      <w:lvlJc w:val="left"/>
      <w:pPr>
        <w:tabs>
          <w:tab w:val="num" w:pos="2880"/>
        </w:tabs>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7" w15:restartNumberingAfterBreak="0">
    <w:nsid w:val="22350F95"/>
    <w:multiLevelType w:val="hybridMultilevel"/>
    <w:tmpl w:val="0FC20466"/>
    <w:lvl w:ilvl="0" w:tplc="D654D722">
      <w:start w:val="1"/>
      <w:numFmt w:val="decimal"/>
      <w:lvlText w:val="%1."/>
      <w:lvlJc w:val="left"/>
      <w:pPr>
        <w:tabs>
          <w:tab w:val="num" w:pos="851"/>
        </w:tabs>
        <w:ind w:left="851" w:hanging="284"/>
      </w:pPr>
      <w:rPr>
        <w:rFonts w:ascii="Times New Roman" w:eastAsia="Times New Roman" w:hAnsi="Times New Roman" w:cs="Times New Roman"/>
        <w:b/>
        <w:i w:val="0"/>
      </w:rPr>
    </w:lvl>
    <w:lvl w:ilvl="1" w:tplc="A0F2D9D6">
      <w:start w:val="1"/>
      <w:numFmt w:val="bullet"/>
      <w:lvlText w:val="-"/>
      <w:lvlJc w:val="left"/>
      <w:pPr>
        <w:tabs>
          <w:tab w:val="num" w:pos="1440"/>
        </w:tabs>
        <w:ind w:left="1440" w:hanging="360"/>
      </w:pPr>
      <w:rPr>
        <w:rFonts w:hint="default"/>
        <w:b/>
        <w:i w:val="0"/>
      </w:rPr>
    </w:lvl>
    <w:lvl w:ilvl="2" w:tplc="5E0A24C8">
      <w:start w:val="1"/>
      <w:numFmt w:val="bullet"/>
      <w:lvlText w:val=""/>
      <w:lvlJc w:val="left"/>
      <w:pPr>
        <w:tabs>
          <w:tab w:val="num" w:pos="2340"/>
        </w:tabs>
        <w:ind w:left="2340" w:hanging="360"/>
      </w:pPr>
      <w:rPr>
        <w:rFonts w:ascii="Symbol" w:hAnsi="Symbol" w:hint="default"/>
        <w:b/>
        <w:i w:val="0"/>
      </w:rPr>
    </w:lvl>
    <w:lvl w:ilvl="3" w:tplc="C2EA0488">
      <w:start w:val="1"/>
      <w:numFmt w:val="bullet"/>
      <w:lvlText w:val=""/>
      <w:lvlJc w:val="right"/>
      <w:pPr>
        <w:tabs>
          <w:tab w:val="num" w:pos="2880"/>
        </w:tabs>
        <w:ind w:left="2880" w:hanging="360"/>
      </w:pPr>
      <w:rPr>
        <w:rFonts w:ascii="Symbol" w:hAnsi="Symbol" w:hint="default"/>
        <w:b/>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3790475"/>
    <w:multiLevelType w:val="hybridMultilevel"/>
    <w:tmpl w:val="3A1A466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1" w15:restartNumberingAfterBreak="0">
    <w:nsid w:val="237D3B53"/>
    <w:multiLevelType w:val="multilevel"/>
    <w:tmpl w:val="7630B374"/>
    <w:lvl w:ilvl="0">
      <w:start w:val="1"/>
      <w:numFmt w:val="decimal"/>
      <w:lvlText w:val="%1)"/>
      <w:lvlJc w:val="left"/>
      <w:pPr>
        <w:tabs>
          <w:tab w:val="num" w:pos="1146"/>
        </w:tabs>
        <w:ind w:left="1146" w:hanging="720"/>
      </w:pPr>
      <w:rPr>
        <w:rFonts w:cs="Times New Roman"/>
        <w:b w:val="0"/>
        <w:bCs/>
        <w:i w:val="0"/>
        <w:iCs w:val="0"/>
        <w:color w:val="000000"/>
        <w:sz w:val="22"/>
        <w:szCs w:val="22"/>
      </w:rPr>
    </w:lvl>
    <w:lvl w:ilvl="1">
      <w:start w:val="1"/>
      <w:numFmt w:val="decimal"/>
      <w:lvlText w:val="%2)"/>
      <w:lvlJc w:val="left"/>
      <w:pPr>
        <w:tabs>
          <w:tab w:val="num" w:pos="1211"/>
        </w:tabs>
        <w:ind w:left="1211" w:hanging="360"/>
      </w:pPr>
      <w:rPr>
        <w:rFonts w:cs="Times New Roman" w:hint="default"/>
        <w:b w:val="0"/>
        <w:bCs w:val="0"/>
        <w:i w:val="0"/>
        <w:iCs w:val="0"/>
        <w:color w:val="000000"/>
        <w:sz w:val="24"/>
        <w:szCs w:val="24"/>
      </w:rPr>
    </w:lvl>
    <w:lvl w:ilvl="2" w:tentative="1">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82"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15:restartNumberingAfterBreak="0">
    <w:nsid w:val="24214842"/>
    <w:multiLevelType w:val="hybridMultilevel"/>
    <w:tmpl w:val="9E50E13A"/>
    <w:lvl w:ilvl="0" w:tplc="276A85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24DD6393"/>
    <w:multiLevelType w:val="hybridMultilevel"/>
    <w:tmpl w:val="CE901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25A443F6"/>
    <w:multiLevelType w:val="hybridMultilevel"/>
    <w:tmpl w:val="087C0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631508E"/>
    <w:multiLevelType w:val="hybridMultilevel"/>
    <w:tmpl w:val="522AA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75F0F4E"/>
    <w:multiLevelType w:val="hybridMultilevel"/>
    <w:tmpl w:val="2506B61E"/>
    <w:lvl w:ilvl="0" w:tplc="04150017">
      <w:start w:val="1"/>
      <w:numFmt w:val="lowerLetter"/>
      <w:lvlText w:val="%1)"/>
      <w:lvlJc w:val="left"/>
      <w:pPr>
        <w:ind w:left="1080" w:hanging="360"/>
      </w:pPr>
    </w:lvl>
    <w:lvl w:ilvl="1" w:tplc="4B101EC4">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29A2556D"/>
    <w:multiLevelType w:val="hybridMultilevel"/>
    <w:tmpl w:val="07E09D8C"/>
    <w:lvl w:ilvl="0" w:tplc="B39A970A">
      <w:start w:val="1"/>
      <w:numFmt w:val="decimal"/>
      <w:lvlText w:val="%1."/>
      <w:lvlJc w:val="left"/>
      <w:pPr>
        <w:ind w:left="720" w:hanging="360"/>
      </w:pPr>
      <w:rPr>
        <w:rFonts w:ascii="Times New Roman" w:eastAsia="Times New Roman" w:hAnsi="Times New Roman"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29BC3DED"/>
    <w:multiLevelType w:val="hybridMultilevel"/>
    <w:tmpl w:val="A7724E12"/>
    <w:lvl w:ilvl="0" w:tplc="1D021C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B3F3A14"/>
    <w:multiLevelType w:val="hybridMultilevel"/>
    <w:tmpl w:val="4D3A3ADA"/>
    <w:lvl w:ilvl="0" w:tplc="04150017">
      <w:start w:val="1"/>
      <w:numFmt w:val="lowerLetter"/>
      <w:lvlText w:val="%1)"/>
      <w:lvlJc w:val="lef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94" w15:restartNumberingAfterBreak="0">
    <w:nsid w:val="2BA472EB"/>
    <w:multiLevelType w:val="multilevel"/>
    <w:tmpl w:val="9E06DE4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96"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7" w15:restartNumberingAfterBreak="0">
    <w:nsid w:val="2F8F43F9"/>
    <w:multiLevelType w:val="multilevel"/>
    <w:tmpl w:val="A7EA547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928"/>
        </w:tabs>
        <w:ind w:left="928" w:hanging="360"/>
      </w:pPr>
      <w:rPr>
        <w:rFonts w:ascii="Times New Roman" w:eastAsia="Times New Roman" w:hAnsi="Times New Roman" w:cs="Times New Roman"/>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8" w15:restartNumberingAfterBreak="0">
    <w:nsid w:val="2FEB0194"/>
    <w:multiLevelType w:val="hybridMultilevel"/>
    <w:tmpl w:val="91BEB724"/>
    <w:lvl w:ilvl="0" w:tplc="C2EA0488">
      <w:start w:val="1"/>
      <w:numFmt w:val="bullet"/>
      <w:lvlText w:val=""/>
      <w:lvlJc w:val="righ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9"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0"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FB66E6"/>
    <w:multiLevelType w:val="multilevel"/>
    <w:tmpl w:val="5C5455DE"/>
    <w:lvl w:ilvl="0">
      <w:start w:val="1"/>
      <w:numFmt w:val="decimal"/>
      <w:lvlText w:val="%1."/>
      <w:lvlJc w:val="left"/>
      <w:pPr>
        <w:tabs>
          <w:tab w:val="num" w:pos="425"/>
        </w:tabs>
        <w:ind w:left="425" w:hanging="425"/>
      </w:pPr>
      <w:rPr>
        <w:rFonts w:hint="default"/>
        <w:b w:val="0"/>
        <w:i w:val="0"/>
        <w:color w:val="auto"/>
      </w:rPr>
    </w:lvl>
    <w:lvl w:ilvl="1">
      <w:start w:val="1"/>
      <w:numFmt w:val="decimal"/>
      <w:lvlText w:val="%2)"/>
      <w:lvlJc w:val="left"/>
      <w:pPr>
        <w:tabs>
          <w:tab w:val="num" w:pos="851"/>
        </w:tabs>
        <w:ind w:left="851" w:hanging="426"/>
      </w:pPr>
      <w:rPr>
        <w:rFonts w:hint="default"/>
        <w:i/>
        <w:color w:val="333399"/>
      </w:rPr>
    </w:lvl>
    <w:lvl w:ilvl="2">
      <w:start w:val="1"/>
      <w:numFmt w:val="decimal"/>
      <w:lvlText w:val="%3)"/>
      <w:lvlJc w:val="left"/>
      <w:pPr>
        <w:tabs>
          <w:tab w:val="num" w:pos="57"/>
        </w:tabs>
        <w:ind w:left="1191" w:hanging="34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34001203"/>
    <w:multiLevelType w:val="hybridMultilevel"/>
    <w:tmpl w:val="61BCD2E6"/>
    <w:lvl w:ilvl="0" w:tplc="7098D2F4">
      <w:start w:val="2"/>
      <w:numFmt w:val="upperLetter"/>
      <w:lvlText w:val="%1."/>
      <w:lvlJc w:val="left"/>
      <w:pPr>
        <w:ind w:left="3600" w:hanging="360"/>
      </w:pPr>
      <w:rPr>
        <w:rFonts w:hint="default"/>
      </w:r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5"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107" w15:restartNumberingAfterBreak="0">
    <w:nsid w:val="34B531A7"/>
    <w:multiLevelType w:val="hybridMultilevel"/>
    <w:tmpl w:val="139EDCE8"/>
    <w:lvl w:ilvl="0" w:tplc="615EE6F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36FD45CA"/>
    <w:multiLevelType w:val="hybridMultilevel"/>
    <w:tmpl w:val="130E60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11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17" w15:restartNumberingAfterBreak="0">
    <w:nsid w:val="3D035393"/>
    <w:multiLevelType w:val="hybridMultilevel"/>
    <w:tmpl w:val="DB0E48C8"/>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18" w15:restartNumberingAfterBreak="0">
    <w:nsid w:val="3D314B4C"/>
    <w:multiLevelType w:val="hybridMultilevel"/>
    <w:tmpl w:val="B824EA8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9"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3DEB2C2E"/>
    <w:multiLevelType w:val="hybridMultilevel"/>
    <w:tmpl w:val="4DC63EB0"/>
    <w:lvl w:ilvl="0" w:tplc="69F69C9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E7A1B42"/>
    <w:multiLevelType w:val="hybridMultilevel"/>
    <w:tmpl w:val="B478FF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EFD2BFA"/>
    <w:multiLevelType w:val="hybridMultilevel"/>
    <w:tmpl w:val="9476121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3F986F13"/>
    <w:multiLevelType w:val="multilevel"/>
    <w:tmpl w:val="1A129C74"/>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tabs>
          <w:tab w:val="num" w:pos="1440"/>
        </w:tabs>
        <w:ind w:left="1440"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ind w:left="5180" w:hanging="360"/>
      </w:pPr>
      <w:rPr>
        <w:rFonts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5" w15:restartNumberingAfterBreak="0">
    <w:nsid w:val="3FB12693"/>
    <w:multiLevelType w:val="hybridMultilevel"/>
    <w:tmpl w:val="27040B1A"/>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26"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8" w15:restartNumberingAfterBreak="0">
    <w:nsid w:val="41011640"/>
    <w:multiLevelType w:val="multilevel"/>
    <w:tmpl w:val="66AA039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434"/>
        </w:tabs>
        <w:ind w:left="700" w:hanging="340"/>
      </w:pPr>
      <w:rPr>
        <w:rFonts w:cs="Times New Roman" w:hint="default"/>
        <w:b w:val="0"/>
        <w:i w:val="0"/>
        <w:sz w:val="20"/>
        <w:szCs w:val="2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9"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0" w15:restartNumberingAfterBreak="0">
    <w:nsid w:val="41A22FAD"/>
    <w:multiLevelType w:val="hybridMultilevel"/>
    <w:tmpl w:val="6CF6903E"/>
    <w:lvl w:ilvl="0" w:tplc="5DC0E4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1"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132" w15:restartNumberingAfterBreak="0">
    <w:nsid w:val="44287C2B"/>
    <w:multiLevelType w:val="hybridMultilevel"/>
    <w:tmpl w:val="9E187D6A"/>
    <w:lvl w:ilvl="0" w:tplc="276A85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134"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450041DB"/>
    <w:multiLevelType w:val="hybridMultilevel"/>
    <w:tmpl w:val="59A2318A"/>
    <w:lvl w:ilvl="0" w:tplc="C3C29DA6">
      <w:start w:val="1"/>
      <w:numFmt w:val="lowerLetter"/>
      <w:lvlText w:val="%1)"/>
      <w:lvlJc w:val="left"/>
      <w:pPr>
        <w:tabs>
          <w:tab w:val="num" w:pos="360"/>
        </w:tabs>
        <w:ind w:left="283" w:hanging="283"/>
      </w:pPr>
      <w:rPr>
        <w:rFonts w:ascii="Times New Roman" w:hAnsi="Times New Roman" w:cs="Times New Roman" w:hint="default"/>
        <w:b w:val="0"/>
        <w:i w:val="0"/>
        <w:sz w:val="20"/>
        <w:szCs w:val="20"/>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7" w15:restartNumberingAfterBreak="0">
    <w:nsid w:val="472B7C32"/>
    <w:multiLevelType w:val="multilevel"/>
    <w:tmpl w:val="FCAE61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3"/>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48535B5A"/>
    <w:multiLevelType w:val="hybridMultilevel"/>
    <w:tmpl w:val="BEA0AC36"/>
    <w:lvl w:ilvl="0" w:tplc="76C042E8">
      <w:start w:val="8"/>
      <w:numFmt w:val="upperRoman"/>
      <w:lvlText w:val="%1."/>
      <w:lvlJc w:val="right"/>
      <w:pPr>
        <w:ind w:left="144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0"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4A7818B2"/>
    <w:multiLevelType w:val="hybridMultilevel"/>
    <w:tmpl w:val="3350CAD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4E136B98"/>
    <w:multiLevelType w:val="hybridMultilevel"/>
    <w:tmpl w:val="D3ECAEB4"/>
    <w:lvl w:ilvl="0" w:tplc="CA42EEBE">
      <w:start w:val="2"/>
      <w:numFmt w:val="decimal"/>
      <w:lvlText w:val="%1."/>
      <w:lvlJc w:val="left"/>
      <w:pPr>
        <w:tabs>
          <w:tab w:val="num" w:pos="851"/>
        </w:tabs>
        <w:ind w:left="851" w:hanging="284"/>
      </w:pPr>
      <w:rPr>
        <w:rFonts w:ascii="Times New Roman" w:eastAsia="Times New Roman" w:hAnsi="Times New Roman"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E316F01"/>
    <w:multiLevelType w:val="hybridMultilevel"/>
    <w:tmpl w:val="AD0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4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4F830815"/>
    <w:multiLevelType w:val="multilevel"/>
    <w:tmpl w:val="5C5455DE"/>
    <w:lvl w:ilvl="0">
      <w:start w:val="1"/>
      <w:numFmt w:val="decimal"/>
      <w:lvlText w:val="%1."/>
      <w:lvlJc w:val="left"/>
      <w:pPr>
        <w:tabs>
          <w:tab w:val="num" w:pos="425"/>
        </w:tabs>
        <w:ind w:left="425" w:hanging="425"/>
      </w:pPr>
      <w:rPr>
        <w:rFonts w:hint="default"/>
        <w:b w:val="0"/>
        <w:i w:val="0"/>
        <w:color w:val="auto"/>
      </w:rPr>
    </w:lvl>
    <w:lvl w:ilvl="1">
      <w:start w:val="1"/>
      <w:numFmt w:val="decimal"/>
      <w:lvlText w:val="%2)"/>
      <w:lvlJc w:val="left"/>
      <w:pPr>
        <w:tabs>
          <w:tab w:val="num" w:pos="851"/>
        </w:tabs>
        <w:ind w:left="851" w:hanging="426"/>
      </w:pPr>
      <w:rPr>
        <w:rFonts w:hint="default"/>
        <w:i/>
        <w:color w:val="333399"/>
      </w:rPr>
    </w:lvl>
    <w:lvl w:ilvl="2">
      <w:start w:val="1"/>
      <w:numFmt w:val="decimal"/>
      <w:lvlText w:val="%3)"/>
      <w:lvlJc w:val="left"/>
      <w:pPr>
        <w:tabs>
          <w:tab w:val="num" w:pos="57"/>
        </w:tabs>
        <w:ind w:left="1191" w:hanging="34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2"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516D1668"/>
    <w:multiLevelType w:val="hybridMultilevel"/>
    <w:tmpl w:val="1C0E9544"/>
    <w:lvl w:ilvl="0" w:tplc="BD0E4608">
      <w:start w:val="1"/>
      <w:numFmt w:val="lowerLetter"/>
      <w:lvlText w:val="%1)"/>
      <w:lvlJc w:val="left"/>
      <w:pPr>
        <w:tabs>
          <w:tab w:val="num" w:pos="1960"/>
        </w:tabs>
        <w:ind w:left="1960" w:hanging="360"/>
      </w:pPr>
      <w:rPr>
        <w:rFonts w:hint="default"/>
      </w:rPr>
    </w:lvl>
    <w:lvl w:ilvl="1" w:tplc="FE48A4A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57" w15:restartNumberingAfterBreak="0">
    <w:nsid w:val="51CD7BA3"/>
    <w:multiLevelType w:val="hybridMultilevel"/>
    <w:tmpl w:val="D9008FDC"/>
    <w:lvl w:ilvl="0" w:tplc="C2EA0488">
      <w:start w:val="1"/>
      <w:numFmt w:val="bullet"/>
      <w:lvlText w:val=""/>
      <w:lvlJc w:val="righ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8" w15:restartNumberingAfterBreak="0">
    <w:nsid w:val="528B6931"/>
    <w:multiLevelType w:val="hybridMultilevel"/>
    <w:tmpl w:val="7DDA8E9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5398387C"/>
    <w:multiLevelType w:val="multilevel"/>
    <w:tmpl w:val="FB8250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3" w15:restartNumberingAfterBreak="0">
    <w:nsid w:val="54D545C7"/>
    <w:multiLevelType w:val="hybridMultilevel"/>
    <w:tmpl w:val="332EB2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55A9037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828464B"/>
    <w:multiLevelType w:val="multilevel"/>
    <w:tmpl w:val="D4E873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8" w15:restartNumberingAfterBreak="0">
    <w:nsid w:val="58796050"/>
    <w:multiLevelType w:val="hybridMultilevel"/>
    <w:tmpl w:val="71206B1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9"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8F164EB"/>
    <w:multiLevelType w:val="hybridMultilevel"/>
    <w:tmpl w:val="D1287868"/>
    <w:lvl w:ilvl="0" w:tplc="C2EA0488">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59090526"/>
    <w:multiLevelType w:val="hybridMultilevel"/>
    <w:tmpl w:val="546C3CC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59880B44"/>
    <w:multiLevelType w:val="hybridMultilevel"/>
    <w:tmpl w:val="9BA6C59E"/>
    <w:lvl w:ilvl="0" w:tplc="C040C8EA">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59920F73"/>
    <w:multiLevelType w:val="multilevel"/>
    <w:tmpl w:val="67161B42"/>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Times New Roman" w:hAnsi="Times New Roman" w:cs="Times New Roman" w:hint="default"/>
      </w:rPr>
    </w:lvl>
    <w:lvl w:ilvl="3">
      <w:start w:val="1"/>
      <w:numFmt w:val="decimal"/>
      <w:lvlText w:val="%4)"/>
      <w:lvlJc w:val="left"/>
      <w:pPr>
        <w:ind w:left="1700" w:hanging="425"/>
      </w:pPr>
      <w:rPr>
        <w:rFonts w:ascii="Times New Roman" w:eastAsia="Calibri" w:hAnsi="Times New Roman" w:cs="Times New Roman" w:hint="default"/>
        <w:b w:val="0"/>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74"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5A1B76FB"/>
    <w:multiLevelType w:val="hybridMultilevel"/>
    <w:tmpl w:val="85161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A8D1D17"/>
    <w:multiLevelType w:val="hybridMultilevel"/>
    <w:tmpl w:val="7F4AA75A"/>
    <w:lvl w:ilvl="0" w:tplc="7B8298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BAB7E91"/>
    <w:multiLevelType w:val="multilevel"/>
    <w:tmpl w:val="BD3AD94E"/>
    <w:lvl w:ilvl="0">
      <w:start w:val="1"/>
      <w:numFmt w:val="bullet"/>
      <w:lvlText w:val=""/>
      <w:lvlJc w:val="left"/>
      <w:pPr>
        <w:tabs>
          <w:tab w:val="num" w:pos="0"/>
        </w:tabs>
        <w:ind w:left="0" w:hanging="284"/>
      </w:pPr>
      <w:rPr>
        <w:rFonts w:ascii="Symbol" w:hAnsi="Symbol" w:hint="default"/>
        <w:b/>
        <w:color w:val="000000"/>
      </w:rPr>
    </w:lvl>
    <w:lvl w:ilvl="1">
      <w:start w:val="1"/>
      <w:numFmt w:val="decimal"/>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lowerLetter"/>
      <w:lvlText w:val="%4)"/>
      <w:lvlJc w:val="left"/>
      <w:pPr>
        <w:tabs>
          <w:tab w:val="num" w:pos="2236"/>
        </w:tabs>
        <w:ind w:left="2236" w:hanging="360"/>
      </w:pPr>
      <w:rPr>
        <w:rFonts w:hint="default"/>
      </w:rPr>
    </w:lvl>
    <w:lvl w:ilvl="4">
      <w:start w:val="1"/>
      <w:numFmt w:val="lowerLetter"/>
      <w:lvlText w:val="%5."/>
      <w:lvlJc w:val="left"/>
      <w:pPr>
        <w:tabs>
          <w:tab w:val="num" w:pos="2956"/>
        </w:tabs>
        <w:ind w:left="2956" w:hanging="360"/>
      </w:pPr>
      <w:rPr>
        <w:rFonts w:hint="default"/>
      </w:rPr>
    </w:lvl>
    <w:lvl w:ilvl="5">
      <w:start w:val="1"/>
      <w:numFmt w:val="decimal"/>
      <w:lvlText w:val="%6."/>
      <w:lvlJc w:val="lef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178"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1"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82" w15:restartNumberingAfterBreak="0">
    <w:nsid w:val="622A3F56"/>
    <w:multiLevelType w:val="hybridMultilevel"/>
    <w:tmpl w:val="6CC89874"/>
    <w:lvl w:ilvl="0" w:tplc="2F2AEB1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4" w15:restartNumberingAfterBreak="0">
    <w:nsid w:val="641244ED"/>
    <w:multiLevelType w:val="multilevel"/>
    <w:tmpl w:val="7630B374"/>
    <w:lvl w:ilvl="0">
      <w:start w:val="1"/>
      <w:numFmt w:val="decimal"/>
      <w:lvlText w:val="%1)"/>
      <w:lvlJc w:val="left"/>
      <w:pPr>
        <w:tabs>
          <w:tab w:val="num" w:pos="720"/>
        </w:tabs>
        <w:ind w:left="720" w:hanging="720"/>
      </w:pPr>
      <w:rPr>
        <w:rFonts w:cs="Times New Roman"/>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186"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7" w15:restartNumberingAfterBreak="0">
    <w:nsid w:val="66BB6B7E"/>
    <w:multiLevelType w:val="hybridMultilevel"/>
    <w:tmpl w:val="FB101BC2"/>
    <w:lvl w:ilvl="0" w:tplc="5DC0E4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8" w15:restartNumberingAfterBreak="0">
    <w:nsid w:val="66BC7A6D"/>
    <w:multiLevelType w:val="hybridMultilevel"/>
    <w:tmpl w:val="02CA4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0" w15:restartNumberingAfterBreak="0">
    <w:nsid w:val="66CE4755"/>
    <w:multiLevelType w:val="hybridMultilevel"/>
    <w:tmpl w:val="45F662F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1"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15:restartNumberingAfterBreak="0">
    <w:nsid w:val="66F33598"/>
    <w:multiLevelType w:val="hybridMultilevel"/>
    <w:tmpl w:val="68FE40C4"/>
    <w:lvl w:ilvl="0" w:tplc="04150011">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rPr>
        <w:rFonts w:cs="Times New Roman"/>
      </w:rPr>
    </w:lvl>
    <w:lvl w:ilvl="2" w:tplc="0415001B" w:tentative="1">
      <w:start w:val="1"/>
      <w:numFmt w:val="lowerRoman"/>
      <w:lvlText w:val="%3."/>
      <w:lvlJc w:val="right"/>
      <w:pPr>
        <w:ind w:left="2291" w:hanging="180"/>
      </w:pPr>
      <w:rPr>
        <w:rFonts w:cs="Times New Roman"/>
      </w:rPr>
    </w:lvl>
    <w:lvl w:ilvl="3" w:tplc="0415000F" w:tentative="1">
      <w:start w:val="1"/>
      <w:numFmt w:val="decimal"/>
      <w:lvlText w:val="%4."/>
      <w:lvlJc w:val="left"/>
      <w:pPr>
        <w:ind w:left="3011" w:hanging="360"/>
      </w:pPr>
      <w:rPr>
        <w:rFonts w:cs="Times New Roman"/>
      </w:rPr>
    </w:lvl>
    <w:lvl w:ilvl="4" w:tplc="04150019" w:tentative="1">
      <w:start w:val="1"/>
      <w:numFmt w:val="lowerLetter"/>
      <w:lvlText w:val="%5."/>
      <w:lvlJc w:val="left"/>
      <w:pPr>
        <w:ind w:left="3731" w:hanging="360"/>
      </w:pPr>
      <w:rPr>
        <w:rFonts w:cs="Times New Roman"/>
      </w:rPr>
    </w:lvl>
    <w:lvl w:ilvl="5" w:tplc="0415001B" w:tentative="1">
      <w:start w:val="1"/>
      <w:numFmt w:val="lowerRoman"/>
      <w:lvlText w:val="%6."/>
      <w:lvlJc w:val="right"/>
      <w:pPr>
        <w:ind w:left="4451" w:hanging="180"/>
      </w:pPr>
      <w:rPr>
        <w:rFonts w:cs="Times New Roman"/>
      </w:rPr>
    </w:lvl>
    <w:lvl w:ilvl="6" w:tplc="0415000F" w:tentative="1">
      <w:start w:val="1"/>
      <w:numFmt w:val="decimal"/>
      <w:lvlText w:val="%7."/>
      <w:lvlJc w:val="left"/>
      <w:pPr>
        <w:ind w:left="5171" w:hanging="360"/>
      </w:pPr>
      <w:rPr>
        <w:rFonts w:cs="Times New Roman"/>
      </w:rPr>
    </w:lvl>
    <w:lvl w:ilvl="7" w:tplc="04150019" w:tentative="1">
      <w:start w:val="1"/>
      <w:numFmt w:val="lowerLetter"/>
      <w:lvlText w:val="%8."/>
      <w:lvlJc w:val="left"/>
      <w:pPr>
        <w:ind w:left="5891" w:hanging="360"/>
      </w:pPr>
      <w:rPr>
        <w:rFonts w:cs="Times New Roman"/>
      </w:rPr>
    </w:lvl>
    <w:lvl w:ilvl="8" w:tplc="0415001B" w:tentative="1">
      <w:start w:val="1"/>
      <w:numFmt w:val="lowerRoman"/>
      <w:lvlText w:val="%9."/>
      <w:lvlJc w:val="right"/>
      <w:pPr>
        <w:ind w:left="6611" w:hanging="180"/>
      </w:pPr>
      <w:rPr>
        <w:rFonts w:cs="Times New Roman"/>
      </w:rPr>
    </w:lvl>
  </w:abstractNum>
  <w:abstractNum w:abstractNumId="193"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70C1630"/>
    <w:multiLevelType w:val="multilevel"/>
    <w:tmpl w:val="5C5455DE"/>
    <w:lvl w:ilvl="0">
      <w:start w:val="1"/>
      <w:numFmt w:val="decimal"/>
      <w:lvlText w:val="%1."/>
      <w:lvlJc w:val="left"/>
      <w:pPr>
        <w:tabs>
          <w:tab w:val="num" w:pos="425"/>
        </w:tabs>
        <w:ind w:left="425" w:hanging="425"/>
      </w:pPr>
      <w:rPr>
        <w:rFonts w:hint="default"/>
        <w:b w:val="0"/>
        <w:i w:val="0"/>
        <w:color w:val="auto"/>
      </w:rPr>
    </w:lvl>
    <w:lvl w:ilvl="1">
      <w:start w:val="1"/>
      <w:numFmt w:val="decimal"/>
      <w:lvlText w:val="%2)"/>
      <w:lvlJc w:val="left"/>
      <w:pPr>
        <w:tabs>
          <w:tab w:val="num" w:pos="851"/>
        </w:tabs>
        <w:ind w:left="851" w:hanging="426"/>
      </w:pPr>
      <w:rPr>
        <w:rFonts w:hint="default"/>
        <w:i/>
        <w:color w:val="333399"/>
      </w:rPr>
    </w:lvl>
    <w:lvl w:ilvl="2">
      <w:start w:val="1"/>
      <w:numFmt w:val="decimal"/>
      <w:lvlText w:val="%3)"/>
      <w:lvlJc w:val="left"/>
      <w:pPr>
        <w:tabs>
          <w:tab w:val="num" w:pos="57"/>
        </w:tabs>
        <w:ind w:left="1191" w:hanging="34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6" w15:restartNumberingAfterBreak="0">
    <w:nsid w:val="68DE51FF"/>
    <w:multiLevelType w:val="multilevel"/>
    <w:tmpl w:val="8F0889AE"/>
    <w:lvl w:ilvl="0">
      <w:start w:val="1"/>
      <w:numFmt w:val="decimal"/>
      <w:lvlText w:val="%1)"/>
      <w:lvlJc w:val="left"/>
      <w:pPr>
        <w:tabs>
          <w:tab w:val="num" w:pos="578"/>
        </w:tabs>
        <w:ind w:left="578"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1298"/>
        </w:tabs>
        <w:ind w:left="1298" w:hanging="360"/>
      </w:pPr>
      <w:rPr>
        <w:rFonts w:cs="Times New Roman" w:hint="default"/>
        <w:b w:val="0"/>
        <w:bCs w:val="0"/>
        <w:i w:val="0"/>
        <w:iCs w:val="0"/>
        <w:color w:val="000000"/>
        <w:sz w:val="24"/>
        <w:szCs w:val="24"/>
      </w:rPr>
    </w:lvl>
    <w:lvl w:ilvl="2" w:tentative="1">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tentative="1">
      <w:start w:val="1"/>
      <w:numFmt w:val="lowerRoman"/>
      <w:lvlText w:val="%6."/>
      <w:lvlJc w:val="right"/>
      <w:pPr>
        <w:tabs>
          <w:tab w:val="num" w:pos="4178"/>
        </w:tabs>
        <w:ind w:left="4178" w:hanging="180"/>
      </w:pPr>
      <w:rPr>
        <w:rFonts w:cs="Times New Roman"/>
      </w:rPr>
    </w:lvl>
    <w:lvl w:ilvl="6" w:tentative="1">
      <w:start w:val="1"/>
      <w:numFmt w:val="decimal"/>
      <w:lvlText w:val="%7."/>
      <w:lvlJc w:val="left"/>
      <w:pPr>
        <w:tabs>
          <w:tab w:val="num" w:pos="4898"/>
        </w:tabs>
        <w:ind w:left="4898" w:hanging="360"/>
      </w:pPr>
      <w:rPr>
        <w:rFonts w:cs="Times New Roman"/>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197" w15:restartNumberingAfterBreak="0">
    <w:nsid w:val="6AA34868"/>
    <w:multiLevelType w:val="multilevel"/>
    <w:tmpl w:val="7862DB48"/>
    <w:lvl w:ilvl="0">
      <w:start w:val="2"/>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1778"/>
        </w:tabs>
        <w:ind w:left="1778"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8" w15:restartNumberingAfterBreak="0">
    <w:nsid w:val="6AFD42FF"/>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00"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6D2F0578"/>
    <w:multiLevelType w:val="hybridMultilevel"/>
    <w:tmpl w:val="0ED44798"/>
    <w:lvl w:ilvl="0" w:tplc="FFFFFFFF">
      <w:start w:val="1"/>
      <w:numFmt w:val="upperRoman"/>
      <w:lvlText w:val="%1."/>
      <w:lvlJc w:val="righ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D552763"/>
    <w:multiLevelType w:val="hybridMultilevel"/>
    <w:tmpl w:val="6F5CB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5"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6F607FC3"/>
    <w:multiLevelType w:val="hybridMultilevel"/>
    <w:tmpl w:val="3C5E2E40"/>
    <w:lvl w:ilvl="0" w:tplc="0415000F">
      <w:start w:val="1"/>
      <w:numFmt w:val="decimal"/>
      <w:lvlText w:val="%1."/>
      <w:lvlJc w:val="left"/>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0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8"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0B939FB"/>
    <w:multiLevelType w:val="hybridMultilevel"/>
    <w:tmpl w:val="77AEB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1"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23E7808"/>
    <w:multiLevelType w:val="hybridMultilevel"/>
    <w:tmpl w:val="DBFCD73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734A4087"/>
    <w:multiLevelType w:val="hybridMultilevel"/>
    <w:tmpl w:val="34CCD08A"/>
    <w:lvl w:ilvl="0" w:tplc="C432433C">
      <w:start w:val="1"/>
      <w:numFmt w:val="upperRoman"/>
      <w:lvlText w:val="%1."/>
      <w:lvlJc w:val="left"/>
      <w:pPr>
        <w:ind w:left="2564" w:hanging="720"/>
      </w:pPr>
      <w:rPr>
        <w:rFonts w:hint="default"/>
        <w:b/>
        <w:i w:val="0"/>
        <w:iCs w:val="0"/>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3B959ED"/>
    <w:multiLevelType w:val="hybridMultilevel"/>
    <w:tmpl w:val="420AC8C0"/>
    <w:lvl w:ilvl="0" w:tplc="5D0622EA">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57F5F4B"/>
    <w:multiLevelType w:val="hybridMultilevel"/>
    <w:tmpl w:val="022CD508"/>
    <w:lvl w:ilvl="0" w:tplc="DEC82544">
      <w:start w:val="5"/>
      <w:numFmt w:val="upperRoman"/>
      <w:lvlText w:val="%1."/>
      <w:lvlJc w:val="right"/>
      <w:pPr>
        <w:ind w:left="144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5C43205"/>
    <w:multiLevelType w:val="hybridMultilevel"/>
    <w:tmpl w:val="4720115A"/>
    <w:lvl w:ilvl="0" w:tplc="235E4C20">
      <w:start w:val="1"/>
      <w:numFmt w:val="lowerLetter"/>
      <w:lvlText w:val="%1)"/>
      <w:lvlJc w:val="left"/>
      <w:pPr>
        <w:tabs>
          <w:tab w:val="num" w:pos="540"/>
        </w:tabs>
        <w:ind w:left="540" w:hanging="360"/>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75CD06A1"/>
    <w:multiLevelType w:val="hybridMultilevel"/>
    <w:tmpl w:val="205A5EEE"/>
    <w:lvl w:ilvl="0" w:tplc="E8D01FF4">
      <w:start w:val="2"/>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19"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221"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3" w15:restartNumberingAfterBreak="0">
    <w:nsid w:val="7B36215F"/>
    <w:multiLevelType w:val="hybridMultilevel"/>
    <w:tmpl w:val="F962A96A"/>
    <w:lvl w:ilvl="0" w:tplc="D654D722">
      <w:start w:val="1"/>
      <w:numFmt w:val="decimal"/>
      <w:lvlText w:val="%1."/>
      <w:lvlJc w:val="left"/>
      <w:pPr>
        <w:tabs>
          <w:tab w:val="num" w:pos="851"/>
        </w:tabs>
        <w:ind w:left="851" w:hanging="284"/>
      </w:pPr>
      <w:rPr>
        <w:rFonts w:ascii="Times New Roman" w:eastAsia="Times New Roman" w:hAnsi="Times New Roman" w:cs="Times New Roman"/>
        <w:b/>
        <w:i w:val="0"/>
      </w:rPr>
    </w:lvl>
    <w:lvl w:ilvl="1" w:tplc="C2EA0488">
      <w:start w:val="1"/>
      <w:numFmt w:val="bullet"/>
      <w:lvlText w:val=""/>
      <w:lvlJc w:val="right"/>
      <w:pPr>
        <w:tabs>
          <w:tab w:val="num" w:pos="1440"/>
        </w:tabs>
        <w:ind w:left="1440" w:hanging="360"/>
      </w:pPr>
      <w:rPr>
        <w:rFonts w:ascii="Symbol" w:hAnsi="Symbol" w:hint="default"/>
        <w:b/>
        <w:i w:val="0"/>
      </w:rPr>
    </w:lvl>
    <w:lvl w:ilvl="2" w:tplc="5E0A24C8">
      <w:start w:val="1"/>
      <w:numFmt w:val="bullet"/>
      <w:lvlText w:val=""/>
      <w:lvlJc w:val="left"/>
      <w:pPr>
        <w:tabs>
          <w:tab w:val="num" w:pos="2340"/>
        </w:tabs>
        <w:ind w:left="2340" w:hanging="360"/>
      </w:pPr>
      <w:rPr>
        <w:rFonts w:ascii="Symbol" w:hAnsi="Symbol" w:hint="default"/>
        <w:b/>
        <w:i w:val="0"/>
      </w:rPr>
    </w:lvl>
    <w:lvl w:ilvl="3" w:tplc="C2EA0488">
      <w:start w:val="1"/>
      <w:numFmt w:val="bullet"/>
      <w:lvlText w:val=""/>
      <w:lvlJc w:val="right"/>
      <w:pPr>
        <w:tabs>
          <w:tab w:val="num" w:pos="2880"/>
        </w:tabs>
        <w:ind w:left="2880" w:hanging="360"/>
      </w:pPr>
      <w:rPr>
        <w:rFonts w:ascii="Symbol" w:hAnsi="Symbol" w:hint="default"/>
        <w:b/>
        <w:i w:val="0"/>
      </w:rPr>
    </w:lvl>
    <w:lvl w:ilvl="4" w:tplc="C8B0BB44">
      <w:start w:val="4"/>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7B8C0099"/>
    <w:multiLevelType w:val="hybridMultilevel"/>
    <w:tmpl w:val="04A80B44"/>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5" w15:restartNumberingAfterBreak="0">
    <w:nsid w:val="7C3C6DDD"/>
    <w:multiLevelType w:val="multilevel"/>
    <w:tmpl w:val="5C5455DE"/>
    <w:lvl w:ilvl="0">
      <w:start w:val="1"/>
      <w:numFmt w:val="decimal"/>
      <w:lvlText w:val="%1."/>
      <w:lvlJc w:val="left"/>
      <w:pPr>
        <w:tabs>
          <w:tab w:val="num" w:pos="425"/>
        </w:tabs>
        <w:ind w:left="425" w:hanging="425"/>
      </w:pPr>
      <w:rPr>
        <w:rFonts w:hint="default"/>
        <w:b w:val="0"/>
        <w:i w:val="0"/>
        <w:color w:val="auto"/>
      </w:rPr>
    </w:lvl>
    <w:lvl w:ilvl="1">
      <w:start w:val="1"/>
      <w:numFmt w:val="decimal"/>
      <w:lvlText w:val="%2)"/>
      <w:lvlJc w:val="left"/>
      <w:pPr>
        <w:tabs>
          <w:tab w:val="num" w:pos="851"/>
        </w:tabs>
        <w:ind w:left="851" w:hanging="426"/>
      </w:pPr>
      <w:rPr>
        <w:rFonts w:hint="default"/>
        <w:i/>
        <w:color w:val="333399"/>
      </w:rPr>
    </w:lvl>
    <w:lvl w:ilvl="2">
      <w:start w:val="1"/>
      <w:numFmt w:val="decimal"/>
      <w:lvlText w:val="%3)"/>
      <w:lvlJc w:val="left"/>
      <w:pPr>
        <w:tabs>
          <w:tab w:val="num" w:pos="57"/>
        </w:tabs>
        <w:ind w:left="1191" w:hanging="34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7" w15:restartNumberingAfterBreak="0">
    <w:nsid w:val="7DF745ED"/>
    <w:multiLevelType w:val="hybridMultilevel"/>
    <w:tmpl w:val="F12244F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8" w15:restartNumberingAfterBreak="0">
    <w:nsid w:val="7F9E2F13"/>
    <w:multiLevelType w:val="hybridMultilevel"/>
    <w:tmpl w:val="07A0E8F6"/>
    <w:lvl w:ilvl="0" w:tplc="D654D722">
      <w:start w:val="1"/>
      <w:numFmt w:val="decimal"/>
      <w:lvlText w:val="%1."/>
      <w:lvlJc w:val="left"/>
      <w:pPr>
        <w:tabs>
          <w:tab w:val="num" w:pos="851"/>
        </w:tabs>
        <w:ind w:left="851" w:hanging="284"/>
      </w:pPr>
      <w:rPr>
        <w:rFonts w:ascii="Times New Roman" w:eastAsia="Times New Roman" w:hAnsi="Times New Roman" w:cs="Times New Roman"/>
        <w:b/>
        <w:i w:val="0"/>
      </w:rPr>
    </w:lvl>
    <w:lvl w:ilvl="1" w:tplc="A0F2D9D6">
      <w:start w:val="1"/>
      <w:numFmt w:val="bullet"/>
      <w:lvlText w:val="-"/>
      <w:lvlJc w:val="left"/>
      <w:pPr>
        <w:tabs>
          <w:tab w:val="num" w:pos="1440"/>
        </w:tabs>
        <w:ind w:left="1440" w:hanging="360"/>
      </w:pPr>
      <w:rPr>
        <w:rFonts w:hint="default"/>
        <w:b/>
        <w:i w:val="0"/>
      </w:rPr>
    </w:lvl>
    <w:lvl w:ilvl="2" w:tplc="5E0A24C8">
      <w:start w:val="1"/>
      <w:numFmt w:val="bullet"/>
      <w:lvlText w:val=""/>
      <w:lvlJc w:val="left"/>
      <w:pPr>
        <w:tabs>
          <w:tab w:val="num" w:pos="2340"/>
        </w:tabs>
        <w:ind w:left="2340" w:hanging="360"/>
      </w:pPr>
      <w:rPr>
        <w:rFonts w:ascii="Symbol" w:hAnsi="Symbol" w:hint="default"/>
        <w:b/>
        <w:i w:val="0"/>
      </w:rPr>
    </w:lvl>
    <w:lvl w:ilvl="3" w:tplc="6C0452DA">
      <w:start w:val="1"/>
      <w:numFmt w:val="bullet"/>
      <w:lvlText w:val="-"/>
      <w:lvlJc w:val="left"/>
      <w:pPr>
        <w:tabs>
          <w:tab w:val="num" w:pos="2880"/>
        </w:tabs>
        <w:ind w:left="2880" w:hanging="360"/>
      </w:pPr>
      <w:rPr>
        <w:rFonts w:hint="default"/>
        <w:b/>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FB105B4"/>
    <w:multiLevelType w:val="hybridMultilevel"/>
    <w:tmpl w:val="D2C42162"/>
    <w:lvl w:ilvl="0" w:tplc="ED22D39A">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601566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159"/>
  </w:num>
  <w:num w:numId="3" w16cid:durableId="1618558359">
    <w:abstractNumId w:val="32"/>
  </w:num>
  <w:num w:numId="4" w16cid:durableId="295258203">
    <w:abstractNumId w:val="3"/>
  </w:num>
  <w:num w:numId="5" w16cid:durableId="2040887354">
    <w:abstractNumId w:val="2"/>
  </w:num>
  <w:num w:numId="6" w16cid:durableId="1314529579">
    <w:abstractNumId w:val="1"/>
  </w:num>
  <w:num w:numId="7" w16cid:durableId="531499748">
    <w:abstractNumId w:val="169"/>
  </w:num>
  <w:num w:numId="8" w16cid:durableId="1543051803">
    <w:abstractNumId w:val="151"/>
  </w:num>
  <w:num w:numId="9" w16cid:durableId="757754625">
    <w:abstractNumId w:val="189"/>
  </w:num>
  <w:num w:numId="10" w16cid:durableId="1964265671">
    <w:abstractNumId w:val="219"/>
  </w:num>
  <w:num w:numId="11" w16cid:durableId="527839367">
    <w:abstractNumId w:val="79"/>
  </w:num>
  <w:num w:numId="12" w16cid:durableId="1647323017">
    <w:abstractNumId w:val="78"/>
  </w:num>
  <w:num w:numId="13" w16cid:durableId="1420641610">
    <w:abstractNumId w:val="152"/>
  </w:num>
  <w:num w:numId="14" w16cid:durableId="1160584523">
    <w:abstractNumId w:val="112"/>
  </w:num>
  <w:num w:numId="15" w16cid:durableId="1710182643">
    <w:abstractNumId w:val="90"/>
  </w:num>
  <w:num w:numId="16" w16cid:durableId="2121027699">
    <w:abstractNumId w:val="140"/>
  </w:num>
  <w:num w:numId="17" w16cid:durableId="218060061">
    <w:abstractNumId w:val="61"/>
  </w:num>
  <w:num w:numId="18" w16cid:durableId="2102675835">
    <w:abstractNumId w:val="195"/>
  </w:num>
  <w:num w:numId="19" w16cid:durableId="1486896940">
    <w:abstractNumId w:val="127"/>
  </w:num>
  <w:num w:numId="20" w16cid:durableId="136148949">
    <w:abstractNumId w:val="24"/>
  </w:num>
  <w:num w:numId="21" w16cid:durableId="319774570">
    <w:abstractNumId w:val="70"/>
  </w:num>
  <w:num w:numId="22" w16cid:durableId="477039017">
    <w:abstractNumId w:val="211"/>
  </w:num>
  <w:num w:numId="23" w16cid:durableId="1577279148">
    <w:abstractNumId w:val="156"/>
  </w:num>
  <w:num w:numId="24" w16cid:durableId="1658729675">
    <w:abstractNumId w:val="148"/>
  </w:num>
  <w:num w:numId="25" w16cid:durableId="2028293646">
    <w:abstractNumId w:val="139"/>
  </w:num>
  <w:num w:numId="26" w16cid:durableId="1290018073">
    <w:abstractNumId w:val="166"/>
  </w:num>
  <w:num w:numId="27" w16cid:durableId="210312501">
    <w:abstractNumId w:val="88"/>
  </w:num>
  <w:num w:numId="28" w16cid:durableId="120657323">
    <w:abstractNumId w:val="174"/>
  </w:num>
  <w:num w:numId="29" w16cid:durableId="1026831124">
    <w:abstractNumId w:val="15"/>
  </w:num>
  <w:num w:numId="30" w16cid:durableId="1324548954">
    <w:abstractNumId w:val="181"/>
  </w:num>
  <w:num w:numId="31" w16cid:durableId="40608020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0030493">
    <w:abstractNumId w:val="7"/>
  </w:num>
  <w:num w:numId="33" w16cid:durableId="84545062">
    <w:abstractNumId w:val="145"/>
  </w:num>
  <w:num w:numId="34" w16cid:durableId="740099962">
    <w:abstractNumId w:val="14"/>
  </w:num>
  <w:num w:numId="35" w16cid:durableId="748772081">
    <w:abstractNumId w:val="143"/>
  </w:num>
  <w:num w:numId="36" w16cid:durableId="1633897682">
    <w:abstractNumId w:val="208"/>
  </w:num>
  <w:num w:numId="37" w16cid:durableId="1962764443">
    <w:abstractNumId w:val="220"/>
  </w:num>
  <w:num w:numId="38" w16cid:durableId="2119596997">
    <w:abstractNumId w:val="133"/>
  </w:num>
  <w:num w:numId="39" w16cid:durableId="150564611">
    <w:abstractNumId w:val="101"/>
  </w:num>
  <w:num w:numId="40" w16cid:durableId="1870026696">
    <w:abstractNumId w:val="18"/>
  </w:num>
  <w:num w:numId="41" w16cid:durableId="1084304669">
    <w:abstractNumId w:val="113"/>
  </w:num>
  <w:num w:numId="42" w16cid:durableId="182745275">
    <w:abstractNumId w:val="19"/>
  </w:num>
  <w:num w:numId="43" w16cid:durableId="17738145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7070595">
    <w:abstractNumId w:val="50"/>
  </w:num>
  <w:num w:numId="45" w16cid:durableId="1082947836">
    <w:abstractNumId w:val="129"/>
  </w:num>
  <w:num w:numId="46" w16cid:durableId="1371152547">
    <w:abstractNumId w:val="116"/>
  </w:num>
  <w:num w:numId="47" w16cid:durableId="804202594">
    <w:abstractNumId w:val="178"/>
  </w:num>
  <w:num w:numId="48" w16cid:durableId="1064336495">
    <w:abstractNumId w:val="149"/>
  </w:num>
  <w:num w:numId="49" w16cid:durableId="690911292">
    <w:abstractNumId w:val="51"/>
  </w:num>
  <w:num w:numId="50" w16cid:durableId="1334072197">
    <w:abstractNumId w:val="45"/>
  </w:num>
  <w:num w:numId="51" w16cid:durableId="281302425">
    <w:abstractNumId w:val="134"/>
  </w:num>
  <w:num w:numId="52" w16cid:durableId="292754127">
    <w:abstractNumId w:val="141"/>
  </w:num>
  <w:num w:numId="53" w16cid:durableId="723792255">
    <w:abstractNumId w:val="37"/>
  </w:num>
  <w:num w:numId="54" w16cid:durableId="934826447">
    <w:abstractNumId w:val="153"/>
  </w:num>
  <w:num w:numId="55" w16cid:durableId="423381090">
    <w:abstractNumId w:val="108"/>
  </w:num>
  <w:num w:numId="56" w16cid:durableId="180233737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3141857">
    <w:abstractNumId w:val="144"/>
  </w:num>
  <w:num w:numId="58" w16cid:durableId="237790006">
    <w:abstractNumId w:val="34"/>
  </w:num>
  <w:num w:numId="59" w16cid:durableId="475535064">
    <w:abstractNumId w:val="62"/>
  </w:num>
  <w:num w:numId="60" w16cid:durableId="1571235671">
    <w:abstractNumId w:val="65"/>
  </w:num>
  <w:num w:numId="61" w16cid:durableId="1118110199">
    <w:abstractNumId w:val="193"/>
  </w:num>
  <w:num w:numId="62" w16cid:durableId="1047336340">
    <w:abstractNumId w:val="64"/>
  </w:num>
  <w:num w:numId="63" w16cid:durableId="1868450280">
    <w:abstractNumId w:val="95"/>
  </w:num>
  <w:num w:numId="64" w16cid:durableId="1379352121">
    <w:abstractNumId w:val="205"/>
  </w:num>
  <w:num w:numId="65" w16cid:durableId="1609585423">
    <w:abstractNumId w:val="210"/>
  </w:num>
  <w:num w:numId="66" w16cid:durableId="1336306692">
    <w:abstractNumId w:val="180"/>
  </w:num>
  <w:num w:numId="67" w16cid:durableId="1115061179">
    <w:abstractNumId w:val="191"/>
  </w:num>
  <w:num w:numId="68" w16cid:durableId="2070961511">
    <w:abstractNumId w:val="111"/>
  </w:num>
  <w:num w:numId="69" w16cid:durableId="496504937">
    <w:abstractNumId w:val="200"/>
  </w:num>
  <w:num w:numId="70" w16cid:durableId="1501509627">
    <w:abstractNumId w:val="63"/>
  </w:num>
  <w:num w:numId="71" w16cid:durableId="294874895">
    <w:abstractNumId w:val="16"/>
  </w:num>
  <w:num w:numId="72" w16cid:durableId="1549998243">
    <w:abstractNumId w:val="147"/>
  </w:num>
  <w:num w:numId="73" w16cid:durableId="892501335">
    <w:abstractNumId w:val="31"/>
  </w:num>
  <w:num w:numId="74" w16cid:durableId="989551652">
    <w:abstractNumId w:val="160"/>
  </w:num>
  <w:num w:numId="75" w16cid:durableId="740446283">
    <w:abstractNumId w:val="226"/>
  </w:num>
  <w:num w:numId="76" w16cid:durableId="951207855">
    <w:abstractNumId w:val="161"/>
  </w:num>
  <w:num w:numId="77" w16cid:durableId="960260223">
    <w:abstractNumId w:val="218"/>
  </w:num>
  <w:num w:numId="78" w16cid:durableId="973024436">
    <w:abstractNumId w:val="131"/>
  </w:num>
  <w:num w:numId="79" w16cid:durableId="1125736292">
    <w:abstractNumId w:val="123"/>
  </w:num>
  <w:num w:numId="80" w16cid:durableId="1885749171">
    <w:abstractNumId w:val="207"/>
  </w:num>
  <w:num w:numId="81" w16cid:durableId="545340487">
    <w:abstractNumId w:val="114"/>
  </w:num>
  <w:num w:numId="82" w16cid:durableId="889345860">
    <w:abstractNumId w:val="136"/>
  </w:num>
  <w:num w:numId="83" w16cid:durableId="1803768170">
    <w:abstractNumId w:val="154"/>
  </w:num>
  <w:num w:numId="84" w16cid:durableId="362249180">
    <w:abstractNumId w:val="221"/>
  </w:num>
  <w:num w:numId="85" w16cid:durableId="1734887767">
    <w:abstractNumId w:val="53"/>
  </w:num>
  <w:num w:numId="86" w16cid:durableId="781650915">
    <w:abstractNumId w:val="21"/>
  </w:num>
  <w:num w:numId="87" w16cid:durableId="629870374">
    <w:abstractNumId w:val="69"/>
  </w:num>
  <w:num w:numId="88" w16cid:durableId="827600280">
    <w:abstractNumId w:val="119"/>
  </w:num>
  <w:num w:numId="89" w16cid:durableId="1526744532">
    <w:abstractNumId w:val="190"/>
  </w:num>
  <w:num w:numId="90" w16cid:durableId="258564345">
    <w:abstractNumId w:val="217"/>
  </w:num>
  <w:num w:numId="91" w16cid:durableId="280957714">
    <w:abstractNumId w:val="137"/>
  </w:num>
  <w:num w:numId="92" w16cid:durableId="1187913647">
    <w:abstractNumId w:val="110"/>
  </w:num>
  <w:num w:numId="93" w16cid:durableId="1510564748">
    <w:abstractNumId w:val="26"/>
  </w:num>
  <w:num w:numId="94" w16cid:durableId="760373283">
    <w:abstractNumId w:val="212"/>
  </w:num>
  <w:num w:numId="95" w16cid:durableId="198200324">
    <w:abstractNumId w:val="222"/>
  </w:num>
  <w:num w:numId="96" w16cid:durableId="1972249375">
    <w:abstractNumId w:val="71"/>
  </w:num>
  <w:num w:numId="97" w16cid:durableId="1052193654">
    <w:abstractNumId w:val="188"/>
  </w:num>
  <w:num w:numId="98" w16cid:durableId="527302737">
    <w:abstractNumId w:val="58"/>
  </w:num>
  <w:num w:numId="99" w16cid:durableId="766583485">
    <w:abstractNumId w:val="105"/>
  </w:num>
  <w:num w:numId="100" w16cid:durableId="600333356">
    <w:abstractNumId w:val="99"/>
  </w:num>
  <w:num w:numId="101" w16cid:durableId="1913853468">
    <w:abstractNumId w:val="131"/>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2" w16cid:durableId="912786390">
    <w:abstractNumId w:val="1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9438410">
    <w:abstractNumId w:val="115"/>
  </w:num>
  <w:num w:numId="104" w16cid:durableId="1814785440">
    <w:abstractNumId w:val="25"/>
  </w:num>
  <w:num w:numId="105" w16cid:durableId="981696119">
    <w:abstractNumId w:val="185"/>
  </w:num>
  <w:num w:numId="106" w16cid:durableId="515121431">
    <w:abstractNumId w:val="100"/>
  </w:num>
  <w:num w:numId="107" w16cid:durableId="128018464">
    <w:abstractNumId w:val="182"/>
  </w:num>
  <w:num w:numId="108" w16cid:durableId="1052119865">
    <w:abstractNumId w:val="107"/>
  </w:num>
  <w:num w:numId="109" w16cid:durableId="798033429">
    <w:abstractNumId w:val="30"/>
  </w:num>
  <w:num w:numId="110" w16cid:durableId="975993354">
    <w:abstractNumId w:val="17"/>
  </w:num>
  <w:num w:numId="111" w16cid:durableId="2044358526">
    <w:abstractNumId w:val="225"/>
  </w:num>
  <w:num w:numId="112" w16cid:durableId="449054711">
    <w:abstractNumId w:val="168"/>
  </w:num>
  <w:num w:numId="113" w16cid:durableId="1988242609">
    <w:abstractNumId w:val="172"/>
  </w:num>
  <w:num w:numId="114" w16cid:durableId="1008946990">
    <w:abstractNumId w:val="162"/>
  </w:num>
  <w:num w:numId="115" w16cid:durableId="1635671482">
    <w:abstractNumId w:val="126"/>
  </w:num>
  <w:num w:numId="116" w16cid:durableId="892738513">
    <w:abstractNumId w:val="43"/>
  </w:num>
  <w:num w:numId="117" w16cid:durableId="270094662">
    <w:abstractNumId w:val="84"/>
  </w:num>
  <w:num w:numId="118" w16cid:durableId="391586814">
    <w:abstractNumId w:val="89"/>
  </w:num>
  <w:num w:numId="119" w16cid:durableId="58865887">
    <w:abstractNumId w:val="173"/>
  </w:num>
  <w:num w:numId="120" w16cid:durableId="562831228">
    <w:abstractNumId w:val="35"/>
  </w:num>
  <w:num w:numId="121" w16cid:durableId="853541020">
    <w:abstractNumId w:val="224"/>
  </w:num>
  <w:num w:numId="122" w16cid:durableId="1754084882">
    <w:abstractNumId w:val="106"/>
  </w:num>
  <w:num w:numId="123" w16cid:durableId="53428650">
    <w:abstractNumId w:val="102"/>
  </w:num>
  <w:num w:numId="124" w16cid:durableId="902566060">
    <w:abstractNumId w:val="124"/>
  </w:num>
  <w:num w:numId="125" w16cid:durableId="246354146">
    <w:abstractNumId w:val="183"/>
  </w:num>
  <w:num w:numId="126" w16cid:durableId="1920212269">
    <w:abstractNumId w:val="216"/>
  </w:num>
  <w:num w:numId="127" w16cid:durableId="821584824">
    <w:abstractNumId w:val="94"/>
  </w:num>
  <w:num w:numId="128" w16cid:durableId="2078355115">
    <w:abstractNumId w:val="122"/>
  </w:num>
  <w:num w:numId="129" w16cid:durableId="2049721613">
    <w:abstractNumId w:val="125"/>
  </w:num>
  <w:num w:numId="130" w16cid:durableId="266088464">
    <w:abstractNumId w:val="97"/>
  </w:num>
  <w:num w:numId="131" w16cid:durableId="1712266377">
    <w:abstractNumId w:val="163"/>
  </w:num>
  <w:num w:numId="132" w16cid:durableId="864713492">
    <w:abstractNumId w:val="121"/>
  </w:num>
  <w:num w:numId="133" w16cid:durableId="1472796082">
    <w:abstractNumId w:val="158"/>
  </w:num>
  <w:num w:numId="134" w16cid:durableId="635330372">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133474741">
    <w:abstractNumId w:val="87"/>
  </w:num>
  <w:num w:numId="136" w16cid:durableId="1719742372">
    <w:abstractNumId w:val="59"/>
  </w:num>
  <w:num w:numId="137" w16cid:durableId="595021523">
    <w:abstractNumId w:val="229"/>
  </w:num>
  <w:num w:numId="138" w16cid:durableId="1512916726">
    <w:abstractNumId w:val="171"/>
  </w:num>
  <w:num w:numId="139" w16cid:durableId="1664770747">
    <w:abstractNumId w:val="81"/>
  </w:num>
  <w:num w:numId="140" w16cid:durableId="251361352">
    <w:abstractNumId w:val="184"/>
  </w:num>
  <w:num w:numId="141" w16cid:durableId="457139989">
    <w:abstractNumId w:val="199"/>
  </w:num>
  <w:num w:numId="142" w16cid:durableId="973103376">
    <w:abstractNumId w:val="104"/>
  </w:num>
  <w:num w:numId="143" w16cid:durableId="1348369139">
    <w:abstractNumId w:val="47"/>
  </w:num>
  <w:num w:numId="144" w16cid:durableId="1734816658">
    <w:abstractNumId w:val="194"/>
  </w:num>
  <w:num w:numId="145" w16cid:durableId="1042751819">
    <w:abstractNumId w:val="150"/>
  </w:num>
  <w:num w:numId="146" w16cid:durableId="1295796845">
    <w:abstractNumId w:val="103"/>
  </w:num>
  <w:num w:numId="147" w16cid:durableId="2071268642">
    <w:abstractNumId w:val="80"/>
  </w:num>
  <w:num w:numId="148" w16cid:durableId="324482941">
    <w:abstractNumId w:val="165"/>
  </w:num>
  <w:num w:numId="149" w16cid:durableId="122444045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77062404">
    <w:abstractNumId w:val="196"/>
  </w:num>
  <w:num w:numId="151" w16cid:durableId="1555578594">
    <w:abstractNumId w:val="198"/>
  </w:num>
  <w:num w:numId="152" w16cid:durableId="1335651016">
    <w:abstractNumId w:val="197"/>
  </w:num>
  <w:num w:numId="153" w16cid:durableId="83938739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63536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5100908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84367723">
    <w:abstractNumId w:val="29"/>
  </w:num>
  <w:num w:numId="157" w16cid:durableId="278537892">
    <w:abstractNumId w:val="132"/>
  </w:num>
  <w:num w:numId="158" w16cid:durableId="1201825885">
    <w:abstractNumId w:val="83"/>
  </w:num>
  <w:num w:numId="159" w16cid:durableId="681780941">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89556303">
    <w:abstractNumId w:val="117"/>
  </w:num>
  <w:num w:numId="161" w16cid:durableId="1949701905">
    <w:abstractNumId w:val="192"/>
  </w:num>
  <w:num w:numId="162" w16cid:durableId="1223522314">
    <w:abstractNumId w:val="203"/>
  </w:num>
  <w:num w:numId="163" w16cid:durableId="800073719">
    <w:abstractNumId w:val="213"/>
  </w:num>
  <w:num w:numId="164" w16cid:durableId="1848977021">
    <w:abstractNumId w:val="42"/>
  </w:num>
  <w:num w:numId="165" w16cid:durableId="492569639">
    <w:abstractNumId w:val="164"/>
  </w:num>
  <w:num w:numId="166" w16cid:durableId="1979533466">
    <w:abstractNumId w:val="56"/>
  </w:num>
  <w:num w:numId="167" w16cid:durableId="1421020417">
    <w:abstractNumId w:val="91"/>
  </w:num>
  <w:num w:numId="168" w16cid:durableId="1159004619">
    <w:abstractNumId w:val="228"/>
  </w:num>
  <w:num w:numId="169" w16cid:durableId="911045795">
    <w:abstractNumId w:val="177"/>
  </w:num>
  <w:num w:numId="170" w16cid:durableId="948852026">
    <w:abstractNumId w:val="77"/>
  </w:num>
  <w:num w:numId="171" w16cid:durableId="983698134">
    <w:abstractNumId w:val="13"/>
  </w:num>
  <w:num w:numId="172" w16cid:durableId="1518693527">
    <w:abstractNumId w:val="72"/>
  </w:num>
  <w:num w:numId="173" w16cid:durableId="987636622">
    <w:abstractNumId w:val="67"/>
  </w:num>
  <w:num w:numId="174" w16cid:durableId="894043239">
    <w:abstractNumId w:val="23"/>
  </w:num>
  <w:num w:numId="175" w16cid:durableId="6562646">
    <w:abstractNumId w:val="49"/>
  </w:num>
  <w:num w:numId="176" w16cid:durableId="1825733473">
    <w:abstractNumId w:val="98"/>
  </w:num>
  <w:num w:numId="177" w16cid:durableId="172887459">
    <w:abstractNumId w:val="57"/>
  </w:num>
  <w:num w:numId="178" w16cid:durableId="898596459">
    <w:abstractNumId w:val="48"/>
  </w:num>
  <w:num w:numId="179" w16cid:durableId="1745712379">
    <w:abstractNumId w:val="223"/>
  </w:num>
  <w:num w:numId="180" w16cid:durableId="1963606857">
    <w:abstractNumId w:val="146"/>
  </w:num>
  <w:num w:numId="181" w16cid:durableId="1075665628">
    <w:abstractNumId w:val="170"/>
  </w:num>
  <w:num w:numId="182" w16cid:durableId="937762380">
    <w:abstractNumId w:val="157"/>
  </w:num>
  <w:num w:numId="183" w16cid:durableId="1354071002">
    <w:abstractNumId w:val="41"/>
  </w:num>
  <w:num w:numId="184" w16cid:durableId="2105030734">
    <w:abstractNumId w:val="155"/>
  </w:num>
  <w:num w:numId="185" w16cid:durableId="1361852867">
    <w:abstractNumId w:val="33"/>
  </w:num>
  <w:num w:numId="186" w16cid:durableId="814184075">
    <w:abstractNumId w:val="39"/>
  </w:num>
  <w:num w:numId="187" w16cid:durableId="911506976">
    <w:abstractNumId w:val="142"/>
  </w:num>
  <w:num w:numId="188" w16cid:durableId="1469008912">
    <w:abstractNumId w:val="120"/>
  </w:num>
  <w:num w:numId="189" w16cid:durableId="187135451">
    <w:abstractNumId w:val="20"/>
  </w:num>
  <w:num w:numId="190" w16cid:durableId="1118527906">
    <w:abstractNumId w:val="130"/>
  </w:num>
  <w:num w:numId="191" w16cid:durableId="1239174168">
    <w:abstractNumId w:val="201"/>
  </w:num>
  <w:num w:numId="192" w16cid:durableId="2106345786">
    <w:abstractNumId w:val="215"/>
  </w:num>
  <w:num w:numId="193" w16cid:durableId="1567837625">
    <w:abstractNumId w:val="22"/>
  </w:num>
  <w:num w:numId="194" w16cid:durableId="152764432">
    <w:abstractNumId w:val="75"/>
  </w:num>
  <w:num w:numId="195" w16cid:durableId="1760826476">
    <w:abstractNumId w:val="86"/>
  </w:num>
  <w:num w:numId="196" w16cid:durableId="214510134">
    <w:abstractNumId w:val="28"/>
  </w:num>
  <w:num w:numId="197" w16cid:durableId="553855624">
    <w:abstractNumId w:val="187"/>
  </w:num>
  <w:num w:numId="198" w16cid:durableId="970984497">
    <w:abstractNumId w:val="202"/>
  </w:num>
  <w:num w:numId="199" w16cid:durableId="761684259">
    <w:abstractNumId w:val="209"/>
  </w:num>
  <w:num w:numId="200" w16cid:durableId="1179271837">
    <w:abstractNumId w:val="118"/>
  </w:num>
  <w:num w:numId="201" w16cid:durableId="1328748139">
    <w:abstractNumId w:val="109"/>
  </w:num>
  <w:num w:numId="202" w16cid:durableId="1627006725">
    <w:abstractNumId w:val="68"/>
  </w:num>
  <w:num w:numId="203" w16cid:durableId="1781148215">
    <w:abstractNumId w:val="92"/>
  </w:num>
  <w:num w:numId="204" w16cid:durableId="1707019027">
    <w:abstractNumId w:val="60"/>
  </w:num>
  <w:num w:numId="205" w16cid:durableId="212229435">
    <w:abstractNumId w:val="206"/>
  </w:num>
  <w:num w:numId="206" w16cid:durableId="1983001326">
    <w:abstractNumId w:val="52"/>
  </w:num>
  <w:num w:numId="207" w16cid:durableId="1393965166">
    <w:abstractNumId w:val="66"/>
  </w:num>
  <w:num w:numId="208" w16cid:durableId="1882598002">
    <w:abstractNumId w:val="54"/>
  </w:num>
  <w:num w:numId="209" w16cid:durableId="713848995">
    <w:abstractNumId w:val="138"/>
  </w:num>
  <w:num w:numId="210" w16cid:durableId="325522101">
    <w:abstractNumId w:val="175"/>
  </w:num>
  <w:num w:numId="211" w16cid:durableId="763573158">
    <w:abstractNumId w:val="27"/>
  </w:num>
  <w:num w:numId="212" w16cid:durableId="245770509">
    <w:abstractNumId w:val="73"/>
  </w:num>
  <w:num w:numId="213" w16cid:durableId="1353995745">
    <w:abstractNumId w:val="227"/>
  </w:num>
  <w:num w:numId="214" w16cid:durableId="1754475089">
    <w:abstractNumId w:val="44"/>
  </w:num>
  <w:num w:numId="215" w16cid:durableId="198444697">
    <w:abstractNumId w:val="55"/>
  </w:num>
  <w:num w:numId="216" w16cid:durableId="1043484217">
    <w:abstractNumId w:val="93"/>
  </w:num>
  <w:num w:numId="217" w16cid:durableId="26950086">
    <w:abstractNumId w:val="176"/>
  </w:num>
  <w:num w:numId="218" w16cid:durableId="1835678339">
    <w:abstractNumId w:val="214"/>
  </w:num>
  <w:num w:numId="219" w16cid:durableId="650255386">
    <w:abstractNumId w:val="85"/>
  </w:num>
  <w:num w:numId="220" w16cid:durableId="1078286685">
    <w:abstractNumId w:val="204"/>
  </w:num>
  <w:num w:numId="221" w16cid:durableId="917666379">
    <w:abstractNumId w:val="186"/>
  </w:num>
  <w:num w:numId="222" w16cid:durableId="991176343">
    <w:abstractNumId w:val="7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1252"/>
    <w:rsid w:val="0000397C"/>
    <w:rsid w:val="00004D85"/>
    <w:rsid w:val="00004E2C"/>
    <w:rsid w:val="000054A1"/>
    <w:rsid w:val="00007BB5"/>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0484"/>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77CC9"/>
    <w:rsid w:val="00080321"/>
    <w:rsid w:val="00080383"/>
    <w:rsid w:val="0008338C"/>
    <w:rsid w:val="0008374E"/>
    <w:rsid w:val="000847CC"/>
    <w:rsid w:val="00085699"/>
    <w:rsid w:val="000901A0"/>
    <w:rsid w:val="00092F59"/>
    <w:rsid w:val="0009403A"/>
    <w:rsid w:val="0009488A"/>
    <w:rsid w:val="00094DEB"/>
    <w:rsid w:val="00095EE5"/>
    <w:rsid w:val="000A08D7"/>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1F6F"/>
    <w:rsid w:val="0022253F"/>
    <w:rsid w:val="00224919"/>
    <w:rsid w:val="002264D8"/>
    <w:rsid w:val="002266E7"/>
    <w:rsid w:val="00226F2B"/>
    <w:rsid w:val="00227172"/>
    <w:rsid w:val="00227451"/>
    <w:rsid w:val="00230C8D"/>
    <w:rsid w:val="00231C01"/>
    <w:rsid w:val="002325CD"/>
    <w:rsid w:val="00233637"/>
    <w:rsid w:val="0023388B"/>
    <w:rsid w:val="00233BD3"/>
    <w:rsid w:val="00235DCC"/>
    <w:rsid w:val="00240E7A"/>
    <w:rsid w:val="00241381"/>
    <w:rsid w:val="0024490D"/>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08D9"/>
    <w:rsid w:val="00284662"/>
    <w:rsid w:val="00284DDA"/>
    <w:rsid w:val="00286052"/>
    <w:rsid w:val="00286367"/>
    <w:rsid w:val="00287672"/>
    <w:rsid w:val="00287E90"/>
    <w:rsid w:val="0029234A"/>
    <w:rsid w:val="002924FC"/>
    <w:rsid w:val="0029420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A66"/>
    <w:rsid w:val="002B3F40"/>
    <w:rsid w:val="002B5F54"/>
    <w:rsid w:val="002C307A"/>
    <w:rsid w:val="002C5356"/>
    <w:rsid w:val="002C5DC7"/>
    <w:rsid w:val="002C5F4D"/>
    <w:rsid w:val="002C736F"/>
    <w:rsid w:val="002C74DF"/>
    <w:rsid w:val="002D103F"/>
    <w:rsid w:val="002D1525"/>
    <w:rsid w:val="002D2683"/>
    <w:rsid w:val="002D4448"/>
    <w:rsid w:val="002E02C2"/>
    <w:rsid w:val="002E2EF7"/>
    <w:rsid w:val="002E379E"/>
    <w:rsid w:val="002E3D9B"/>
    <w:rsid w:val="002E3EAF"/>
    <w:rsid w:val="002E522D"/>
    <w:rsid w:val="002E7AA8"/>
    <w:rsid w:val="002F1A31"/>
    <w:rsid w:val="002F2317"/>
    <w:rsid w:val="002F2C6F"/>
    <w:rsid w:val="002F32F0"/>
    <w:rsid w:val="002F385D"/>
    <w:rsid w:val="002F3AE0"/>
    <w:rsid w:val="002F3DC3"/>
    <w:rsid w:val="002F46B8"/>
    <w:rsid w:val="002F5934"/>
    <w:rsid w:val="002F5AEB"/>
    <w:rsid w:val="002F6EB6"/>
    <w:rsid w:val="002F72FD"/>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66C2"/>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4AFA"/>
    <w:rsid w:val="00496A85"/>
    <w:rsid w:val="00497608"/>
    <w:rsid w:val="004A0E36"/>
    <w:rsid w:val="004A1927"/>
    <w:rsid w:val="004A1FC2"/>
    <w:rsid w:val="004A58F6"/>
    <w:rsid w:val="004A5F2D"/>
    <w:rsid w:val="004A6A10"/>
    <w:rsid w:val="004A6CDB"/>
    <w:rsid w:val="004A6E9C"/>
    <w:rsid w:val="004B013D"/>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001"/>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378"/>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63B"/>
    <w:rsid w:val="00537A7A"/>
    <w:rsid w:val="0054189E"/>
    <w:rsid w:val="005436F7"/>
    <w:rsid w:val="00543CA5"/>
    <w:rsid w:val="00546D46"/>
    <w:rsid w:val="00550EA8"/>
    <w:rsid w:val="00550F26"/>
    <w:rsid w:val="005523D3"/>
    <w:rsid w:val="005532B9"/>
    <w:rsid w:val="00553710"/>
    <w:rsid w:val="00553ADC"/>
    <w:rsid w:val="00553D38"/>
    <w:rsid w:val="00555BD7"/>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3F14"/>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E775A"/>
    <w:rsid w:val="005F09AB"/>
    <w:rsid w:val="005F1421"/>
    <w:rsid w:val="005F18E9"/>
    <w:rsid w:val="005F2E12"/>
    <w:rsid w:val="005F30D0"/>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630"/>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3163"/>
    <w:rsid w:val="006A3213"/>
    <w:rsid w:val="006A46F2"/>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2F3C"/>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0E3B"/>
    <w:rsid w:val="006F26EF"/>
    <w:rsid w:val="006F3BDC"/>
    <w:rsid w:val="006F44EB"/>
    <w:rsid w:val="006F4E89"/>
    <w:rsid w:val="006F65D1"/>
    <w:rsid w:val="006F726B"/>
    <w:rsid w:val="00700467"/>
    <w:rsid w:val="00700B01"/>
    <w:rsid w:val="007015BE"/>
    <w:rsid w:val="007036E5"/>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1F3"/>
    <w:rsid w:val="0072334E"/>
    <w:rsid w:val="00723600"/>
    <w:rsid w:val="007249CB"/>
    <w:rsid w:val="00725465"/>
    <w:rsid w:val="00726B3F"/>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41B"/>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76AB4"/>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448"/>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678BC"/>
    <w:rsid w:val="00870D3A"/>
    <w:rsid w:val="00871318"/>
    <w:rsid w:val="00872780"/>
    <w:rsid w:val="00873640"/>
    <w:rsid w:val="00874582"/>
    <w:rsid w:val="008748B8"/>
    <w:rsid w:val="00876071"/>
    <w:rsid w:val="00876375"/>
    <w:rsid w:val="00876679"/>
    <w:rsid w:val="00881517"/>
    <w:rsid w:val="008817A3"/>
    <w:rsid w:val="0088311E"/>
    <w:rsid w:val="008832E7"/>
    <w:rsid w:val="0088423E"/>
    <w:rsid w:val="00884B28"/>
    <w:rsid w:val="00884D5F"/>
    <w:rsid w:val="00884FEB"/>
    <w:rsid w:val="008865AF"/>
    <w:rsid w:val="00886C6D"/>
    <w:rsid w:val="00890738"/>
    <w:rsid w:val="00892219"/>
    <w:rsid w:val="00892AB6"/>
    <w:rsid w:val="00893DFA"/>
    <w:rsid w:val="00894D57"/>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96A"/>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76FA"/>
    <w:rsid w:val="00930208"/>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3714"/>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174F"/>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A2D"/>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B04"/>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2A1F"/>
    <w:rsid w:val="00B63409"/>
    <w:rsid w:val="00B6358A"/>
    <w:rsid w:val="00B65952"/>
    <w:rsid w:val="00B66F6A"/>
    <w:rsid w:val="00B70722"/>
    <w:rsid w:val="00B73A6C"/>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9785E"/>
    <w:rsid w:val="00BA0388"/>
    <w:rsid w:val="00BA1827"/>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536B"/>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C91"/>
    <w:rsid w:val="00BF0E6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02F"/>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0FCD"/>
    <w:rsid w:val="00CC17DA"/>
    <w:rsid w:val="00CC1E00"/>
    <w:rsid w:val="00CC1E6D"/>
    <w:rsid w:val="00CC2CCB"/>
    <w:rsid w:val="00CC51DF"/>
    <w:rsid w:val="00CC53B7"/>
    <w:rsid w:val="00CC7732"/>
    <w:rsid w:val="00CC794D"/>
    <w:rsid w:val="00CD0A7F"/>
    <w:rsid w:val="00CD10B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315"/>
    <w:rsid w:val="00CF4758"/>
    <w:rsid w:val="00CF4A76"/>
    <w:rsid w:val="00CF6EE6"/>
    <w:rsid w:val="00CF727E"/>
    <w:rsid w:val="00D001FE"/>
    <w:rsid w:val="00D008FA"/>
    <w:rsid w:val="00D02FBE"/>
    <w:rsid w:val="00D03699"/>
    <w:rsid w:val="00D04C01"/>
    <w:rsid w:val="00D05294"/>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81F"/>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60A"/>
    <w:rsid w:val="00D569A6"/>
    <w:rsid w:val="00D60FE5"/>
    <w:rsid w:val="00D62123"/>
    <w:rsid w:val="00D63167"/>
    <w:rsid w:val="00D64FB4"/>
    <w:rsid w:val="00D65117"/>
    <w:rsid w:val="00D664EB"/>
    <w:rsid w:val="00D66CE1"/>
    <w:rsid w:val="00D66CEB"/>
    <w:rsid w:val="00D672BF"/>
    <w:rsid w:val="00D7118B"/>
    <w:rsid w:val="00D71F90"/>
    <w:rsid w:val="00D733B1"/>
    <w:rsid w:val="00D73AC6"/>
    <w:rsid w:val="00D74B11"/>
    <w:rsid w:val="00D753B8"/>
    <w:rsid w:val="00D754AE"/>
    <w:rsid w:val="00D758E5"/>
    <w:rsid w:val="00D770F6"/>
    <w:rsid w:val="00D800BE"/>
    <w:rsid w:val="00D81354"/>
    <w:rsid w:val="00D818D6"/>
    <w:rsid w:val="00D83701"/>
    <w:rsid w:val="00D858DB"/>
    <w:rsid w:val="00D87875"/>
    <w:rsid w:val="00D87B32"/>
    <w:rsid w:val="00D87D8C"/>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3CB0"/>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1D49"/>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1C7C"/>
    <w:rsid w:val="00F8255A"/>
    <w:rsid w:val="00F82B7B"/>
    <w:rsid w:val="00F82CC4"/>
    <w:rsid w:val="00F83C79"/>
    <w:rsid w:val="00F83ED7"/>
    <w:rsid w:val="00F83FFB"/>
    <w:rsid w:val="00F841C8"/>
    <w:rsid w:val="00F87DEB"/>
    <w:rsid w:val="00F90182"/>
    <w:rsid w:val="00F91F4F"/>
    <w:rsid w:val="00F926F7"/>
    <w:rsid w:val="00F932F7"/>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88B"/>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 w:type="character" w:styleId="Tekstzastpczy">
    <w:name w:val="Placeholder Text"/>
    <w:basedOn w:val="Domylnaczcionkaakapitu"/>
    <w:uiPriority w:val="99"/>
    <w:semiHidden/>
    <w:rsid w:val="00231C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stat.gov.pl/wskazniki-makroekonomiczn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B54401"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B75C6"/>
    <w:rsid w:val="001C3AA3"/>
    <w:rsid w:val="0020568D"/>
    <w:rsid w:val="002133E0"/>
    <w:rsid w:val="002C5DC7"/>
    <w:rsid w:val="00356CC3"/>
    <w:rsid w:val="004A2839"/>
    <w:rsid w:val="00595677"/>
    <w:rsid w:val="006F1777"/>
    <w:rsid w:val="00917F02"/>
    <w:rsid w:val="00965ECB"/>
    <w:rsid w:val="009E5BD2"/>
    <w:rsid w:val="00B54401"/>
    <w:rsid w:val="00BA1827"/>
    <w:rsid w:val="00BC536B"/>
    <w:rsid w:val="00CC0FCD"/>
    <w:rsid w:val="00F41A75"/>
    <w:rsid w:val="00F932F7"/>
    <w:rsid w:val="00FD3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26159</Words>
  <Characters>156957</Characters>
  <Application>Microsoft Office Word</Application>
  <DocSecurity>0</DocSecurity>
  <Lines>1307</Lines>
  <Paragraphs>365</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numer sprawy</vt:lpstr>
      <vt:lpstr>    Zamawiający:</vt:lpstr>
      <vt:lpstr>    Postępowanie.</vt:lpstr>
      <vt:lpstr>    Przedmiot zamówienia. Okres obowiązywania umowy. Termin realizacji.</vt:lpstr>
      <vt:lpstr>    </vt:lpstr>
      <vt:lpstr>    Oferty częściowe, oferty wariantowe.</vt:lpstr>
      <vt:lpstr>    Kwalifikacja podmiotowa Wykonawców. </vt:lpstr>
      <vt:lpstr>    Wykonawcy występujący wspólnie (konsorcjum). </vt:lpstr>
      <vt:lpstr>    Udostępnienie zasobów.</vt:lpstr>
      <vt:lpstr>    Podmiotowe środki dowodowe.</vt:lpstr>
      <vt:lpstr>    Przedmiotowe środki dowodowe oraz pozostałe dokumenty i oświadczenia.</vt:lpstr>
      <vt:lpstr>    Podwykonawstwo.</vt:lpstr>
      <vt:lpstr>    </vt:lpstr>
      <vt:lpstr>    Wadium.</vt:lpstr>
      <vt:lpstr>    Opis sposobu przygotowania oferty.</vt:lpstr>
      <vt:lpstr>    Miejsce, termin składania i otwarcia ofert oraz termin związania ofertą</vt:lpstr>
      <vt:lpstr>    Informacja o środkach komunikacji elektronicznej oraz wymaganiach technicznych i</vt:lpstr>
      <vt:lpstr>    Opis sposobu obliczenia ceny</vt:lpstr>
      <vt:lpstr>    Kryteria oceny ofert</vt:lpstr>
      <vt:lpstr>    Aukcja elektroniczna</vt:lpstr>
      <vt:lpstr>    Kolejność podejmowania czynności przez Zamawiającego</vt:lpstr>
      <vt:lpstr>    Zabezpieczenie należytego wykonywania umowy</vt:lpstr>
      <vt:lpstr>    Istotne postanowienia umowy</vt:lpstr>
      <vt:lpstr>    Formalności, jakich należy dopełnić przed zawarciem umowy</vt:lpstr>
      <vt:lpstr>    Pouczenie o środkach ochrony prawnej</vt:lpstr>
      <vt:lpstr>    </vt:lpstr>
    </vt:vector>
  </TitlesOfParts>
  <Company>ZG Piekary</Company>
  <LinksUpToDate>false</LinksUpToDate>
  <CharactersWithSpaces>182751</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Janusz Machalica</cp:lastModifiedBy>
  <cp:revision>3</cp:revision>
  <cp:lastPrinted>2025-01-07T05:59:00Z</cp:lastPrinted>
  <dcterms:created xsi:type="dcterms:W3CDTF">2025-01-07T07:07:00Z</dcterms:created>
  <dcterms:modified xsi:type="dcterms:W3CDTF">2025-01-07T07:07:00Z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